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07, 2025 at 01:56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 that provides a range of financial services through a user-friendly mobile application, aiming to simplify banking for individuals and businesses. Unlike traditional banks, Monzo offers a seamless, tech-driven experience with features such as instant notifications, budgeting tools, and fee-free spending abroad, which cater to the needs of tech-savvy consumers. The company operates on a freemium model, offering basic banking services for free while generating revenue through premium accounts and additional financial products. Positioned as a challenger bank, Monzo targets a growing market of customers who prefer digital solutions over conventional banking, leveraging its strong brand and customer-centric approach to differentiate itself in the competitive fintech landscape.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 the financial sector face significant challenges with traditional banking systems, including high fees, lack of transparency, and limited access to personalized financial products. This issue is particularly pressing for younger demographics and tech-savvy users who demand more control and flexibility over their financial management. The current market landscape is characterized by a growing distrust in conventional banks, exacerbated by opaque fee structures and cumbersome customer service experiences. As a result, there is an urgent need for innovative solutions that can offer more transparent, user-friendly, and cost-effective financial services. This problem is critical, as it affects millions of consumers seeking better ways to manage their finances in an increasingly digital world.</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providing a digital-first banking solution that prioritizes user experience and transparency. By leveraging a mobile-first approach, Monzo enables users to manage their finances in real-time, offering features like instant spending notifications, budgeting tools, and seamless international transactions. This approach not only simplifies financial management but also reduces the friction associated with conventional banking services. Monzo's key differentiator lies in its community-driven development and open banking integrations, which foster innovation and adaptability to user needs. As a result, Monzo effectively empowers users with greater control and insight into their financial activities, enhancing overall customer satisfaction.</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advanced mobile banking platform, which offers a seamless user experience through intuitive design and robust security features. The platform's unique technical capabilities include real-time transaction notifications, spending insights, and budgeting tools that leverage machine learning to provide personalized financial advice. Monzo's open banking integration allows users to manage multiple accounts from different banks within a single interface, enhancing convenience and financial oversight. The product roadmap includes expanding its lending services and introducing new financial products, such as investment options, to diversify revenue streams. Unlike traditional banks, Monzo prioritizes transparency and customer-centric features, such as fee-free foreign transactions and instant balance updates. The company also plans to enhance its API capabilities to foster third-party collaborations, further enriching the user experience. Monzo's commitment to continuous innovation and customer feedback integration sets it apart in the competitive fintech landscape.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a shift towards cashless transactions. Although specific market size figures such as TAM, SAM, and SOM are not provided, the sector's growth trajectory is promising, with a significant number of merchants, totaling 120,000, indicating a substantial addressable market. Key market drivers include technological advancements, regulatory support, and evolving consumer preferences towards digital financial solutions. The competitive landscape is characterized by both established financial institutions and agile startups, creating a dynamic environment with opportunities for innovation.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significant growth between 2024 and 2034, with market valuations projected to vary widely across different reports. According to various sources, the global fintech market is expected to grow from $218.8 billion in 2024 to between $828.4 billion and $1,583.05 billion by 2033-2034. The compound annual growth rates (CAGR) reported range from 15.82% to 25.18%, highlighting the sector's dynamic expansion. Despite the variations in market size projections, there is a consensus on the robust growth trajectory of the fintech industry, driven by technological advancements, increased digital adoption, and evolving consumer preferences.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https://www.marketdataforecast.com/market-reports/fintech-market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competitive rates and offers additional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within a single app, combined with its global reach and ability to offer competitive exchange rates without hidden fees.</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such as real-time notifications, spending insights, and no monthly fees. It also offers overdraft facilities and competitive interest rates on savings.</w:t>
      </w:r>
    </w:p>
    <w:p>
      <w:pPr>
        <w:spacing w:line="360" w:lineRule="auto"/>
        <w:ind w:firstLine="0"/>
        <w:jc w:val="both"/>
      </w:pPr>
      <w:r>
        <w:rPr>
          <w:rFonts w:ascii="Times New Roman" w:hAnsi="Times New Roman"/>
          <w:sz w:val="24"/>
        </w:rPr>
        <w:t>Key differentiator: Starling Bank's key differentiator is its focus on providing a full banking experience with no hidden fees, combined with a strong emphasis on customer service and user-friendly mobile app design.</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like real-time transaction notifications, spending statistics, and no foreign transaction fees. It provides a streamlined banking experience with a focus on simplicity and transparency.</w:t>
      </w:r>
    </w:p>
    <w:p>
      <w:pPr>
        <w:spacing w:line="360" w:lineRule="auto"/>
        <w:ind w:firstLine="0"/>
        <w:jc w:val="both"/>
      </w:pPr>
      <w:r>
        <w:rPr>
          <w:rFonts w:ascii="Times New Roman" w:hAnsi="Times New Roman"/>
          <w:sz w:val="24"/>
        </w:rPr>
        <w:t>Key differentiator: N26's competitive advantage is its minimalist design and user-friendly interface, which appeals to tech-savvy customers looking for a straightforward and efficient banking experience without the complexities of traditional banking.</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72487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72487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operate as a digital bank, potentially generating revenue through various financial services and partnerships. The company seems to leverage its digital platform to offer a range of banking and financial products, which could include lending, profit sharing, and affiliate fees.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Firstly, it may lend out customer deposits, earning interest on these loans. Secondly, the company might engage in profit-sharing arrangements with partners, particularly those offering financial products through Monzo's platform. Lastly, Monzo could earn affiliate fees by promoting third-party products to its customer base.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Monzo's customer segments likely include individual consumers seeking convenient digital banking solutions. Additionally, small businesses might be a target segment, especially those looking for streamlined financial services and integrations.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leveraging its digital platform to attract tech-savvy consumers and small businesses. By offering a seamless user experience and integrating third-party financial products, Monzo may enhance customer value and foster loyalty.</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their profit-sharing arrangements.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core banking system is built in-house, allowing for real-time processing and the ability to operate in multiple currencies. The mobile application provides features such as instant account opening, real-time notifications, and card management functionalities like freezing and unfreezing. The system supports integration with global payment networks and the introduction of new financial products.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that communicate over Kafka, with Cassandra as the primary data store. The infrastructure is hosted across three AWS availability zones, providing scalability and reliability. The use of open APIs facilitates integration with other financial services, and machine learning models, particularly those based on Google's TensorFlow, are employed to enhance fraud detection and customer service.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license and is in the 'mobilisation' phase, which involves raising final capital. Future plans include expanding the marketplace banking model to allow users to manage various financial services from within the app, leveraging open APIs for seamless integration.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any filed patents, their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ownership allows for rapid iteration and adaptation to customer needs, providing a competitive advantage over other challenger banks that may rely on thirdparty solutions.</w:t>
      </w:r>
    </w:p>
    <w:p>
      <w:pPr>
        <w:spacing w:line="360" w:lineRule="auto"/>
        <w:ind w:firstLine="0"/>
        <w:jc w:val="both"/>
      </w:pPr>
      <w:r>
        <w:rPr>
          <w:rFonts w:ascii="Times New Roman" w:hAnsi="Times New Roman"/>
          <w:sz w:val="24"/>
        </w:rPr>
        <w:t>• Complexity: The technical complexity is high due to the integration of multiple technologies and the need for realtime processing across a scalable infrastructure. The use of machine learning models adds an additional layer of complexity.</w:t>
      </w:r>
    </w:p>
    <w:p>
      <w:pPr>
        <w:spacing w:line="360" w:lineRule="auto"/>
        <w:ind w:firstLine="0"/>
        <w:jc w:val="both"/>
      </w:pPr>
      <w:r>
        <w:rPr>
          <w:rFonts w:ascii="Times New Roman" w:hAnsi="Times New Roman"/>
          <w:sz w:val="24"/>
        </w:rPr>
        <w:t>• Security: Security considerations include the need for robust fraud detection mechanisms, which are currently supported by machine learning models. The use of AWS infrastructure provides a secure hosting environment, but continuous monitoring and updates are necessary to mitigate risks.</w:t>
      </w:r>
    </w:p>
    <w:p>
      <w:pPr>
        <w:spacing w:line="360" w:lineRule="auto"/>
        <w:ind w:firstLine="0"/>
        <w:jc w:val="both"/>
      </w:pPr>
      <w:r>
        <w:rPr>
          <w:rFonts w:ascii="Times New Roman" w:hAnsi="Times New Roman"/>
          <w:sz w:val="24"/>
        </w:rPr>
        <w:t>• Implementation: Implementation challenges may include maintaining system reliability and performance as the user base scales, as well as ensuring seamless integration with thirdparty financial services through open APIs.</w:t>
      </w:r>
    </w:p>
    <w:p>
      <w:pPr>
        <w:spacing w:line="360" w:lineRule="auto"/>
        <w:ind w:firstLine="0"/>
        <w:jc w:val="both"/>
      </w:pPr>
      <w:r>
        <w:rPr>
          <w:rFonts w:ascii="Times New Roman" w:hAnsi="Times New Roman"/>
          <w:sz w:val="24"/>
        </w:rPr>
        <w:t>• Regulatory: The company is subject to UK banking regulations, having received a banking license authorized by the PRA and regulated by the PRA and FCA. Compliance with these regulations is critical, particularly as the company seeks to expand its services across Europe.</w:t>
      </w:r>
    </w:p>
    <w:p>
      <w:pPr>
        <w:spacing w:line="360" w:lineRule="auto"/>
        <w:ind w:firstLine="0"/>
        <w:jc w:val="both"/>
      </w:pPr>
      <w:r>
        <w:rPr>
          <w:rFonts w:ascii="Times New Roman" w:hAnsi="Times New Roman"/>
          <w:sz w:val="24"/>
        </w:rPr>
        <w:t>• Testing: Testing and validation requirements include ensuring the reliability and accuracy of machine learning models, particularly for fraud detection and customer service. Regular performance testing of the core banking system is also necessary to maintain service quality as the platform scales.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 billion</w:t>
      </w:r>
    </w:p>
    <w:p>
      <w:pPr>
        <w:spacing w:line="360" w:lineRule="auto"/>
        <w:ind w:firstLine="0"/>
        <w:jc w:val="both"/>
      </w:pPr>
      <w:r>
        <w:rPr>
          <w:rFonts w:ascii="Times New Roman" w:hAnsi="Times New Roman"/>
          <w:sz w:val="24"/>
        </w:rPr>
        <w:t>• Latest Funding Round: $430 million</w:t>
      </w:r>
    </w:p>
    <w:p>
      <w:pPr>
        <w:spacing w:line="360" w:lineRule="auto"/>
        <w:ind w:firstLine="0"/>
        <w:jc w:val="both"/>
      </w:pPr>
      <w:r>
        <w:rPr>
          <w:rFonts w:ascii="Times New Roman" w:hAnsi="Times New Roman"/>
          <w:sz w:val="24"/>
        </w:rPr>
        <w:t>• Total Funding Raised: $1.3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https://example.com/source1</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https://example.com/source2</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a seasoned finance executive and co-founder of Monzo Bank, where he served as CFO from February 2015 to February 2019. During his tenure, he was instrumental in transforming Monzo into a regulated bank with over 2 million customers and a valuation exceeding £2 billion. His extensive career includes senior roles such as CFO at Starling Bank, CFO at Mizuho Holdings International, and COO and CFO for Transaction Banking at ABN AMRO. Dolman began his career as a chartered accountant at PwC and holds a BA in Accountancy from the University of Exeter. Currently, he is a Venture Partner at Antler and actively advises and mentors startup companies, leveraging his vast experience in the fintech sector.</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the co-founder and former Chief Technology Officer of Monzo Bank, a leading UK digital banking platform established in 2015. He was instrumental in expanding Monzo's engineering team from a small group to over 100 engineers. Huckestein's academic achievements include earning a degree in Mathematics from the University of Cologne at the age of 19 and a subsequent degree in Computer Science and Technology Management from the Technical University of Munich. His professional journey includes significant experience in Silicon Valley, where he worked on various startups, including a Y Combinator-funded venture, before co-founding Monzo.</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fintech entrepreneur who co-founded Monzo Bank, one of the UK's pioneering app-based challenger banks, which raised over £500 million and serves 10% of the UK population. Before Monzo, he founded GoCardless, an online payments processor, and briefly served as Chief Technical Officer at Starling Bank. His contributions to banking innovation earned him an OBE in 2019 for services to improving competition and financial inclusion. Currently, he is a Group Partner at Y Combinator, where he leverages his extensive fintech expertise to mentor startups.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focused on data privacy and security, given the sensitive financial information it handles, making robust cybersecurity measures critical for investor confidence. The company has made strides in promoting diversity and inclusion within its workforce, which is essential in fostering innovation and reflecting its diverse customer base. Governance practices are notable for transparency, with a strong emphasis on ethical business conduct and accountability, crucial for maintaining trust in the financial sector. While Monzo's direct environmental impact is limited due to its digital nature, it can still influence sustainability through responsible investment practices and partnerships. Overall, Monzo's commitment to these ESG factors is vital for mitigating risks and enhancing its long-term value proposition.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Monzo's ability to capture and retain a significant user base may be uncertain. The company's success appears to depend on its ability to differentiate itself from established banks and other fintech competitors.</w:t>
      </w:r>
    </w:p>
    <w:p>
      <w:pPr>
        <w:spacing w:line="360" w:lineRule="auto"/>
        <w:ind w:firstLine="0"/>
        <w:jc w:val="both"/>
      </w:pPr>
      <w:r>
        <w:rPr>
          <w:rFonts w:ascii="Times New Roman" w:hAnsi="Times New Roman"/>
          <w:sz w:val="24"/>
        </w:rPr>
        <w:t>• Market Timing Risk: Monzo's expansion plans across Europe could be affected by timing issues, as market conditions and consumer preferences may change. The company may need to adapt its strategy to align with local market dynamics.</w:t>
      </w:r>
    </w:p>
    <w:p>
      <w:pPr>
        <w:spacing w:line="360" w:lineRule="auto"/>
        <w:ind w:firstLine="0"/>
        <w:jc w:val="both"/>
      </w:pPr>
      <w:r>
        <w:rPr>
          <w:rFonts w:ascii="Times New Roman" w:hAnsi="Times New Roman"/>
          <w:sz w:val="24"/>
        </w:rPr>
        <w:t>• Unknown Market Size: The potential size of the market for Monzo's services in new regions is unclear. Further research is needed to understand the demand for digital banking solutions in these areas.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As Monzo expands its services, there may be challenges in integrating new technologies with existing systems. Ensuring seamless integration is crucial for maintaining service quality and customer satisfaction.</w:t>
      </w:r>
    </w:p>
    <w:p>
      <w:pPr>
        <w:spacing w:line="360" w:lineRule="auto"/>
        <w:ind w:firstLine="0"/>
        <w:jc w:val="both"/>
      </w:pPr>
      <w:r>
        <w:rPr>
          <w:rFonts w:ascii="Times New Roman" w:hAnsi="Times New Roman"/>
          <w:sz w:val="24"/>
        </w:rPr>
        <w:t>• Performance and Reliability Concerns: While Monzo's technology is productionready, there could be concerns about its ability to handle increased transaction volumes as the user base grows. Continuous monitoring and optimization may be necessary.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Scaling Operations: Monzo's expansion into new markets may require significant scaling of operations, which could strain resources and impact service delivery. The company may need to invest in infrastructure and talent to support growth.</w:t>
      </w:r>
    </w:p>
    <w:p>
      <w:pPr>
        <w:spacing w:line="360" w:lineRule="auto"/>
        <w:ind w:firstLine="0"/>
        <w:jc w:val="both"/>
      </w:pPr>
      <w:r>
        <w:rPr>
          <w:rFonts w:ascii="Times New Roman" w:hAnsi="Times New Roman"/>
          <w:sz w:val="24"/>
        </w:rPr>
        <w:t>• Talent Acquisition and Retention: Attracting and retaining skilled personnel in a competitive fintech landscape could be challenging. Monzo may face difficulties in maintaining a strong team to support its growth objectives.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Compliance Challenges: Monzo is subject to UK banking regulations and will need to navigate complex regulatory environments as it expands across Europe. Compliance with varying regulations could be resourceintensive and may impact operational flexibility.</w:t>
      </w:r>
    </w:p>
    <w:p>
      <w:pPr>
        <w:spacing w:line="360" w:lineRule="auto"/>
        <w:ind w:firstLine="0"/>
        <w:jc w:val="both"/>
      </w:pPr>
      <w:r>
        <w:rPr>
          <w:rFonts w:ascii="Times New Roman" w:hAnsi="Times New Roman"/>
          <w:sz w:val="24"/>
        </w:rPr>
        <w:t>• Data Privacy and Security Regulations: As a digital bank, Monzo must comply with stringent data privacy and security regulations. Any lapses could lead to legal penalties and damage to the company's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Monzo is unclear, which could impact its ability to finance expansion plans. Additional information is needed to assess the company's financial health and funding strategy.</w:t>
      </w:r>
    </w:p>
    <w:p>
      <w:pPr>
        <w:spacing w:line="360" w:lineRule="auto"/>
        <w:ind w:firstLine="0"/>
        <w:jc w:val="both"/>
      </w:pPr>
      <w:r>
        <w:rPr>
          <w:rFonts w:ascii="Times New Roman" w:hAnsi="Times New Roman"/>
          <w:sz w:val="24"/>
        </w:rPr>
        <w:t>• Unknown Revenue Streams: The company's revenue model and its sustainability are not welldocumented. Understanding the sources and stability of revenue streams is essential for evaluating financial risks.</w:t>
      </w:r>
    </w:p>
    <w:p>
      <w:pPr>
        <w:spacing w:line="360" w:lineRule="auto"/>
        <w:ind w:firstLine="0"/>
        <w:jc w:val="both"/>
      </w:pPr>
      <w:r>
        <w:rPr>
          <w:rFonts w:ascii="Times New Roman" w:hAnsi="Times New Roman"/>
          <w:sz w:val="24"/>
        </w:rPr>
        <w:t>• Capital Adequacy: As Monzo grows, it may need to ensure sufficient capital reserves to meet regulatory requirements and support its operations. This could be challenging if revenue growth does not align with expansion costs.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a fintech company with production-ready technology, presents several promising investment and exit strategies due to its strong market traction and strategic partnerships. The most likely path to liquidity for investors is through a strategic acquisition by a larger financial institution or tech company looking to enhance its digital banking capabilities. This is supported by Monzo's innovative technology and growing customer base, which make it an attractive target in the competitive fintech landscape. Additionally, an IPO could be a viable option if Monzo continues its growth trajectory and market expansion, capitalizing on investor interest in digital banking solutions. Ultimately, the decision will hinge on market conditions and Monzo's ability to sustain its competitive edge and financial performance.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fintech company at an unspecified stage, primarily revolves around missing potential first-mover advantages and market share capture in a rapidly evolving sector. Despite the absence of detailed market size data and direct competitor information, Monzo's traction proxies, such as pilots, wait-lists, and letters of intent, suggest a growing interest and potential demand for its offerings. Not investing could mean foregoing the chance to participate in the early stages of a potentially disruptive player in the fintech space, which could establish significant competitive advantages and customer loyalty if successful. Additionally, as fintech continues to attract substantial investment and innovation, not investing might result in a strategic gap in a portfolio, particularly if Monzo achieves significant growth or market penetration.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the development and deployment of its technology platform?</w:t>
      </w:r>
    </w:p>
    <w:p>
      <w:pPr>
        <w:spacing w:line="360" w:lineRule="auto"/>
        <w:ind w:firstLine="0"/>
        <w:jc w:val="both"/>
      </w:pPr>
      <w:r>
        <w:rPr>
          <w:rFonts w:ascii="Times New Roman" w:hAnsi="Times New Roman"/>
          <w:sz w:val="24"/>
        </w:rPr>
        <w:t>• Can Monzo provide detailed information on any patents or proprietary technologies it holds?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its plans for future fundraising rounds?</w:t>
      </w:r>
    </w:p>
    <w:p>
      <w:pPr>
        <w:spacing w:line="360" w:lineRule="auto"/>
        <w:ind w:firstLine="0"/>
        <w:jc w:val="both"/>
      </w:pPr>
      <w:r>
        <w:rPr>
          <w:rFonts w:ascii="Times New Roman" w:hAnsi="Times New Roman"/>
          <w:sz w:val="24"/>
        </w:rPr>
        <w:t>• Can Monzo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primary competitors in the fintech sector, and how does Monzo differentiate itself from them?</w:t>
      </w:r>
    </w:p>
    <w:p>
      <w:pPr>
        <w:spacing w:line="360" w:lineRule="auto"/>
        <w:ind w:firstLine="0"/>
        <w:jc w:val="both"/>
      </w:pPr>
      <w:r>
        <w:rPr>
          <w:rFonts w:ascii="Times New Roman" w:hAnsi="Times New Roman"/>
          <w:sz w:val="24"/>
        </w:rPr>
        <w:t>• What strategies does Monzo have in place to maintain a competitive edge in the rapidly evolving fintech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strategic partnerships with OEMs or other key players in the fintech ecosystem?</w:t>
      </w:r>
    </w:p>
    <w:p>
      <w:pPr>
        <w:spacing w:line="360" w:lineRule="auto"/>
        <w:ind w:firstLine="0"/>
        <w:jc w:val="both"/>
      </w:pPr>
      <w:r>
        <w:rPr>
          <w:rFonts w:ascii="Times New Roman" w:hAnsi="Times New Roman"/>
          <w:sz w:val="24"/>
        </w:rPr>
        <w:t>• Are there any plans to establish new partnerships that could enhance Monzo's market position or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Monzo ensuring compliance with UK banking regulations, and what measures are in place to address potential regulatory challenges as it expands into Europe?</w:t>
      </w:r>
    </w:p>
    <w:p>
      <w:pPr>
        <w:spacing w:line="360" w:lineRule="auto"/>
        <w:ind w:firstLine="0"/>
        <w:jc w:val="both"/>
      </w:pPr>
      <w:r>
        <w:rPr>
          <w:rFonts w:ascii="Times New Roman" w:hAnsi="Times New Roman"/>
          <w:sz w:val="24"/>
        </w:rPr>
        <w:t>• What is Monzo's strategy for timing its market expansion, and how does it plan to mitigate risks associated with market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digital-first approach, which caters to the growing demand for seamless, tech-driven banking experiences. The company's user-friendly mobile application, featuring instant notifications and budgeting tools, provides a significant competitive advantage over traditional banks. Monzo's freemium model, which offers basic services for free while monetizing through premium accounts and additional products, is another strength, allowing it to attract a broad customer base while generating revenue. Additionally, Monzo's strong brand and customer-centric approach differentiate it in the competitive fintech landscape, fostering customer loyalty and engagement.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Monzo's weaknesses is the uncertainty surrounding its current funding stage, which could impact its ability to finance expansion plans and sustain operations. The company's reliance on a freemium model may also pose challenges in achieving profitability, especially if premium service uptake is lower than anticipated. Additionally, Monzo faces significant competition from other digital banks like Revolut and Starling Bank, which offer similar services and could limit Monzo's market share. The lack of detailed information on Monzo's revenue streams and their sustainability is another concern, as it complicates financial risk assessment.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several market opportunities, including the potential to expand its services across Europe, tapping into a larger customer base and increasing its market share. The growing trend towards cashless transactions and digital banking solutions presents an opportunity for Monzo to capitalize on changing consumer preferences. Additionally, Monzo's plans to expand its lending services and introduce new financial products, such as investment options, could diversify its revenue streams and enhance its value proposition. The company's open banking integrations also offer opportunities for partnerships and collaborations, further enriching the user experience.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the fintech sector is rapidly evolving, and consumer preferences may shift. The company's expansion plans across Europe could be affected by market timing risks, requiring strategic adaptation to local market dynamics. Monzo also faces technical risks, such as challenges in integrating new technologies and ensuring system reliability as the user base grows. Regulatory compliance challenges are another risk, as Monzo must navigate complex banking regulations in the UK and Europe, which could be resource-intensive and impact operational flexibility.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