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30, 2025 at 05:17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It provides a user-friendly interface and a comprehensive suite of tools that simplify the process of setting up and running an ecommerce business, from storefront design to payment processing and inventory management. Shopify's unique value lies in its ability to empower entrepreneurs and small businesses to compete in the digital marketplace without the need for extensive technical expertise. The company operates on a subscription-based business model, offering various pricing tiers to accommodate different business needs and scales. Positioned as a versatile and scalable solution, Shopify has established itself as a key player in the ecommerce sector, catering to a diverse range of merchants worldwide.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Wait, in , the top executives listed are Tobias Lütke (Founder &amp; CEO), 1. Tobias Lütke (Founder &amp; CEO), 2. Jeff Hoffmeister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limited technical expertise and financial resources. The ecommerce market is rapidly expanding, yet many SMBs struggle to compete with larger retailers who have access to advanced technology and marketing tools. This disparity creates a barrier to entry for SMBs, preventing them from reaching a broader customer base and limiting their growth potential. The urgency of this problem is heightened by the increasing consumer shift towards online shopping, which has accelerated in recent years, leaving many SMBs at risk of being left behind. Addressing this issue is crucial for fostering a diverse and competitive ecommerce ecosystem that supports innovation and economic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fragmented nature of ecommerce by providing a unified platform that simplifies the process of setting up and managing an online store. By integrating various components such as payment processing, inventory management, and customer engagement tools, Shopify streamlines operations for businesses, allowing them to focus on growth rather than technical complexities. The platform's user-friendly interface and scalability cater to both small businesses and large enterprises, offering flexibility and ease of use. Additionally, Shopify's robust ecosystem of apps and third-party integrations enhances its adaptability, enabling businesses to customize their online presence to meet specific needs. This comprehensive approach reduces barriers to entry and operational inefficiencies, empowering merchants to efficiently reach and serve their customers.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and flexible architecture, which supports a wide range of ecommerce functionalities. Its unique technical features include a highly customizable storefront, a comprehensive suite of APIs, and seamless integration capabilities with third-party applications. The platform's scalability is a key differentiator, allowing businesses of all sizes to efficiently manage their online stores as they grow. Shopify's product roadmap emphasizes continuous enhancement of its AI-driven analytics tools, which provide merchants with actionable insights to optimize sales and customer engagement. Additionally, the company is investing in expanding its global payment solutions, aiming to streamline cross-border transactions. Unlike many competitors, Shopify offers a developer-friendly environment, fostering a vibrant ecosystem of apps and plugins that extend its core capabilities. This adaptability and focus on user empowerment set Shopify apart in the ecommerce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is currently valued at 46 billion, with a robust compound annual growth rate (CAGR) of 85%, indicating a rapidly expanding sector. Key drivers include increased internet penetration, mobile commerce growth, and consumer preference for online shopping. The competitive landscape is dominated by major players like Amazon and Alibaba, but there is significant room for niche players to capture market share through innovative solutions and specialized offerings. Opportunities for the company lie in leveraging technology to enhance customer experience and streamline operations, though challenges include intense competition and the need for continuous adaptation to evolving consumer behaviors. Given the lack of specific SAM data, a reasonable estimate would place SAM at approximately 13.8 billion, assuming SAM is 30% of TAM.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e-commerce market is experiencing robust growth, with significant variations in projected market size due to differing methodologies and scopes of analysis. According to Zion Market Research, the global e-commerce market was valued at approximately USD 16,790.46 billion in 2024 and is anticipated to reach USD 67,926.78 billion by 2034, reflecting a compound annual growth rate (CAGR) of 15%. In contrast, BusinessWire projects the market to grow from USD 6.56 trillion in 2024 to USD 12.63 trillion by 2033, with a CAGR of 7.54%. Clearly Payments forecasts global e-commerce sales to reach USD 8.3 trillion by 2025, marking a 55.3% increase since 2021. These discrepancies highlight the dynamic nature of the market and the influence of various factors, including regional differences and market segments.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The integration of artificial intelligence (AI) is enhancing customer experiences and operational efficiencies, making AI a pivotal growth driver. The expansion of cross-border commerce is opening new markets and increasing consumer access to a broader range of products. Secure payment systems are crucial in building consumer trust and facilitating seamless transactions. The COVID-19 pandemic has accelerated the shift towards online shopping, with consumers increasingly relying on digital platforms for their purchasing needs. Additionally, the rise of mobile commerce and social commerce is reshaping consumer behavior, with mobile purchases accounting for over 70% of transactions and digital wallets being used in more than half of all e-commerce transactions.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at the forefront of the e-commerce sector's evolution. AI and machine learning are being leveraged to personalize shopping experiences, optimize supply chains, and improve customer service. The proliferation of mobile devices has led to a surge in mobile commerce, with retailers optimizing their platforms for mobile users. Digital wallets and secure payment gateways are becoming standard, ensuring safe and efficient transactions. Social media platforms are increasingly being used as sales channels, with social commerce gaining traction as a significant trend. These technological developments are not only enhancing the consumer experience but also providing retailers with data-driven insights to refine their strategies.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significant changes and innovations. The growth of direct-to-consumer (D2C) models is enabling brands to establish direct relationships with their customers, bypassing traditional retail channels. E-commerce logistics are evolving, with the market expected to exceed USD 3,721.53 billion by 2034, driven by the growth of business-to-consumer (B2C) transactions. In the United States, the e-commerce market is projected to reach USD 1.25 trillion by 2025, with B2C transactions dominating at 88% of the market. These developments indicate a shift towards more efficient, consumer-centric business models and highlight the importance of logistics and supply chain innovations in supporting e-commerce growth.</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rapid growth trajectory of the e-commerce sector and the technological advancements driving this expansion. The integration of AI and the rise of mobile and social commerce present significant opportunities for investment in technology and platform development. The increasing importance of secure payment systems and logistics solutions underscores the potential for investments in fintech and supply chain innovations. Additionally, the shift towards D2C models and cross-border commerce offers opportunities for investment in brands that are leveraging these trends to expand their market reach. Overall, the e-commerce sector presents a dynamic and promising landscape for strategic investments.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comprehensive suite of features including customizable templates, SEO tools, and multi-channel selling capabilities. BigCommerce supports a wide range of integrations with third-party applications, making it a versatile choice for businesses of all sizes.</w:t>
      </w:r>
    </w:p>
    <w:p>
      <w:pPr>
        <w:spacing w:line="360" w:lineRule="auto"/>
        <w:ind w:firstLine="0"/>
        <w:jc w:val="both"/>
      </w:pPr>
      <w:r>
        <w:rPr>
          <w:rFonts w:ascii="Times New Roman" w:hAnsi="Times New Roman"/>
          <w:sz w:val="24"/>
        </w:rPr>
        <w:t>Key differentiator: BigCommerce's open SaaS platform allows for extensive customization and scalability, making it particularly appealing to mid-market and enterprise-level businesses looking for flexibility and robust performance.</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a user-friendly platform that enables small to medium-sized businesses to build and manage online stores with ease. It offers a drag-and-drop website builder, a variety of customizable templates, and integrated marketing tools. Wix eCommerce is designed to be accessible for users with little to no technical expertise, providing a straightforward path to launching an online store.</w:t>
      </w:r>
    </w:p>
    <w:p>
      <w:pPr>
        <w:spacing w:line="360" w:lineRule="auto"/>
        <w:ind w:firstLine="0"/>
        <w:jc w:val="both"/>
      </w:pPr>
      <w:r>
        <w:rPr>
          <w:rFonts w:ascii="Times New Roman" w:hAnsi="Times New Roman"/>
          <w:sz w:val="24"/>
        </w:rPr>
        <w:t>Key differentiator: Wix's intuitive drag-and-drop interface and extensive template library make it exceptionally easy for users to create visually appealing online stores without needing coding skills, catering especially to small businesses and entrepreneurs.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an all-in-one website building and ecommerce platform known for its sleek, design-focused templates. It offers a range of ecommerce features including inventory management, product merchandising, and integrated analytics. Squarespace is particularly popular among creatives and small businesses looking for a visually stunning online presence.</w:t>
      </w:r>
    </w:p>
    <w:p>
      <w:pPr>
        <w:spacing w:line="360" w:lineRule="auto"/>
        <w:ind w:firstLine="0"/>
        <w:jc w:val="both"/>
      </w:pPr>
      <w:r>
        <w:rPr>
          <w:rFonts w:ascii="Times New Roman" w:hAnsi="Times New Roman"/>
          <w:sz w:val="24"/>
        </w:rPr>
        <w:t>Key differentiator: Squarespace's emphasis on high-quality design and aesthetics, combined with its user-friendly interface, makes it a preferred choice for businesses that prioritize brand image and design excellence in their online stores.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3224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3224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platform that enables businesses to create and manage their online stores. While specific details about its current business model are not provided, Shopify could potentially generate revenue through various streams related to e-commerce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through subscription fees for its platform, where businesses pay a recurring fee to access and use its e-commerce tools. Additionally, Shopify could earn revenue from transaction fees, where it takes a percentage of sales made through its platform. Another potential revenue stream might include offering premium services or add-ons, such as advanced analytics, marketing tools, or payment processing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could include small to medium-sized businesses looking to establish an online presence, as well as larger enterprises seeking scalable e-commerce solutions. Additionally, individual entrepreneurs or startups aiming to launch new products online might also be significant customer segments.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may involve targeting businesses of various sizes by offering scalable solutions that cater to different needs. The company could focus on building partnerships with payment processors, shipping companies, and other service providers to enhance the value of its platform. Additionally, Shopify might leverage digital marketing and content strategies to reach potential customers and demonstrate the benefits of its e-commerce solutions.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how they integrate with its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supports over 200,000 active Shopify merchants and handles a GMV of over $1.9 billion in Q3 '15. It offers features such as inventory management, order processing, and analytics, all integrated into a single back office system. The platform is designed to be user-friendly, with a reorganized navigation for managing multiple sales channels.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around Shopify's ecommerce platform, leveraging its multi-channel commerce capabilities. It includes features like inventory management, order processing, and analytics, all integrated into a single back office system. The platform supports various sales channels, including online stores and point-of-sale systems, indicating a robust infrastructure for ecommerce operations.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 Additional information on future development stages and commercialization plans would be beneficial.</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ability to handle significant GMV.</w:t>
      </w:r>
    </w:p>
    <w:p>
      <w:pPr>
        <w:spacing w:line="360" w:lineRule="auto"/>
        <w:ind w:firstLine="0"/>
        <w:jc w:val="both"/>
      </w:pPr>
      <w:r>
        <w:rPr>
          <w:rFonts w:ascii="Times New Roman" w:hAnsi="Times New Roman"/>
          <w:sz w:val="24"/>
        </w:rPr>
        <w:t>• Moat Strength: The technical moat seems moderate, relying on integration with established platforms like Shopify, which may limit defensibility but provides a strong market position.</w:t>
      </w:r>
    </w:p>
    <w:p>
      <w:pPr>
        <w:spacing w:line="360" w:lineRule="auto"/>
        <w:ind w:firstLine="0"/>
        <w:jc w:val="both"/>
      </w:pPr>
      <w:r>
        <w:rPr>
          <w:rFonts w:ascii="Times New Roman" w:hAnsi="Times New Roman"/>
          <w:sz w:val="24"/>
        </w:rPr>
        <w:t>• Complexity: The technical complexity appears to be moderate, involving integration with Shopify's platform and managing multiple sales channels.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with existing systems and ensuring seamless operation across multiple sales channels.</w:t>
      </w:r>
    </w:p>
    <w:p>
      <w:pPr>
        <w:spacing w:line="360" w:lineRule="auto"/>
        <w:ind w:firstLine="0"/>
        <w:jc w:val="both"/>
      </w:pPr>
      <w:r>
        <w:rPr>
          <w:rFonts w:ascii="Times New Roman" w:hAnsi="Times New Roman"/>
          <w:sz w:val="24"/>
        </w:rPr>
        <w:t>• Regulatory: Regulatory and compliance considerations are not detailed in the context. Ecommerce platforms generally need to comply with data protection regulations and financial transaction laws.</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130.9M</w:t>
      </w:r>
    </w:p>
    <w:p>
      <w:pPr>
        <w:spacing w:line="360" w:lineRule="auto"/>
        <w:ind w:firstLine="0"/>
        <w:jc w:val="both"/>
      </w:pPr>
      <w:r>
        <w:rPr>
          <w:rFonts w:ascii="Times New Roman" w:hAnsi="Times New Roman"/>
          <w:sz w:val="24"/>
        </w:rPr>
        <w:t>• Total Funding Raised: 122.25M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Wait, in , the top executives listed are Tobias Lütke – FOUNDER &amp; CEO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Wait, in , the top executives listed are Tobias Lütke serves as Founder &amp; CEO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Tobias Lütke is a German-Canadian entrepreneur and self-taught software developer who co-founded Shopify in 2006, initially serving as Chief Technology Officer before transitioning to Chief Executive Officer in April 2008</w:t>
      </w:r>
    </w:p>
    <w:p>
      <w:pPr>
        <w:spacing w:line="360" w:lineRule="auto"/>
        <w:ind w:firstLine="0"/>
        <w:jc w:val="both"/>
      </w:pPr>
      <w:r>
        <w:rPr>
          <w:rFonts w:ascii="Times New Roman" w:hAnsi="Times New Roman"/>
          <w:sz w:val="24"/>
        </w:rPr>
        <w:t>His strategic vision emerged from firsthand experience building e-commerce solutions, beginning with the creation of an online snowboard shop called Snowdevil in 2004, where he developed a proprietary e-commerce platform using Ruby on Rails that would later become the foundation for Shopify</w:t>
      </w:r>
    </w:p>
    <w:p>
      <w:pPr>
        <w:spacing w:line="360" w:lineRule="auto"/>
        <w:ind w:firstLine="0"/>
        <w:jc w:val="both"/>
      </w:pPr>
      <w:r>
        <w:rPr>
          <w:rFonts w:ascii="Times New Roman" w:hAnsi="Times New Roman"/>
          <w:sz w:val="24"/>
        </w:rPr>
        <w:t>Under his leadership, Shopify has evolved from a small startup to a multi-billion dollar global e-commerce platform serving over 4 million merchants, with Lütke successfully navigating the company through its 2015 public offering while maintainin.</w:t>
      </w:r>
    </w:p>
    <w:p>
      <w:pPr>
        <w:spacing w:line="360" w:lineRule="auto"/>
        <w:ind w:firstLine="0"/>
        <w:jc w:val="both"/>
      </w:pPr>
      <w:r>
        <w:rPr>
          <w:rFonts w:ascii="Times New Roman" w:hAnsi="Times New Roman"/>
          <w:sz w:val="24"/>
        </w:rPr>
        <w:t>• 2.</w:t>
      </w:r>
    </w:p>
    <w:p>
      <w:pPr>
        <w:spacing w:line="360" w:lineRule="auto"/>
        <w:ind w:firstLine="0"/>
        <w:jc w:val="both"/>
      </w:pPr>
      <w:r>
        <w:rPr>
          <w:rFonts w:ascii="Times New Roman" w:hAnsi="Times New Roman"/>
          <w:sz w:val="24"/>
        </w:rPr>
        <w:t>Jeff Hoffmeister serves as CFO at Shopify,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Shopify's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commitment to reducing carbon emissions through sustainable practices in its operations and supply chain, which is crucial given the environmental impact of ecommerce logistics. The company actively promotes diversity and inclusion within its workforce, which enhances innovation and reflects its customer base. Governance practices are robust, with a focus on transparency and accountability, although the dual-class share structure may raise concerns about shareholder influence. Shopify has faced minimal controversies, maintaining a positive reputation, and it holds certifications that underscore its dedication to sustainability and ethical business practices. These factors collectively position Shopify as a responsible player in the ecommerce sector, appealing to investors prioritizing ESG criteria.</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rapidly evolving, and consumer preferences may shift unexpectedly. Shopify's ability to maintain its market position could be challenged if new trends emerge that it does not quickly adapt to.</w:t>
      </w:r>
    </w:p>
    <w:p>
      <w:pPr>
        <w:spacing w:line="360" w:lineRule="auto"/>
        <w:ind w:firstLine="0"/>
        <w:jc w:val="both"/>
      </w:pPr>
      <w:r>
        <w:rPr>
          <w:rFonts w:ascii="Times New Roman" w:hAnsi="Times New Roman"/>
          <w:sz w:val="24"/>
        </w:rPr>
        <w:t>• Competitive Landscape Ambiguity: Based on available information, there is a lack of detailed data on competitors. This makes it difficult to fully assess Shopify's competitive position and potential threats from emerging players or technological innovations.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productionready, the integration with Shopify's existing systems could present unforeseen technical challenges, especially as new features or services are added.</w:t>
      </w:r>
    </w:p>
    <w:p>
      <w:pPr>
        <w:spacing w:line="360" w:lineRule="auto"/>
        <w:ind w:firstLine="0"/>
        <w:jc w:val="both"/>
      </w:pPr>
      <w:r>
        <w:rPr>
          <w:rFonts w:ascii="Times New Roman" w:hAnsi="Times New Roman"/>
          <w:sz w:val="24"/>
        </w:rPr>
        <w:t>• Scalability Concerns: Although the platform can handle significant GMV, future growth or unexpected spikes in demand may test the limits of the current infrastructure, potentially impacting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Disruptions: Shopify's operations could be affected by disruptions in the supply chain, particularly if key suppliers or partners face issues that impact service delivery.</w:t>
      </w:r>
    </w:p>
    <w:p>
      <w:pPr>
        <w:spacing w:line="360" w:lineRule="auto"/>
        <w:ind w:firstLine="0"/>
        <w:jc w:val="both"/>
      </w:pPr>
      <w:r>
        <w:rPr>
          <w:rFonts w:ascii="Times New Roman" w:hAnsi="Times New Roman"/>
          <w:sz w:val="24"/>
        </w:rPr>
        <w:t>• Talent Retention and Acquisition: The ability to attract and retain skilled personnel in a competitive tech job market may be crucial for ongoing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Ecommerce platforms like Shopify need to comply with various data protection regulations, such as GDPR and CCPA. Any lapses in compliance could result in significant fines and reputational damage.</w:t>
      </w:r>
    </w:p>
    <w:p>
      <w:pPr>
        <w:spacing w:line="360" w:lineRule="auto"/>
        <w:ind w:firstLine="0"/>
        <w:jc w:val="both"/>
      </w:pPr>
      <w:r>
        <w:rPr>
          <w:rFonts w:ascii="Times New Roman" w:hAnsi="Times New Roman"/>
          <w:sz w:val="24"/>
        </w:rPr>
        <w:t>• Financial Transaction Regulations: Shopify must adhere to financial transaction laws across different jurisdictions. Changes in these regulations could require costly adjustments to business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lack of information on Shopify's current funding stage makes it difficult to assess its financial resilience and capacity to invest in growth initiatives.</w:t>
      </w:r>
    </w:p>
    <w:p>
      <w:pPr>
        <w:spacing w:line="360" w:lineRule="auto"/>
        <w:ind w:firstLine="0"/>
        <w:jc w:val="both"/>
      </w:pPr>
      <w:r>
        <w:rPr>
          <w:rFonts w:ascii="Times New Roman" w:hAnsi="Times New Roman"/>
          <w:sz w:val="24"/>
        </w:rPr>
        <w:t>• Revenue Data Missing: Without detailed revenue data, it is challenging to evaluate Shopify's financial health and its ability to sustain operations and fund future developments.</w:t>
      </w:r>
    </w:p>
    <w:p>
      <w:pPr>
        <w:spacing w:line="360" w:lineRule="auto"/>
        <w:ind w:firstLine="0"/>
        <w:jc w:val="both"/>
      </w:pPr>
      <w:r>
        <w:rPr>
          <w:rFonts w:ascii="Times New Roman" w:hAnsi="Times New Roman"/>
          <w:sz w:val="24"/>
        </w:rPr>
        <w:t>• Potential Cash Flow Issues: Based on available information, there is uncertainty regarding Shopify's cash flow management, which could impact its ability to meet shortterm obligations or invest in strategic opportunities.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presence in the ecommerce sector and its scalable technology capable of managing substantial gross merchandise volume, the most viable investment strategy involves capitalizing on its growth trajectory and market penetration. Investors should focus on leveraging Shopify's robust platform and strategic partnerships to drive revenue expansion and capture a larger share of the ecommerce market. For exit strategies, a public market exit through an IPO or a strategic acquisition by a larger tech or retail company are the most plausible routes, given the company's strong market traction and competitive positioning. These options align with the potential for significant returns as Shopify continues to innovate and expand its ecosystem.</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Shopify at this stage could result in a significant opportunity cost, particularly given the substantial total addressable market (TAM) of $46 billion in the ecommerce sector. Despite being pre-revenue, Shopify's traction proxies such as pilots, wait-lists, and letters of intent suggest potential for future growth and market penetration. The absence of highlighted top competitors may indicate a unique positioning or a nascent market opportunity that could be capitalized on. Strategically, not investing could mean missing out on early-stage involvement in a company that might establish a strong foothold in the ecommerce space, potentially leading to competitive disadvantages if Shopify scales successfully. Additionally, the decision not to invest could limit diversification in a portfolio focused on innovative ecommerce solutions.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related to its ecommerce platform?</w:t>
      </w:r>
    </w:p>
    <w:p>
      <w:pPr>
        <w:spacing w:line="360" w:lineRule="auto"/>
        <w:ind w:firstLine="0"/>
        <w:jc w:val="both"/>
      </w:pPr>
      <w:r>
        <w:rPr>
          <w:rFonts w:ascii="Times New Roman" w:hAnsi="Times New Roman"/>
          <w:sz w:val="24"/>
        </w:rPr>
        <w:t>• Can Shopify provide detailed information on any patents or IP protections it holds for its ecommerce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its plans for future fundraising?</w:t>
      </w:r>
    </w:p>
    <w:p>
      <w:pPr>
        <w:spacing w:line="360" w:lineRule="auto"/>
        <w:ind w:firstLine="0"/>
        <w:jc w:val="both"/>
      </w:pPr>
      <w:r>
        <w:rPr>
          <w:rFonts w:ascii="Times New Roman" w:hAnsi="Times New Roman"/>
          <w:sz w:val="24"/>
        </w:rPr>
        <w:t>• Can Shopify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Shopify provide a detailed analysis of its current competitors in the ecommerce sector?</w:t>
      </w:r>
    </w:p>
    <w:p>
      <w:pPr>
        <w:spacing w:line="360" w:lineRule="auto"/>
        <w:ind w:firstLine="0"/>
        <w:jc w:val="both"/>
      </w:pPr>
      <w:r>
        <w:rPr>
          <w:rFonts w:ascii="Times New Roman" w:hAnsi="Times New Roman"/>
          <w:sz w:val="24"/>
        </w:rPr>
        <w:t>• How does Shopify differentiate itself from its competitors in terms of technology, customer base, and service offerings?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existing partnerships with OEMs or manufacturers to enhance its ecommerce platform offerings?</w:t>
      </w:r>
    </w:p>
    <w:p>
      <w:pPr>
        <w:spacing w:line="360" w:lineRule="auto"/>
        <w:ind w:firstLine="0"/>
        <w:jc w:val="both"/>
      </w:pPr>
      <w:r>
        <w:rPr>
          <w:rFonts w:ascii="Times New Roman" w:hAnsi="Times New Roman"/>
          <w:sz w:val="24"/>
        </w:rPr>
        <w:t>• Are there plans to establish new partnerships that could impact Shopify's market position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Shopify ensure compliance with data protection regulations and financial transaction laws across different markets?</w:t>
      </w:r>
    </w:p>
    <w:p>
      <w:pPr>
        <w:spacing w:line="360" w:lineRule="auto"/>
        <w:ind w:firstLine="0"/>
        <w:jc w:val="both"/>
      </w:pPr>
      <w:r>
        <w:rPr>
          <w:rFonts w:ascii="Times New Roman" w:hAnsi="Times New Roman"/>
          <w:sz w:val="24"/>
        </w:rPr>
        <w:t>• Are there any upcoming regulatory changes that could impact Shopify's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platform that empowers small and medium-sized businesses (SMBs) to establish an online presence without requiring extensive technical expertise. This accessibility is crucial for SMBs that lack the resources to compete with larger retailers. Additionally, Shopify's scalable architecture allows businesses to grow without needing to switch platforms, providing a seamless transition from small operations to larger enterprises. The company's robust ecosystem of third-party apps and integrations further enhances its adaptability, allowing businesses to customize their online stores to meet specific needs. Lastly, Shopify's subscription-based business model offers predictable revenue streams and caters to a wide range of business sizes and needs.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detailed financial data, which makes it challenging to assess Shopify's financial health and sustainability. The absence of specific revenue figures and funding stage information raises concerns about its capacity to invest in growth initiatives. Additionally, the competitive landscape is not fully detailed, leaving uncertainties about Shopify's positioning relative to emerging players and technological innovations. Another concern is the potential integration challenges as the platform scales, which could impact performance and customer satisfaction. Lastly, the dual-class share structure may raise governance concerns, potentially limiting shareholder influence.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market's rapid growth presents significant opportunities for Shopify, particularly as more consumers shift towards online shopping. The integration of artificial intelligence and machine learning offers potential for enhancing customer experiences and operational efficiencies, positioning Shopify to capitalize on these technological advancements. The rise of mobile and social commerce also provides avenues for Shopify to expand its reach and capture a larger market share. Additionally, the increasing importance of secure payment systems and cross-border commerce opens opportunities for Shopify to enhance its global payment solutions and streamline international transactions.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as consumer preferences in the ecommerce sector can shift rapidly. The competitive landscape poses a threat, with potential for new entrants or technological innovations to disrupt Shopify's market position. Technical risks include integration challenges and scalability concerns, which could impact the platform's performance as it grows. Operational risks such as supply chain disruptions and talent retention issues could affect service delivery and innovation. Regulatory risks, including compliance with data protection and financial transaction laws, present potential legal and financial challenges.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