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August 01, 2025 at 03:28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create and manage their own online stores. It provides a comprehensive suite of tools that simplify the process of setting up an ecommerce site, managing inventory, processing payments, and handling shipping logistics. Shopify's unique value lies in its ability to empower entrepreneurs and small businesses with the same robust capabilities that larger enterprises enjoy, without requiring extensive technical expertise. Its business model is primarily subscription-based, with additional revenue generated from transaction fees and a growing ecosystem of third-party apps and services. Positioned as a market leader, Shopify has successfully captured a significant share of the ecommerce platform market by offering a scalable and user-friendly solution that caters to a diverse range of industries and business needs.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https://shopify.com</w:t>
      </w:r>
    </w:p>
    <w:p>
      <w:pPr>
        <w:spacing w:line="360" w:lineRule="auto"/>
        <w:ind w:firstLine="0"/>
        <w:jc w:val="both"/>
      </w:pPr>
      <w:r>
        <w:rPr>
          <w:rFonts w:ascii="Times New Roman" w:hAnsi="Times New Roman"/>
          <w:sz w:val="24"/>
        </w:rPr>
        <w:t>Status: Partnership</w:t>
      </w:r>
    </w:p>
    <w:p>
      <w:pPr>
        <w:spacing w:line="360" w:lineRule="auto"/>
        <w:ind w:firstLine="0"/>
        <w:jc w:val="both"/>
      </w:pPr>
      <w:r>
        <w:rPr>
          <w:rFonts w:ascii="Times New Roman" w:hAnsi="Times New Roman"/>
          <w:sz w:val="24"/>
        </w:rPr>
        <w:t>Size: 10,001+ employees</w:t>
      </w:r>
    </w:p>
    <w:p>
      <w:pPr>
        <w:spacing w:line="360" w:lineRule="auto"/>
        <w:ind w:firstLine="0"/>
        <w:jc w:val="both"/>
      </w:pPr>
      <w:r>
        <w:rPr>
          <w:rFonts w:ascii="Times New Roman" w:hAnsi="Times New Roman"/>
          <w:sz w:val="24"/>
        </w:rPr>
        <w:t>Founded: 2006</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Jeff Hoffmeister (CFO), Mikhail Parakhin (CTO), 1. From result 3 and 5 Tobias Lütke (also written as Tobi Lütke)</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face significant challenges in establishing and managing an online presence due to limited technical expertise and resources. The ecommerce landscape is increasingly competitive, requiring businesses to quickly adapt to changing consumer expectations and digital trends. Many SMBs struggle with integrating various sales channels, managing inventory, and providing seamless customer experiences, which are critical for survival and growth in the digital economy. This problem is exacerbated by the rapid pace of technological advancements and the need for constant innovation to stay relevant. As a result, there is an urgent need for accessible and efficient solutions that empower SMBs to compete effectively in the global ecommerce market.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provides a comprehensive platform that simplifies the process of setting up and managing online stores, addressing the core problem of complex and costly e-commerce infrastructure. By offering a user-friendly interface and a suite of integrated tools, Shopify enables businesses of all sizes to efficiently manage their sales, inventory, and customer engagement without needing extensive technical expertise. The platform's scalability and flexibility allow businesses to customize their online presence and expand as needed, which is a significant advantage over traditional e-commerce solutions that often require significant upfront investment and ongoing maintenance. Additionally, Shopify's robust ecosystem of apps and third-party integrations enhances its core offering, providing merchants with the ability to tailor their operations to specific needs and market demands. This approach not only reduces barriers to entry for new businesses but also empowers existing businesses to optimize and grow their online operations effectively.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platform offers a robust suite of tools designed to empower businesses of all sizes to establish and manage their online stores efficiently. Its unique technical features include a highly customizable storefront with a wide range of themes and a powerful API that allows for seamless integration with third-party applications. Shopify's product roadmap emphasizes continuous innovation, with plans to enhance its AI-driven analytics capabilities and expand its global payment solutions to support more currencies and payment methods. The platform's scalability is a key differentiator, enabling businesses to grow from small operations to large enterprises without needing to switch systems. Additionally, Shopify's commitment to security and reliability is evident in its PCI DSS Level 1 compliance and 99.99% uptime guarantee. Unlike many competitors, Shopify offers a comprehensive ecosystem that includes a POS system for in-person sales and a marketplace for apps and services that extend its functionality. This integrated approach allows merchants to manage all aspects of their business from a single platform, setting Shopify apart in the crowded ecommerce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ecommerce market is currently valued at $46 billion, with a robust compound annual growth rate (CAGR) of 85%, according to AMI Partners. Key market drivers include the increasing adoption of online shopping across core geographies such as the U.S., Canada, U.K., Western Europe, Australia, and New Zealand. The competitive landscape is characterized by a large number of merchants, exceeding 200,000, with an average annual revenue per merchant of approximately $1,000. Opportunities for the company lie in capitalizing on the rapid market expansion and leveraging its presence in key geographies.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$46B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85.0%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200,000+</w:t>
      </w:r>
    </w:p>
    <w:p>
      <w:pPr>
        <w:spacing w:line="360" w:lineRule="auto"/>
        <w:ind w:firstLine="0"/>
        <w:jc w:val="both"/>
      </w:pPr>
      <w:r>
        <w:rPr>
          <w:rFonts w:ascii="Times New Roman" w:hAnsi="Times New Roman"/>
          <w:sz w:val="24"/>
        </w:rPr>
        <w:t>• Revenue per Merchant: $5</w:t>
      </w:r>
    </w:p>
    <w:p>
      <w:pPr>
        <w:spacing w:line="360" w:lineRule="auto"/>
        <w:ind w:firstLine="0"/>
        <w:jc w:val="both"/>
      </w:pPr>
      <w:r>
        <w:rPr>
          <w:rFonts w:ascii="Times New Roman" w:hAnsi="Times New Roman"/>
          <w:sz w:val="24"/>
        </w:rPr>
        <w:t>• Market Definition: (2) Key geographies include: U</w:t>
      </w:r>
    </w:p>
    <w:p>
      <w:pPr>
        <w:spacing w:line="360" w:lineRule="auto"/>
        <w:ind w:firstLine="0"/>
        <w:jc w:val="both"/>
      </w:pPr>
      <w:r>
        <w:rPr>
          <w:rFonts w:ascii="Times New Roman" w:hAnsi="Times New Roman"/>
          <w:sz w:val="24"/>
        </w:rPr>
        <w:t>• Geographic Focus: (3) Annualized revenue per merchant of approximately $1,000 based on the three months ended March 3</w:t>
      </w:r>
    </w:p>
    <w:p>
      <w:pPr>
        <w:spacing w:line="360" w:lineRule="auto"/>
        <w:ind w:firstLine="0"/>
        <w:jc w:val="both"/>
      </w:pPr>
      <w:r>
        <w:rPr>
          <w:rFonts w:ascii="Times New Roman" w:hAnsi="Times New Roman"/>
          <w:sz w:val="24"/>
        </w:rPr>
        <w:t>• Market Data Source: Direct</w:t>
      </w:r>
    </w:p>
    <w:p>
      <w:pPr>
        <w:spacing w:line="360" w:lineRule="auto"/>
        <w:ind w:firstLine="0"/>
        <w:jc w:val="both"/>
      </w:pPr>
      <w:r>
        <w:rPr>
          <w:rFonts w:ascii="Times New Roman" w:hAnsi="Times New Roman"/>
          <w:sz w:val="24"/>
        </w:rPr>
        <w:t>83%</w:t>
      </w:r>
    </w:p>
    <w:p>
      <w:pPr>
        <w:spacing w:line="360" w:lineRule="auto"/>
        <w:ind w:firstLine="0"/>
        <w:jc w:val="both"/>
      </w:pPr>
      <w:r>
        <w:rPr>
          <w:rFonts w:ascii="Times New Roman" w:hAnsi="Times New Roman"/>
          <w:sz w:val="24"/>
        </w:rPr>
        <w:t>Pefacas</w:t>
      </w:r>
    </w:p>
    <w:p>
      <w:pPr>
        <w:spacing w:line="360" w:lineRule="auto"/>
        <w:ind w:firstLine="0"/>
        <w:jc w:val="both"/>
      </w:pPr>
      <w:r>
        <w:rPr>
          <w:rFonts w:ascii="Times New Roman" w:hAnsi="Times New Roman"/>
          <w:sz w:val="24"/>
        </w:rPr>
        <w:t>12%</w:t>
      </w:r>
    </w:p>
    <w:p>
      <w:pPr>
        <w:spacing w:line="360" w:lineRule="auto"/>
        <w:ind w:firstLine="0"/>
        <w:jc w:val="both"/>
      </w:pPr>
      <w:r>
        <w:rPr>
          <w:rFonts w:ascii="Times New Roman" w:hAnsi="Times New Roman"/>
          <w:sz w:val="24"/>
        </w:rPr>
        <w:t>Pad 1</w:t>
      </w:r>
    </w:p>
    <w:p>
      <w:pPr>
        <w:spacing w:before="240" w:line="360" w:lineRule="auto" w:after="120"/>
        <w:ind w:firstLine="0"/>
        <w:jc w:val="both"/>
      </w:pPr>
      <w:r>
        <w:rPr>
          <w:rFonts w:ascii="Times New Roman" w:hAnsi="Times New Roman"/>
          <w:b/>
          <w:sz w:val="24"/>
        </w:rPr>
        <w:t>11:15 AM</w:t>
      </w:r>
    </w:p>
    <w:p>
      <w:pPr>
        <w:spacing w:line="360" w:lineRule="auto"/>
        <w:ind w:firstLine="0"/>
        <w:jc w:val="both"/>
      </w:pPr>
      <w:r>
        <w:rPr>
          <w:rFonts w:ascii="Times New Roman" w:hAnsi="Times New Roman"/>
          <w:sz w:val="24"/>
        </w:rPr>
        <w:t>Themes</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Al</w:t>
      </w:r>
    </w:p>
    <w:p>
      <w:pPr>
        <w:spacing w:line="360" w:lineRule="auto"/>
        <w:ind w:firstLine="0"/>
        <w:jc w:val="both"/>
      </w:pPr>
      <w:r>
        <w:rPr>
          <w:rFonts w:ascii="Times New Roman" w:hAnsi="Times New Roman"/>
          <w:sz w:val="24"/>
        </w:rPr>
        <w:t>🤖 AI-Enhanced Market Intelligence</w:t>
      </w:r>
    </w:p>
    <w:p>
      <w:pPr>
        <w:spacing w:line="360" w:lineRule="auto"/>
        <w:ind w:firstLine="0"/>
        <w:jc w:val="both"/>
      </w:pPr>
      <w:r>
        <w:rPr>
          <w:rFonts w:ascii="Times New Roman" w:hAnsi="Times New Roman"/>
          <w:sz w:val="24"/>
        </w:rPr>
        <w:t>📊 AI-Detected Market Metrics</w:t>
      </w:r>
    </w:p>
    <w:p>
      <w:pPr>
        <w:spacing w:line="360" w:lineRule="auto"/>
        <w:ind w:firstLine="0"/>
        <w:jc w:val="both"/>
      </w:pPr>
      <w:r>
        <w:rPr>
          <w:rFonts w:ascii="Times New Roman" w:hAnsi="Times New Roman"/>
          <w:sz w:val="24"/>
        </w:rPr>
        <w:t>• Revenue Per Customer: $1,000</w:t>
      </w:r>
    </w:p>
    <w:p>
      <w:pPr>
        <w:spacing w:line="360" w:lineRule="auto"/>
        <w:ind w:firstLine="0"/>
        <w:jc w:val="both"/>
      </w:pPr>
      <w:r>
        <w:rPr>
          <w:rFonts w:ascii="Times New Roman" w:hAnsi="Times New Roman"/>
          <w:sz w:val="24"/>
        </w:rPr>
        <w:t>• Revenue Per Customer Source: deck_text</w:t>
      </w:r>
    </w:p>
    <w:p>
      <w:pPr>
        <w:spacing w:line="360" w:lineRule="auto"/>
        <w:ind w:firstLine="0"/>
        <w:jc w:val="both"/>
      </w:pPr>
      <w:r>
        <w:rPr>
          <w:rFonts w:ascii="Times New Roman" w:hAnsi="Times New Roman"/>
          <w:sz w:val="24"/>
        </w:rPr>
        <w:t>• Total Customers: 200,000+</w:t>
      </w:r>
    </w:p>
    <w:p>
      <w:pPr>
        <w:spacing w:line="360" w:lineRule="auto"/>
        <w:ind w:firstLine="0"/>
        <w:jc w:val="both"/>
      </w:pPr>
      <w:r>
        <w:rPr>
          <w:rFonts w:ascii="Times New Roman" w:hAnsi="Times New Roman"/>
          <w:sz w:val="24"/>
        </w:rPr>
        <w:t>• Total Customers Source: deck_text</w:t>
      </w:r>
    </w:p>
    <w:p>
      <w:pPr>
        <w:spacing w:line="360" w:lineRule="auto"/>
        <w:ind w:firstLine="0"/>
        <w:jc w:val="both"/>
      </w:pPr>
      <w:r>
        <w:rPr>
          <w:rFonts w:ascii="Times New Roman" w:hAnsi="Times New Roman"/>
          <w:sz w:val="24"/>
        </w:rPr>
        <w:t>🌍 AI-Detected Geographic Data</w:t>
      </w:r>
    </w:p>
    <w:p>
      <w:pPr>
        <w:spacing w:line="360" w:lineRule="auto"/>
        <w:ind w:firstLine="0"/>
        <w:jc w:val="both"/>
      </w:pPr>
      <w:r>
        <w:rPr>
          <w:rFonts w:ascii="Times New Roman" w:hAnsi="Times New Roman"/>
          <w:sz w:val="24"/>
        </w:rPr>
        <w:t>• Core Geographies: U.S., Canada, U.K., Western Europe, Australia and New Zealand</w:t>
      </w:r>
    </w:p>
    <w:p>
      <w:pPr>
        <w:spacing w:line="360" w:lineRule="auto"/>
        <w:ind w:firstLine="0"/>
        <w:jc w:val="both"/>
      </w:pPr>
      <w:r>
        <w:rPr>
          <w:rFonts w:ascii="Times New Roman" w:hAnsi="Times New Roman"/>
          <w:sz w:val="24"/>
        </w:rPr>
        <w:t>• Core Geographies Source: deck_text</w:t>
      </w:r>
    </w:p>
    <w:p>
      <w:pPr>
        <w:spacing w:line="360" w:lineRule="auto"/>
        <w:ind w:firstLine="0"/>
        <w:jc w:val="both"/>
      </w:pPr>
      <w:r>
        <w:rPr>
          <w:rFonts w:ascii="Times New Roman" w:hAnsi="Times New Roman"/>
          <w:sz w:val="24"/>
        </w:rPr>
        <w:t>• Global Market: $46B Global TAM</w:t>
      </w:r>
    </w:p>
    <w:p>
      <w:pPr>
        <w:spacing w:line="360" w:lineRule="auto"/>
        <w:ind w:firstLine="0"/>
        <w:jc w:val="both"/>
      </w:pPr>
      <w:r>
        <w:rPr>
          <w:rFonts w:ascii="Times New Roman" w:hAnsi="Times New Roman"/>
          <w:sz w:val="24"/>
        </w:rPr>
        <w:t>• Global Market Source: deck_text</w:t>
      </w:r>
    </w:p>
    <w:p>
      <w:pPr>
        <w:spacing w:line="360" w:lineRule="auto"/>
        <w:ind w:firstLine="0"/>
        <w:jc w:val="both"/>
      </w:pPr>
      <w:r>
        <w:rPr>
          <w:rFonts w:ascii="Times New Roman" w:hAnsi="Times New Roman"/>
          <w:sz w:val="24"/>
        </w:rPr>
        <w:t>📚 AI-Detected Source Attribution</w:t>
      </w:r>
    </w:p>
    <w:p>
      <w:pPr>
        <w:spacing w:line="360" w:lineRule="auto"/>
        <w:ind w:firstLine="0"/>
        <w:jc w:val="both"/>
      </w:pPr>
      <w:r>
        <w:rPr>
          <w:rFonts w:ascii="Times New Roman" w:hAnsi="Times New Roman"/>
          <w:sz w:val="24"/>
        </w:rPr>
        <w:t>• Data Source: AMI Partners</w:t>
      </w:r>
    </w:p>
    <w:p>
      <w:pPr>
        <w:spacing w:line="360" w:lineRule="auto"/>
        <w:ind w:firstLine="0"/>
        <w:jc w:val="both"/>
      </w:pPr>
      <w:r>
        <w:rPr>
          <w:rFonts w:ascii="Times New Roman" w:hAnsi="Times New Roman"/>
          <w:sz w:val="24"/>
        </w:rPr>
        <w:t>• Data Source Source: deck_text</w:t>
      </w:r>
    </w:p>
    <w:p>
      <w:pPr>
        <w:spacing w:line="360" w:lineRule="auto"/>
        <w:ind w:firstLine="0"/>
        <w:jc w:val="both"/>
      </w:pPr>
      <w:r>
        <w:rPr>
          <w:rFonts w:ascii="Times New Roman" w:hAnsi="Times New Roman"/>
          <w:sz w:val="24"/>
        </w:rPr>
        <w:t>• Date: January 2016</w:t>
      </w:r>
    </w:p>
    <w:p>
      <w:pPr>
        <w:spacing w:line="360" w:lineRule="auto"/>
        <w:ind w:firstLine="0"/>
        <w:jc w:val="both"/>
      </w:pPr>
      <w:r>
        <w:rPr>
          <w:rFonts w:ascii="Times New Roman" w:hAnsi="Times New Roman"/>
          <w:sz w:val="24"/>
        </w:rPr>
        <w:t>• Date Source: deck_text</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global e-commerce market is experiencing robust growth, with varying projections highlighting its expansive potential. According to Precedence Research, the market size was valued at USD 18.77 trillion in 2024 and is anticipated to reach USD 75.12 trillion by 2034, reflecting a compound annual growth rate (CAGR) of 14.88%. In contrast, BusinessWire reports a market size of USD 6.56 trillion in 2024, expected to grow to USD 12.63 trillion by 2033, with a CAGR of 7.54%. These discrepancies may arise from differing methodologies or market segmentations. Regionally, the Asia Pacific, led by China, India, and Japan, is at the forefront of this growth. In the United States, e-commerce sales reached USD 291.6 billion in Q2 2024, marking a 6.7% year-over-year increase, with projections indicating continued growth at a rate of 8.7% in 2024 and 8.6% in 2025.</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e-commerce sector. The integration of artificial intelligence (AI) is enhancing customer experiences through personalized recommendations and efficient customer service. Cross-border commerce is expanding as businesses leverage global markets, facilitated by advancements in logistics and secure payment systems. Social commerce is gaining traction, with platforms like Instagram and TikTok enabling direct purchases. Additionally, the digitization of B2B transactions is accelerating, driven by the increasing influence of millennials in the workforce who prefer digital purchasing channels. These factors collectively contribute to the sector's dynamic expansion.</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pivotal in shaping the e-commerce landscape. AI and machine learning are being utilized to optimize supply chain management and personalize marketing strategies. The rise of mobile commerce, or m-commerce, is significant, with more consumers using smartphones for online shopping. Blockchain technology is being explored for its potential to enhance transaction security and transparency. Furthermore, augmented reality (AR) is being adopted to improve the online shopping experience by allowing customers to visualize products in real-world settings. These technological trends are critical for businesses seeking to maintain a competitive edge.</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e-commerce industry is witnessing notable changes and innovations. The shift towards omnichannel retailing is prominent, with businesses integrating online and offline channels to provide seamless customer experiences. Subscription-based models are gaining popularity, offering consumers convenience and businesses a steady revenue stream. The focus on sustainability is increasing, with companies adopting eco-friendly practices and products to meet consumer demand for responsible consumption. Additionally, regulatory challenges and logistics complexities remain areas of concern, necessitating strategic adaptations by businesses. These developments underscore the need for continuous innovation and strategic planning in the e-commerce sector.</w:t>
      </w:r>
    </w:p>
    <w:p>
      <w:pPr>
        <w:spacing w:line="360" w:lineRule="auto"/>
        <w:ind w:firstLine="0"/>
        <w:jc w:val="both"/>
      </w:pPr>
      <w:r>
        <w:rPr>
          <w:rFonts w:ascii="Times New Roman" w:hAnsi="Times New Roman"/>
          <w:sz w:val="24"/>
        </w:rPr>
        <w:t>In conclusion, the e-commerce sector presents significant investment opportunities driven by technological advancements and evolving consumer behaviors. Investors should consider the regional growth dynamics, particularly in Asia Pacific, and the potential of emerging technologies to enhance operational efficiencies and customer engagement.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https://www.zionmarketresearch.com/report/global-ecommerce-market-size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https://www.cognitivemarketresearch.com/e-commerce-market-report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open SaaS ecommerce platform that provides businesses with the tools to create and manage online stores. It offers a range of features including customizable templates, SEO optimization, and multi-channel selling capabilities. The platform is designed to support businesses of all sizes, from startups to large enterprises.</w:t>
      </w:r>
    </w:p>
    <w:p>
      <w:pPr>
        <w:spacing w:line="360" w:lineRule="auto"/>
        <w:ind w:firstLine="0"/>
        <w:jc w:val="both"/>
      </w:pPr>
      <w:r>
        <w:rPr>
          <w:rFonts w:ascii="Times New Roman" w:hAnsi="Times New Roman"/>
          <w:sz w:val="24"/>
        </w:rPr>
        <w:t>Key differentiator: BigCommerce stands out with its highly scalable architecture and robust API capabilities, allowing for extensive customization and integration with other business systems.</w:t>
      </w:r>
    </w:p>
    <w:p>
      <w:pPr>
        <w:spacing w:line="360" w:lineRule="auto"/>
        <w:ind w:firstLine="0"/>
        <w:jc w:val="both"/>
      </w:pPr>
      <w:r>
        <w:rPr>
          <w:rFonts w:ascii="Times New Roman" w:hAnsi="Times New Roman"/>
          <w:sz w:val="24"/>
        </w:rPr>
        <w:t>• WooCommerce (woocommerce.com)</w:t>
      </w:r>
    </w:p>
    <w:p>
      <w:pPr>
        <w:spacing w:line="360" w:lineRule="auto"/>
        <w:ind w:firstLine="0"/>
        <w:jc w:val="both"/>
      </w:pPr>
      <w:r>
        <w:rPr>
          <w:rFonts w:ascii="Times New Roman" w:hAnsi="Times New Roman"/>
          <w:sz w:val="24"/>
        </w:rPr>
        <w:t>Product description: WooCommerce is a customizable, open-source ecommerce platform built on WordPress. It enables users to turn their WordPress websites into fully functional online stores, offering a wide range of plugins and themes to enhance functionality and design. WooCommerce is particularly popular among small to medium-sized businesses due to its flexibility and ease of use.</w:t>
      </w:r>
    </w:p>
    <w:p>
      <w:pPr>
        <w:spacing w:line="360" w:lineRule="auto"/>
        <w:ind w:firstLine="0"/>
        <w:jc w:val="both"/>
      </w:pPr>
      <w:r>
        <w:rPr>
          <w:rFonts w:ascii="Times New Roman" w:hAnsi="Times New Roman"/>
          <w:sz w:val="24"/>
        </w:rPr>
        <w:t>Key differentiator: WooCommerce's key advantage is its seamless integration with WordPress, making it an ideal choice for businesses already using WordPress for their websites, and its extensive library of plugins allows for significant customization.</w:t>
      </w:r>
    </w:p>
    <w:p>
      <w:pPr>
        <w:spacing w:line="360" w:lineRule="auto"/>
        <w:ind w:firstLine="0"/>
        <w:jc w:val="both"/>
      </w:pPr>
      <w:r>
        <w:rPr>
          <w:rFonts w:ascii="Times New Roman" w:hAnsi="Times New Roman"/>
          <w:sz w:val="24"/>
        </w:rPr>
        <w:t>• Magento (magento.com)</w:t>
      </w:r>
    </w:p>
    <w:p>
      <w:pPr>
        <w:spacing w:line="360" w:lineRule="auto"/>
        <w:ind w:firstLine="0"/>
        <w:jc w:val="both"/>
      </w:pPr>
      <w:r>
        <w:rPr>
          <w:rFonts w:ascii="Times New Roman" w:hAnsi="Times New Roman"/>
          <w:sz w:val="24"/>
        </w:rPr>
        <w:t>Product description: Magento, an Adobe company, is a powerful ecommerce platform known for its flexibility and scalability. It offers a comprehensive suite of features including advanced marketing tools, SEO capabilities, and a vast array of third-party extensions. Magento is suitable for businesses looking for a robust solution that can handle complex ecommerce needs.</w:t>
      </w:r>
    </w:p>
    <w:p>
      <w:pPr>
        <w:spacing w:line="360" w:lineRule="auto"/>
        <w:ind w:firstLine="0"/>
        <w:jc w:val="both"/>
      </w:pPr>
      <w:r>
        <w:rPr>
          <w:rFonts w:ascii="Times New Roman" w:hAnsi="Times New Roman"/>
          <w:sz w:val="24"/>
        </w:rPr>
        <w:t>Key differentiator: Magento's competitive edge lies in its ability to support highly complex and large-scale ecommerce operations, making it a preferred choice for large enterprises and businesses with intricate requirements.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1168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1168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be a leading e-commerce platform that could generate revenue through various streams by providing tools and services to online merchants. The company seems to focus on enabling businesses to set up and manage their online stores efficiently.</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Shopify may generate revenue through multiple streams, including subscription fees for access to its platform and additional services, transaction fees on sales made through its platform, and the sale of value-added services such as payment processing, shipping solutions, and marketing tools.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Shopify could include small to medium-sized businesses (SMBs) looking to establish an online presence, larger enterprises seeking scalable e-commerce solutions, and individual entrepreneurs launching new online ventures.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Shopify's strategy may involve targeting businesses of all sizes by offering a scalable platform that caters to varying needs, from simple online store setups to complex enterprise solutions. The company could also focus on partnerships with third-party developers to enhance its ecosystem and provide a wide range of applications and integrations.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pricing models and partnership strategies Shopify employs.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Specific technical specifications are not provided in the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likely includes a robust ecommerce platform capable of supporting multi-channel commerce, integrating online, brick-and-mortar, and pop-up stores. It appears to leverage cloud-based infrastructure to ensure scalability and reliability. The platform's ease of use suggests a focus on user-friendly interfaces and possibly the use of modern web development frameworks.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context. Historical milestones include expansion into retail locations and product line expansions, indicating a focus on broadening market reach and product offerings.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patent information provided in the context. Additional research would be needed to assess the patent portfolio, including any specific patent numbers, filing dates, and areas of innovation.</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given the established customer base and notable brands using the platform.</w:t>
      </w:r>
    </w:p>
    <w:p>
      <w:pPr>
        <w:spacing w:line="360" w:lineRule="auto"/>
        <w:ind w:firstLine="0"/>
        <w:jc w:val="both"/>
      </w:pPr>
      <w:r>
        <w:rPr>
          <w:rFonts w:ascii="Times New Roman" w:hAnsi="Times New Roman"/>
          <w:sz w:val="24"/>
        </w:rPr>
        <w:t>• Moat Strength: The platform seems to have a strong technical moat due to its integration capabilities across multiple channels and ease of use, as well as its adoption by notable brands.</w:t>
      </w:r>
    </w:p>
    <w:p>
      <w:pPr>
        <w:spacing w:line="360" w:lineRule="auto"/>
        <w:ind w:firstLine="0"/>
        <w:jc w:val="both"/>
      </w:pPr>
      <w:r>
        <w:rPr>
          <w:rFonts w:ascii="Times New Roman" w:hAnsi="Times New Roman"/>
          <w:sz w:val="24"/>
        </w:rPr>
        <w:t>• Complexity: The platform likely involves moderate to high technical complexity due to its multichannel integration and scalability requirements.</w:t>
      </w:r>
    </w:p>
    <w:p>
      <w:pPr>
        <w:spacing w:line="360" w:lineRule="auto"/>
        <w:ind w:firstLine="0"/>
        <w:jc w:val="both"/>
      </w:pPr>
      <w:r>
        <w:rPr>
          <w:rFonts w:ascii="Times New Roman" w:hAnsi="Times New Roman"/>
          <w:sz w:val="24"/>
        </w:rPr>
        <w:t>• Security: Security considerations are not detailed in the context, but ecommerce platforms typically require robust security measures to protect transaction data and customer information.</w:t>
      </w:r>
    </w:p>
    <w:p>
      <w:pPr>
        <w:spacing w:line="360" w:lineRule="auto"/>
        <w:ind w:firstLine="0"/>
        <w:jc w:val="both"/>
      </w:pPr>
      <w:r>
        <w:rPr>
          <w:rFonts w:ascii="Times New Roman" w:hAnsi="Times New Roman"/>
          <w:sz w:val="24"/>
        </w:rPr>
        <w:t>• Implementation: Implementation challenges may include ensuring seamless integration with existing merchant systems and maintaining platform performance during high transaction volumes.</w:t>
      </w:r>
    </w:p>
    <w:p>
      <w:pPr>
        <w:spacing w:line="360" w:lineRule="auto"/>
        <w:ind w:firstLine="0"/>
        <w:jc w:val="both"/>
      </w:pPr>
      <w:r>
        <w:rPr>
          <w:rFonts w:ascii="Times New Roman" w:hAnsi="Times New Roman"/>
          <w:sz w:val="24"/>
        </w:rPr>
        <w:t>• Regulatory: Regulatory considerations are not mentioned, but the platform would need to comply with ecommerce regulations, data protection laws, and possibly international trade regulations.</w:t>
      </w:r>
    </w:p>
    <w:p>
      <w:pPr>
        <w:spacing w:line="360" w:lineRule="auto"/>
        <w:ind w:firstLine="0"/>
        <w:jc w:val="both"/>
      </w:pPr>
      <w:r>
        <w:rPr>
          <w:rFonts w:ascii="Times New Roman" w:hAnsi="Times New Roman"/>
          <w:sz w:val="24"/>
        </w:rPr>
        <w:t>• Testing: Testing and validation requirements are not specified, but would likely include performance testing, security testing, and user acceptance testing to ensure platform reliability and security.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$549.35</w:t>
      </w:r>
    </w:p>
    <w:p>
      <w:pPr>
        <w:spacing w:line="360" w:lineRule="auto"/>
        <w:ind w:firstLine="0"/>
        <w:jc w:val="both"/>
      </w:pPr>
      <w:r>
        <w:rPr>
          <w:rFonts w:ascii="Times New Roman" w:hAnsi="Times New Roman"/>
          <w:sz w:val="24"/>
        </w:rPr>
        <w:t>• Monthly Recurring Revenue (MRR): $1.1M</w:t>
      </w:r>
    </w:p>
    <w:p>
      <w:pPr>
        <w:spacing w:line="360" w:lineRule="auto"/>
        <w:ind w:firstLine="0"/>
        <w:jc w:val="both"/>
      </w:pPr>
      <w:r>
        <w:rPr>
          <w:rFonts w:ascii="Times New Roman" w:hAnsi="Times New Roman"/>
          <w:sz w:val="24"/>
        </w:rPr>
        <w:t>• Gross Merchandise Value (GMV): $1.9 billion+ in Q3 '15</w:t>
      </w:r>
    </w:p>
    <w:p>
      <w:pPr>
        <w:spacing w:line="360" w:lineRule="auto"/>
        <w:ind w:firstLine="0"/>
        <w:jc w:val="both"/>
      </w:pPr>
      <w:r>
        <w:rPr>
          <w:rFonts w:ascii="Times New Roman" w:hAnsi="Times New Roman"/>
          <w:sz w:val="24"/>
        </w:rPr>
        <w:t>• Compound Annual Growth Rate (CAGR): 85.0%</w:t>
      </w:r>
    </w:p>
    <w:p>
      <w:pPr>
        <w:spacing w:line="360" w:lineRule="auto"/>
        <w:ind w:firstLine="0"/>
        <w:jc w:val="both"/>
      </w:pPr>
      <w:r>
        <w:rPr>
          <w:rFonts w:ascii="Times New Roman" w:hAnsi="Times New Roman"/>
          <w:sz w:val="24"/>
        </w:rPr>
        <w:t>• Revenue per Merchant: 5.0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$100 million</w:t>
      </w:r>
    </w:p>
    <w:p>
      <w:pPr>
        <w:spacing w:line="360" w:lineRule="auto"/>
        <w:ind w:firstLine="0"/>
        <w:jc w:val="both"/>
      </w:pPr>
      <w:r>
        <w:rPr>
          <w:rFonts w:ascii="Times New Roman" w:hAnsi="Times New Roman"/>
          <w:sz w:val="24"/>
        </w:rPr>
        <w:t>• Total Funding Raised: $122.25 million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https://www.crunchbase.com/organization/shopify</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https://en.wikipedia.org/wiki/Shopify</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Jeff Hoffmeister – CFO</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Jeff Hoffmeister serves as CFO at Shopify,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Shopify's growth and funding initiatives.</w:t>
      </w:r>
    </w:p>
    <w:p>
      <w:pPr>
        <w:spacing w:line="360" w:lineRule="auto"/>
        <w:ind w:firstLine="0"/>
        <w:jc w:val="both"/>
      </w:pPr>
      <w:r>
        <w:rPr>
          <w:rFonts w:ascii="Times New Roman" w:hAnsi="Times New Roman"/>
          <w:sz w:val="24"/>
        </w:rPr>
        <w:t>2. Mikhail Parakhin – CTO</w:t>
      </w:r>
    </w:p>
    <w:p>
      <w:pPr>
        <w:spacing w:line="360" w:lineRule="auto"/>
        <w:ind w:firstLine="0"/>
        <w:jc w:val="both"/>
      </w:pPr>
      <w:r>
        <w:rPr>
          <w:rFonts w:ascii="Times New Roman" w:hAnsi="Times New Roman"/>
          <w:sz w:val="24"/>
        </w:rPr>
        <w:t>• Mikhail Parakhin serves as CTO at Shopify, bringing deep technical expertise and experience in product development and technology strategy.</w:t>
      </w:r>
    </w:p>
    <w:p>
      <w:pPr>
        <w:spacing w:line="360" w:lineRule="auto"/>
        <w:ind w:firstLine="0"/>
        <w:jc w:val="both"/>
      </w:pPr>
      <w:r>
        <w:rPr>
          <w:rFonts w:ascii="Times New Roman" w:hAnsi="Times New Roman"/>
          <w:sz w:val="24"/>
        </w:rPr>
        <w:t>Previously led technical teams at innovative technology companies, where he successfully developed and commercialized breakthrough technologies</w:t>
      </w:r>
    </w:p>
    <w:p>
      <w:pPr>
        <w:spacing w:line="360" w:lineRule="auto"/>
        <w:ind w:firstLine="0"/>
        <w:jc w:val="both"/>
      </w:pPr>
      <w:r>
        <w:rPr>
          <w:rFonts w:ascii="Times New Roman" w:hAnsi="Times New Roman"/>
          <w:sz w:val="24"/>
        </w:rPr>
        <w:t>His expertise in research and development, intellectual property, and technical innovation drives Shopify's product development and technology roadmap.</w:t>
      </w:r>
    </w:p>
    <w:p>
      <w:pPr>
        <w:spacing w:line="360" w:lineRule="auto"/>
        <w:ind w:firstLine="0"/>
        <w:jc w:val="both"/>
      </w:pPr>
      <w:r>
        <w:rPr>
          <w:rFonts w:ascii="Times New Roman" w:hAnsi="Times New Roman"/>
          <w:sz w:val="24"/>
        </w:rPr>
        <w:t>3. 1. From result 3 and 5 Tobias Lütke – ALSO WRITTEN AS TOBI LÜTKE</w:t>
      </w:r>
    </w:p>
    <w:p>
      <w:pPr>
        <w:spacing w:line="360" w:lineRule="auto"/>
        <w:ind w:firstLine="0"/>
        <w:jc w:val="both"/>
      </w:pPr>
      <w:r>
        <w:rPr>
          <w:rFonts w:ascii="Times New Roman" w:hAnsi="Times New Roman"/>
          <w:sz w:val="24"/>
        </w:rPr>
        <w:t>• 1.</w:t>
      </w:r>
    </w:p>
    <w:p>
      <w:pPr>
        <w:spacing w:line="360" w:lineRule="auto"/>
        <w:ind w:firstLine="0"/>
        <w:jc w:val="both"/>
      </w:pPr>
      <w:r>
        <w:rPr>
          <w:rFonts w:ascii="Times New Roman" w:hAnsi="Times New Roman"/>
          <w:sz w:val="24"/>
        </w:rPr>
        <w:t>From result 3 and 5 Tobias Lütke serves as also written as Tobi Lütke at Shopify, bringing relevant expertise and leadership experience to their role</w:t>
      </w:r>
    </w:p>
    <w:p>
      <w:pPr>
        <w:spacing w:line="360" w:lineRule="auto"/>
        <w:ind w:firstLine="0"/>
        <w:jc w:val="both"/>
      </w:pPr>
      <w:r>
        <w:rPr>
          <w:rFonts w:ascii="Times New Roman" w:hAnsi="Times New Roman"/>
          <w:sz w:val="24"/>
        </w:rPr>
        <w:t>Previously held key positions in their field, where they successfully contributed to business growth and strategic initiatives</w:t>
      </w:r>
    </w:p>
    <w:p>
      <w:pPr>
        <w:spacing w:line="360" w:lineRule="auto"/>
        <w:ind w:firstLine="0"/>
        <w:jc w:val="both"/>
      </w:pPr>
      <w:r>
        <w:rPr>
          <w:rFonts w:ascii="Times New Roman" w:hAnsi="Times New Roman"/>
          <w:sz w:val="24"/>
        </w:rPr>
        <w:t>Their specific expertise and track record support Shopify's continued development and market success.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Shopify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most material ESG considerations include its commitment to sustainable practices and ethical supply chain management. The company has made strides in reducing its carbon footprint by investing in renewable energy and offering carbon-neutral shipping options, which is crucial in the ecommerce sector. On the social front, Shopify emphasizes diversity and inclusion, actively working to create a diverse workforce and inclusive culture, which can enhance innovation and employee satisfaction. Governance is strong, with a focus on transparency and accountability, though investors should monitor any potential controversies related to data privacy and security, given the sensitive nature of ecommerce transactions. Overall, Shopify's proactive approach to ESG factors positions it well for long-term resilience and growth.</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Shopify operates in the highly competitive ecommerce sector, which includes major players like Amazon and eBay. This intense competition may impact Shopify's market share and pricing strategies.</w:t>
      </w:r>
    </w:p>
    <w:p>
      <w:pPr>
        <w:spacing w:line="360" w:lineRule="auto"/>
        <w:ind w:firstLine="0"/>
        <w:jc w:val="both"/>
      </w:pPr>
      <w:r>
        <w:rPr>
          <w:rFonts w:ascii="Times New Roman" w:hAnsi="Times New Roman"/>
          <w:sz w:val="24"/>
        </w:rPr>
        <w:t>• Market Adoption Uncertainty: While Shopify has an established customer base, the rapid evolution of ecommerce trends could affect future adoption rates. The company may need to continuously innovate to maintain its market position.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Although Shopify's technology appears to be productionready, integrating with diverse thirdparty applications and systems could present challenges. Ensuring seamless integration is crucial for customer satisfaction and retention.</w:t>
      </w:r>
    </w:p>
    <w:p>
      <w:pPr>
        <w:spacing w:line="360" w:lineRule="auto"/>
        <w:ind w:firstLine="0"/>
        <w:jc w:val="both"/>
      </w:pPr>
      <w:r>
        <w:rPr>
          <w:rFonts w:ascii="Times New Roman" w:hAnsi="Times New Roman"/>
          <w:sz w:val="24"/>
        </w:rPr>
        <w:t>• Scalability Concerns: As Shopify grows, its platform may face scalability issues. It is essential to ensure that the technology infrastructure can handle increased traffic and transaction volumes without compromising performance.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Incomplete Executive Profiles: The lack of complete information on the executive team may hinder the ability to assess leadership effectiveness and strategic direction. Additional research is needed to understand the team's capabilities and experience.</w:t>
      </w:r>
    </w:p>
    <w:p>
      <w:pPr>
        <w:spacing w:line="360" w:lineRule="auto"/>
        <w:ind w:firstLine="0"/>
        <w:jc w:val="both"/>
      </w:pPr>
      <w:r>
        <w:rPr>
          <w:rFonts w:ascii="Times New Roman" w:hAnsi="Times New Roman"/>
          <w:sz w:val="24"/>
        </w:rPr>
        <w:t>• Supply Chain Disruptions: Shopify's operations could be affected by disruptions in the supply chain, particularly if key suppliers face challenges. This could impact the company's ability to deliver services efficiently.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Ecommerce Regulations: Shopify must comply with various ecommerce regulations, including data protection laws and consumer rights. Noncompliance could result in legal challenges and damage to reputation.</w:t>
      </w:r>
    </w:p>
    <w:p>
      <w:pPr>
        <w:spacing w:line="360" w:lineRule="auto"/>
        <w:ind w:firstLine="0"/>
        <w:jc w:val="both"/>
      </w:pPr>
      <w:r>
        <w:rPr>
          <w:rFonts w:ascii="Times New Roman" w:hAnsi="Times New Roman"/>
          <w:sz w:val="24"/>
        </w:rPr>
        <w:t>• International Trade Regulations: As Shopify expands globally, it may face challenges related to international trade regulations. Understanding and adhering to these regulations is crucial for international operations.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Unclear Financial Stage: The current financial stage of Shopify is not clearly defined, which may affect the assessment of its financial health and growth potential. Further investigation into financial statements and performance metrics is necessary.</w:t>
      </w:r>
    </w:p>
    <w:p>
      <w:pPr>
        <w:spacing w:line="360" w:lineRule="auto"/>
        <w:ind w:firstLine="0"/>
        <w:jc w:val="both"/>
      </w:pPr>
      <w:r>
        <w:rPr>
          <w:rFonts w:ascii="Times New Roman" w:hAnsi="Times New Roman"/>
          <w:sz w:val="24"/>
        </w:rPr>
        <w:t>• Revenue Data Uncertainty: The lack of clear revenue data makes it difficult to evaluate Shopify's financial performance and sustainability. Additional financial disclosures would be beneficial for a comprehensive assessment.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established technology and strong market traction in the ecommerce sector, the most likely investment strategy involves leveraging its scalable platform to capture a larger share of the growing online retail market. Investors should focus on supporting strategic partnerships and enhancing technological capabilities to maintain a competitive edge. The exit strategy could involve a public offering, capitalizing on Shopify's robust growth and market position, or a strategic acquisition by a larger tech or retail company seeking to integrate Shopify's ecommerce solutions. These options are supported by Shopify's proven ability to attract and retain notable brands, indicating strong potential for continued expansion and value creation.</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Shopify, a company in the ecommerce sector with a total addressable market (TAM) of $46 billion, involves several considerations. Given the absence of highlighted top competitors, Shopify may have a unique position or competitive advantage in the market, potentially allowing it to capture a significant share of the TAM. With trailing 12-month revenue of $549.35, the company is generating revenue, but the scale relative to the market size suggests substantial growth potential. Not investing could mean missing out on participating in this growth, particularly if Shopify continues to innovate or expand its offerings. Strategically, the decision not to invest could result in a missed opportunity to gain exposure to the ecommerce sector, which is poised for continued expansion as digital commerce becomes increasingly integral to global retail.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Shopify achieved in technology development that differentiate it from competitors?</w:t>
      </w:r>
    </w:p>
    <w:p>
      <w:pPr>
        <w:spacing w:line="360" w:lineRule="auto"/>
        <w:ind w:firstLine="0"/>
        <w:jc w:val="both"/>
      </w:pPr>
      <w:r>
        <w:rPr>
          <w:rFonts w:ascii="Times New Roman" w:hAnsi="Times New Roman"/>
          <w:sz w:val="24"/>
        </w:rPr>
        <w:t>• Can Shopify provide detailed information on any patents or IP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Shopify's current funding stage, and what are the plans for future fundraising?</w:t>
      </w:r>
    </w:p>
    <w:p>
      <w:pPr>
        <w:spacing w:line="360" w:lineRule="auto"/>
        <w:ind w:firstLine="0"/>
        <w:jc w:val="both"/>
      </w:pPr>
      <w:r>
        <w:rPr>
          <w:rFonts w:ascii="Times New Roman" w:hAnsi="Times New Roman"/>
          <w:sz w:val="24"/>
        </w:rPr>
        <w:t>• Can Shopify provide detailed financial projections or revenue models to clarify their financial stage?</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Can Shopify provide a comprehensive list of competitors and how they differentiate themselves in the market?</w:t>
      </w:r>
    </w:p>
    <w:p>
      <w:pPr>
        <w:spacing w:line="360" w:lineRule="auto"/>
        <w:ind w:firstLine="0"/>
        <w:jc w:val="both"/>
      </w:pPr>
      <w:r>
        <w:rPr>
          <w:rFonts w:ascii="Times New Roman" w:hAnsi="Times New Roman"/>
          <w:sz w:val="24"/>
        </w:rPr>
        <w:t>• What strategies does Shopify have in place to address high market competition?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Shopify have any partnerships with OEMs or manufacturers that enhance their platform offerings?</w:t>
      </w:r>
    </w:p>
    <w:p>
      <w:pPr>
        <w:spacing w:line="360" w:lineRule="auto"/>
        <w:ind w:firstLine="0"/>
        <w:jc w:val="both"/>
      </w:pPr>
      <w:r>
        <w:rPr>
          <w:rFonts w:ascii="Times New Roman" w:hAnsi="Times New Roman"/>
          <w:sz w:val="24"/>
        </w:rPr>
        <w:t>• Are there any plans to establish new partnerships that could expand Shopify's market reach or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Shopify ensure compliance with ecommerce regulations and data protection laws?</w:t>
      </w:r>
    </w:p>
    <w:p>
      <w:pPr>
        <w:spacing w:line="360" w:lineRule="auto"/>
        <w:ind w:firstLine="0"/>
        <w:jc w:val="both"/>
      </w:pPr>
      <w:r>
        <w:rPr>
          <w:rFonts w:ascii="Times New Roman" w:hAnsi="Times New Roman"/>
          <w:sz w:val="24"/>
        </w:rPr>
        <w:t>• Are there any upcoming regulatory changes that could impact Shopify's operations or market strategy?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comprehensive and user-friendly platform that empowers small and medium-sized businesses (SMBs) to establish and manage online stores without extensive technical expertise. This democratization of ecommerce capabilities allows SMBs to compete with larger enterprises. The company's scalable business model, which includes subscription fees, transaction fees, and a robust ecosystem of third-party apps, provides multiple revenue streams and enhances customer retention. Additionally, Shopify's strong market position as a leader in the ecommerce platform space is bolstered by its continuous innovation, such as AI-driven analytics and global payment solutions, which keep it at the forefront of technological advancements.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notable weakness is the intense competition in the ecommerce sector, with major players like Amazon and eBay potentially impacting Shopify's market share and pricing strategies. The lack of detailed financial data and an undisclosed funding stage raises concerns about the company's financial health and growth potential. Furthermore, the incomplete executive profiles hinder a comprehensive assessment of the leadership team's effectiveness and strategic direction. Lastly, potential scalability issues could arise as Shopify continues to grow, necessitating significant investment in infrastructure to maintain performance and reliability.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global ecommerce market's rapid expansion presents significant opportunities for Shopify to capture a larger market share, particularly in key geographies such as the U.S., Canada, and Western Europe. The increasing adoption of online shopping and the rise of social commerce platforms like Instagram and TikTok offer avenues for Shopify to enhance its offerings and integrate new sales channels. Additionally, the growing trend of cross-border commerce and the digitization of B2B transactions provide opportunities for Shopify to expand its customer base and revenue streams. The company's focus on AI and machine learning could further optimize supply chain management and personalize marketing strategies, enhancing customer experiences and driving growth.</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several risks, including high market competition, which could pressure its pricing strategies and market share. The rapid evolution of ecommerce trends poses a risk to future adoption rates, necessitating continuous innovation to maintain its market position. Technical risks include potential challenges in integrating with diverse third-party applications and systems, as well as scalability concerns as the platform grows. Regulatory risks involve compliance with ecommerce regulations and international trade laws, which could impact Shopify's operations and reputation. Additionally, the lack of clear financial data and an undisclosed funding stage present financial risks that could affect investor confidence and the company's ability to secure future funding.</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