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06, 2025 at 11:25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banking through a mobile-first platform. The company offers a range of financial services, including current accounts, savings, and budgeting tools, all accessible via its user-friendly app. Monzo differentiates itself with a focus on transparency, real-time notifications, and seamless user experience, which has helped it build a strong community of loyal users. Its business model primarily revolves around customer deposits and fee-based services, positioning it as a modern alternative to traditional banks. Operating in the competitive fintech sector, Monzo leverages its agile technology and customer-centric approach to capture market share and drive growth.</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often face a lack of transparency and accessibility when managing their personal finances, which can lead to poor financial decisions and increased stress. Traditional banks and financial institutions frequently offer complex and opaque products, making it difficult for individuals to understand fees, interest rates, and the true cost of financial services. This problem is exacerbated by the digital transformation of the financial industry, where many consumers feel overwhelmed by the sheer volume of choices and the lack of clear guidance. The urgency of this issue is heightened by the growing demand for user-friendly financial services that cater to the needs of tech-savvy consumers who expect seamless, transparent, and trustworthy interactions with their financial providers. Addressing this problem is crucial as it directly impacts financial literacy, consumer trust, and the overall financial well-being of individuals.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approach that streamlines financial management for users. By leveraging a mobile platform, Monzo provides real-time transaction tracking, budgeting tools, and instant notifications, which empower users to manage their finances more effectively and transparently. The solution's key differentiator lies in its user-centric design and open banking integrations, which allow seamless connectivity with various financial services, enhancing user convenience and control. This approach not only reduces the friction associated with conventional banking but also offers a more personalized and responsive financial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advanced financial technologies that enhance user experience and operational efficiency. A key technical feature is its open banking API, which allows for easy integration with third-party services, enabling users to manage multiple financial products from a single platform. The product roadmap includes the development of AI-driven financial insights, which will provide personalized budgeting advice and spending analytics. Monzo also plans to enhance its security infrastructure with biometric authentication and real-time fraud detection algorithms. Unlike traditional banks, Monzo offers instant notifications for transactions and a fully digital banking experience, eliminating the need for physical branches. The company's commitment to transparency is evident in its fee-free foreign transactions and clear, upfront pricing. Additionally, Monzo's community-driven approach, where user feedback directly influences product development, sets it apart from competitors. Future updates aim to expand its lending capabilities and introduce more personalized financial products.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a shift towards cashless transactions. Although specific figures for TAM, SAM, and SOM are unavailable, the market's potential is underscored by the presence of 120,000 total merchants, indicating a substantial base for fintech solutions. Key market drivers include technological advancements, regulatory support, and consumer demand for seamless financial services. The competitive landscape is characterized by both established players and innovative startups, creating a dynamic environment. Opportunities for the company lie in leveraging technology to enhance user experience and expand market reach,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from 2024 to 2035, with market valuations projected to rise from $218.8 billion in 2024 to as high as $1,583.05 billion by 2033, reflecting compound annual growth rates (CAGR) ranging from 15.82% to 25.18%, depending on the source. Key trends driving this expansion include the widespread adoption of digital payment systems, the integration of artificial intelligence, the emergence of Central Bank Digital Currencies (CBDCs), and the increasing use of blockchain technology. Additionally, the proliferation of mobile internet and the expansion of 5G networks are facilitating these advancements. Open banking regulations and the growth of peer-to-peer lending are further shaping the landscape. Growth drivers such as increased smartphone and internet penetration, the adoption of AI and machine learning technologies, supportive regulatory frameworks, and initiatives aimed at financial inclusion are transforming the fintech industry. These factors are creating a dynamic environment where digital payment ecosystems are evolving rapidly, regulatory environments are fostering innovation, and technology is bridging gaps for underserved populations through mobile and digital platforms.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https://www.marketresearchfuture.com/reports/fintech-market-24173</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cryptocurrency trading. The app is designed to simplify money management with features like budgeting tools and instant spending notifications.</w:t>
      </w:r>
    </w:p>
    <w:p>
      <w:pPr>
        <w:spacing w:line="360" w:lineRule="auto"/>
        <w:ind w:firstLine="0"/>
        <w:jc w:val="both"/>
      </w:pPr>
      <w:r>
        <w:rPr>
          <w:rFonts w:ascii="Times New Roman" w:hAnsi="Times New Roman"/>
          <w:sz w:val="24"/>
        </w:rPr>
        <w:t>Key differentiator: Revolut's competitive advantage lies in its multi-currency accounts and the ability to spend abroad with no hidden fees, making it particularly appealing to travelers and expatriates.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offers a fully digital banking experience with features such as real-time transaction notifications, spending insights, and no-fee ATM withdrawals worldwide. It aims to provide a seamless and user-friendly banking experience through its intuitive app.</w:t>
      </w:r>
    </w:p>
    <w:p>
      <w:pPr>
        <w:spacing w:line="360" w:lineRule="auto"/>
        <w:ind w:firstLine="0"/>
        <w:jc w:val="both"/>
      </w:pPr>
      <w:r>
        <w:rPr>
          <w:rFonts w:ascii="Times New Roman" w:hAnsi="Times New Roman"/>
          <w:sz w:val="24"/>
        </w:rPr>
        <w:t>Key differentiator: N26 stands out with its focus on simplicity and transparency, offering a streamlined banking experience without the traditional fees associated with legacy banks.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payment notifications, in-app card locking, and integrated financial tools. It emphasizes customer-centric banking with a strong focus on technology and innovation.</w:t>
      </w:r>
    </w:p>
    <w:p>
      <w:pPr>
        <w:spacing w:line="360" w:lineRule="auto"/>
        <w:ind w:firstLine="0"/>
        <w:jc w:val="both"/>
      </w:pPr>
      <w:r>
        <w:rPr>
          <w:rFonts w:ascii="Times New Roman" w:hAnsi="Times New Roman"/>
          <w:sz w:val="24"/>
        </w:rPr>
        <w:t>Key differentiator: Starling Bank's competitive edge is its comprehensive suite of business banking services, including tools for invoicing and expense management, which cater specifically to small and medium-sized enterprises (SMEs).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44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44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banking platform that could generate revenue through various financial services. The company seems to focus on leveraging its customer deposits to create multiple potential revenue streams. Based on available information, Monzo may not have a physical product but instead offers financial services that cater to different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potentially generate revenue through the following streams:</w:t>
      </w:r>
    </w:p>
    <w:p>
      <w:pPr>
        <w:spacing w:line="360" w:lineRule="auto"/>
        <w:ind w:firstLine="0"/>
        <w:jc w:val="both"/>
      </w:pPr>
      <w:r>
        <w:rPr>
          <w:rFonts w:ascii="Times New Roman" w:hAnsi="Times New Roman"/>
          <w:sz w:val="24"/>
        </w:rPr>
        <w:t>1. Lending Out Deposits: Monzo may lend out customer deposits to earn interest, which could be a primary revenue stream.</w:t>
      </w:r>
    </w:p>
    <w:p>
      <w:pPr>
        <w:spacing w:line="360" w:lineRule="auto"/>
        <w:ind w:firstLine="0"/>
        <w:jc w:val="both"/>
      </w:pPr>
      <w:r>
        <w:rPr>
          <w:rFonts w:ascii="Times New Roman" w:hAnsi="Times New Roman"/>
          <w:sz w:val="24"/>
        </w:rPr>
        <w:t>2. Profit Sharing and Affiliate Fees: The company might engage in partnerships with third-party financial service providers, earning affiliate fees or profit-sharing from these collaborations.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could include:</w:t>
      </w:r>
    </w:p>
    <w:p>
      <w:pPr>
        <w:spacing w:line="360" w:lineRule="auto"/>
        <w:ind w:firstLine="0"/>
        <w:jc w:val="both"/>
      </w:pPr>
      <w:r>
        <w:rPr>
          <w:rFonts w:ascii="Times New Roman" w:hAnsi="Times New Roman"/>
          <w:sz w:val="24"/>
        </w:rPr>
        <w:t>1. Individual Consumers: Likely targeting tech-savvy individuals who prefer digital banking solutions.</w:t>
      </w:r>
    </w:p>
    <w:p>
      <w:pPr>
        <w:spacing w:line="360" w:lineRule="auto"/>
        <w:ind w:firstLine="0"/>
        <w:jc w:val="both"/>
      </w:pPr>
      <w:r>
        <w:rPr>
          <w:rFonts w:ascii="Times New Roman" w:hAnsi="Times New Roman"/>
          <w:sz w:val="24"/>
        </w:rPr>
        <w:t>2. Small Businesses: Monzo may also cater to small business owners looking for convenient and efficient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might involve leveraging its digital platform to attract a broad customer base through user-friendly banking services. The company could focus on partnerships with third-party providers to enhance its service offerings and generate additional revenue through affiliate fees.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 details.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capabilities such as instant account opening, push notifications for transactions, and zero foreign exchange fees. The system supports multiple currencies and global payment networks, and features like card freezing/unfreezing and sophisticated credit scoring models enhance user experience. The mobile application is market-leading, with a high user engagement rate and positive customer feedback.</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system is hosted across three AWS availability zones, providing scalability and reliability. The use of open APIs facilitates integration with other financial services, and machine learning models, particularly those based on Google's TensorFlow, are employed to enhance fraud detection and customer support.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currently in a phase of scaling its user base and enhancing its product offerings. Future milestones include expanding the marketplace banking model, integrating more financial services through open APIs, and further developing machine learning capabilities to improve credit scoring and fraud detection.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company's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ownership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integration of multiple advanced technologies such as microservices, machine learning, and realtime data processing. The extensibility of the system to support multiple currencies and global networks adds to this complexity.</w:t>
      </w:r>
    </w:p>
    <w:p>
      <w:pPr>
        <w:spacing w:line="360" w:lineRule="auto"/>
        <w:ind w:firstLine="0"/>
        <w:jc w:val="both"/>
      </w:pPr>
      <w:r>
        <w:rPr>
          <w:rFonts w:ascii="Times New Roman" w:hAnsi="Times New Roman"/>
          <w:sz w:val="24"/>
        </w:rPr>
        <w:t>• Security: Security considerations include robust fraud detection mechanisms, which have already reduced fraud losses by over 95%. The use of geolocation data and machine learning models further enhances security.</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ensuring seamless integration with thirdparty financial services, and managing data privacy and compliance with regulatory standards.</w:t>
      </w:r>
    </w:p>
    <w:p>
      <w:pPr>
        <w:spacing w:line="360" w:lineRule="auto"/>
        <w:ind w:firstLine="0"/>
        <w:jc w:val="both"/>
      </w:pPr>
      <w:r>
        <w:rPr>
          <w:rFonts w:ascii="Times New Roman" w:hAnsi="Times New Roman"/>
          <w:sz w:val="24"/>
        </w:rPr>
        <w:t>• Regulatory: The company holds a UK banking licence, which allows it to operate across Europe. Compliance with PRA and FCA regulations is critical, and the company must ensure adherence to KYC and AML requirements as it expands its services.</w:t>
      </w:r>
    </w:p>
    <w:p>
      <w:pPr>
        <w:spacing w:line="360" w:lineRule="auto"/>
        <w:ind w:firstLine="0"/>
        <w:jc w:val="both"/>
      </w:pPr>
      <w:r>
        <w:rPr>
          <w:rFonts w:ascii="Times New Roman" w:hAnsi="Times New Roman"/>
          <w:sz w:val="24"/>
        </w:rPr>
        <w:t>• Testing: Testing and validation requirements include rigorous testing of machine learning models for fraud detection and credit scoring, as well as continuous performance testing of the core banking systems to ensure scalability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Total Funding Raised: 1.5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the CFO and Co-Founder of Monzo, a leading digital bank known for its innovative approach to personal finance. Prior to founding Monzo, he held significant roles in the financial sector, leveraging his extensive experience to drive strategic growth and operational excellence. As an angel investor, Gary has demonstrated a keen eye for promising ventures, contributing to the success of various startups. His career is marked by a strong track record in financial leadership and a commitment to fostering innovation in the fintech industry.</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Huckstein serves as CTO &amp; Co-Founder at Monzo. A detailed background could not be automatically generated and requires further research.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serves as Chief Executive Officer at Monzo. A detailed background could not be automatically generated and requires further research.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fintech nature, where safeguarding customer information is crucial. The company has made strides in promoting diversity and inclusion within its workforce, which is important in attracting and retaining talent in a competitive industry. Governance practices are robust, with a transparent board structure and clear accountability measures, which are vital for maintaining investor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consumer preferences may shift unexpectedly. Monzo could face challenges in maintaining or growing its user base if new trends or technologies emerge that it does not quickly adopt.</w:t>
      </w:r>
    </w:p>
    <w:p>
      <w:pPr>
        <w:spacing w:line="360" w:lineRule="auto"/>
        <w:ind w:firstLine="0"/>
        <w:jc w:val="both"/>
      </w:pPr>
      <w:r>
        <w:rPr>
          <w:rFonts w:ascii="Times New Roman" w:hAnsi="Times New Roman"/>
          <w:sz w:val="24"/>
        </w:rPr>
        <w:t>• Unknown Market Size: The potential market size for Monzo's services in Europe is not clearly defined. Further research is needed to understand the total addressable market and the company's potential share within it.</w:t>
      </w:r>
    </w:p>
    <w:p>
      <w:pPr>
        <w:spacing w:line="360" w:lineRule="auto"/>
        <w:ind w:firstLine="0"/>
        <w:jc w:val="both"/>
      </w:pPr>
      <w:r>
        <w:rPr>
          <w:rFonts w:ascii="Times New Roman" w:hAnsi="Times New Roman"/>
          <w:sz w:val="24"/>
        </w:rPr>
        <w:t>• Competitive Landscape Ambiguity: While specific competitors are not identified, the fintech space is highly competitive with numerous players. Monzo may face significant competition from both established banks and new fintech startups, which could impact its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As Monzo expands its services, integrating new technologies with existing systems may present unforeseen challenges. Ensuring seamless operation across platforms is crucial for maintaining customer satisfaction.</w:t>
      </w:r>
    </w:p>
    <w:p>
      <w:pPr>
        <w:spacing w:line="360" w:lineRule="auto"/>
        <w:ind w:firstLine="0"/>
        <w:jc w:val="both"/>
      </w:pPr>
      <w:r>
        <w:rPr>
          <w:rFonts w:ascii="Times New Roman" w:hAnsi="Times New Roman"/>
          <w:sz w:val="24"/>
        </w:rPr>
        <w:t>• Performance and Reliability Concerns: While the technology is productionready, there could be potential issues with system reliability and uptime, which are critical for customer trust and retention in the banking sector.</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Backgrounds: There is limited information on the executive team's experience and track record. This could impact strategic decisionmaking and operational effectiveness if key leaders lack the necessary expertise.</w:t>
      </w:r>
    </w:p>
    <w:p>
      <w:pPr>
        <w:spacing w:line="360" w:lineRule="auto"/>
        <w:ind w:firstLine="0"/>
        <w:jc w:val="both"/>
      </w:pPr>
      <w:r>
        <w:rPr>
          <w:rFonts w:ascii="Times New Roman" w:hAnsi="Times New Roman"/>
          <w:sz w:val="24"/>
        </w:rPr>
        <w:t>• Scalability of Operations: As Monzo grows, scaling operations efficiently could be challenging. The company may need to invest in infrastructure and human resources to support increased demand.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holds a UK banking license, allowing it to operate across Europe.</w:t>
      </w:r>
    </w:p>
    <w:p>
      <w:pPr>
        <w:spacing w:line="360" w:lineRule="auto"/>
        <w:ind w:firstLine="0"/>
        <w:jc w:val="both"/>
      </w:pPr>
      <w:r>
        <w:rPr>
          <w:rFonts w:ascii="Times New Roman" w:hAnsi="Times New Roman"/>
          <w:sz w:val="24"/>
        </w:rPr>
        <w:t>• CrossBorder Regulatory Challenges: As Monzo expands its services across Europe, it may face additional regulatory requirements in different jurisdictions, which could complicate operations and increase compliance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ability to finance growth initiatives or weather financial downturns. Further information is needed to assess its financial stability.</w:t>
      </w:r>
    </w:p>
    <w:p>
      <w:pPr>
        <w:spacing w:line="360" w:lineRule="auto"/>
        <w:ind w:firstLine="0"/>
        <w:jc w:val="both"/>
      </w:pPr>
      <w:r>
        <w:rPr>
          <w:rFonts w:ascii="Times New Roman" w:hAnsi="Times New Roman"/>
          <w:sz w:val="24"/>
        </w:rPr>
        <w:t>• Unknown Revenue Streams: Without clear information on revenue sources, it is difficult to evaluate Monzo's financial health and sustainability. Understanding its revenue model is essential for assessing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a fintech company with production-ready technology, presents a compelling investment opportunity due to its strong market traction and strategic partnerships. The most likely investment strategy involves capitalizing on its rapid growth in the digital banking sector, leveraging its innovative platform to capture a larger share of the market. For exit strategies, a public offering could be viable as Monzo continues to scale and solidify its market position, appealing to public market investors seeking exposure to fintech. Alternatively, an acquisition by a larger financial institution or technology company could provide a lucrative exit, given the increasing trend of traditional banks acquiring fintech firms to enhance their digital capabilities. These strategies align with Monzo's growth prospects and the competitive dynamics of the fintech industry.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Monzo, a fintech company at an unspecified stage and currently pre-revenue, presents several opportunity costs. The absence of a defined total addressable market (TAM) and highlighted competitors makes it challenging to gauge the full market potential and competitive landscape.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proprietary technology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it differentiate itself from them?</w:t>
      </w:r>
    </w:p>
    <w:p>
      <w:pPr>
        <w:spacing w:line="360" w:lineRule="auto"/>
        <w:ind w:firstLine="0"/>
        <w:jc w:val="both"/>
      </w:pPr>
      <w:r>
        <w:rPr>
          <w:rFonts w:ascii="Times New Roman" w:hAnsi="Times New Roman"/>
          <w:sz w:val="24"/>
        </w:rPr>
        <w:t>• What strategies does Monzo employ to maintain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technology providers that enhance its service offerings?</w:t>
      </w:r>
    </w:p>
    <w:p>
      <w:pPr>
        <w:spacing w:line="360" w:lineRule="auto"/>
        <w:ind w:firstLine="0"/>
        <w:jc w:val="both"/>
      </w:pPr>
      <w:r>
        <w:rPr>
          <w:rFonts w:ascii="Times New Roman" w:hAnsi="Times New Roman"/>
          <w:sz w:val="24"/>
        </w:rPr>
        <w:t>• What are the terms and expected outcomes of these partnerships, if any?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plan to ensure ongoing compliance with PRA and FCA regulations as it expands its services?</w:t>
      </w:r>
    </w:p>
    <w:p>
      <w:pPr>
        <w:spacing w:line="360" w:lineRule="auto"/>
        <w:ind w:firstLine="0"/>
        <w:jc w:val="both"/>
      </w:pPr>
      <w:r>
        <w:rPr>
          <w:rFonts w:ascii="Times New Roman" w:hAnsi="Times New Roman"/>
          <w:sz w:val="24"/>
        </w:rPr>
        <w:t>• What steps is Monzo taking to address KYC and AML requirements in new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mobile-first platform, which offers a seamless and user-friendly banking experience. This focus on technology and user experience has fostered a strong community of loyal users, setting Monzo apart from traditional banks. The company's commitment to transparency and real-time notifications enhances customer trust and engagement. Additionally, Monzo's open banking integrations allow for seamless connectivity with various financial services, providing users with greater convenience and control over their finances.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key weaknesses is the lack of detailed information on its current funding stage and revenue streams, which raises concerns about its financial sustainability and ability to finance growth initiatives. The absence of a clearly defined total addressable market (TAM) and competitive landscape analysis makes it difficult to assess Monzo's market potential and positioning. Furthermore, the limited information on the executive team's experience and track record could impact strategic decision-making and operational effectiveness.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capitalize on the growing demand for digital banking solutions, driven by increasing digitalization and a shift towards cashless transactions. The company's focus on leveraging technology to enhance user experience positions it well to expand its market reach. Additionally, Monzo can explore partnerships with third-party providers to enhance its service offerings and generate additional revenue through affiliate fees. The fintech sector's projected growth, supported by technological advancements and regulatory support, presents a favorable environment for Monzo's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and the potential for shifts in consumer preferences that could impact its user base. The highly competitive fintech landscape poses a threat, with numerous players vying for market share. Technical risks include challenges in integrating new technologies with existing systems and ensuring system reliability and uptime. Regulatory risks are also significant, as Monzo must navigate evolving regulations and compliance requirements across different jurisdictions.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