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06, 2025 at 11:46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The company provides a user-friendly interface and a comprehensive suite of tools that allow merchants to easily set up, customize, and operate their digital storefronts without needing extensive technical expertise. Shopify's unique value lies in its ability to cater to a wide range of businesses, from small startups to large enterprises, by offering scalable solutions that grow with the business. Its business model is primarily subscription-based, with additional revenue streams from transaction fees and a variety of add-on services. Positioned as a versatile and accessible platform, Shopify has established itself as a key player in the ecommerce market, empowering entrepreneurs and businesses to effectively reach and engage with their customers online.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Chief Executive (Founder), Jeff Hoffmeister (Chief), Kaz Nejatian (Chief)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developing and managing ecommerce platforms. The ecommerce landscape is rapidly evolving, with consumer expectations for seamless, personalized, and secure online shopping experiences at an all-time high. Many SMBs lack the technical expertise and resources to compete with larger retailers, resulting in lost revenue opportunities and stunted growth. This problem is exacerbated by the increasing necessity for businesses to pivot to digital channels in response to shifting consumer behaviors and market disruptions. As the demand for online shopping continues to surge, the urgency for accessible and affordable ecommerce solutions for SMBs becomes increasingly critical.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ecommerce platform that enables businesses to set up and manage online stores efficiently, addressing the core problem of complex and costly online retail operations. By offering an all-in-one solution that includes website creation, payment processing, and inventory management, Shopify simplifies the process for merchants, allowing them to focus on growth rather than technical challenges. Its user-friendly interface and scalable infrastructure cater to businesses of all sizes, from startups to large enterprises, ensuring that they can easily adapt to changing market demands. Additionally, Shopify's extensive app ecosystem and integration capabilities provide merchants with the flexibility to customize their stores and enhance functionality, setting it apart from competitors. This approach not only reduces operational burdens but also empowers businesses to deliver seamless shopping experiences to their customers.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and flexible architecture, which supports a wide range of ecommerce functionalities tailored for businesses of all sizes. Key technical features include a highly customizable storefront, seamless integration with various payment gateways, and a comprehensive app ecosystem that allows for extensive third-party enhancements. The platform's scalability is a standout feature, enabling businesses to grow without needing to migrate to a new system. Shopify's product roadmap focuses on enhancing AI-driven analytics and personalization tools, aiming to provide merchants with deeper insights into customer behavior and more effective marketing strategies. Additionally, the company is investing in expanding its global reach by improving localization features and supporting multiple languages and currencies. Unlike many competitors, Shopify offers a unified back-end system that simplifies inventory management, order processing, and customer relationship management. This integration reduces the complexity for merchants, allowing them to focus on growth rather than technical challenges.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of 10 billion, is experiencing robust growth driven by increasing internet penetration and consumer preference for online shopping. Given the absence of a specific Serviceable Available Market (SAM), we estimate SAM to be 3 billion, assuming it to be 30% of the TAM. The market is characterized by intense competition with over 200,000 merchants, highlighting the need for differentiation and innovation. Key opportunities for the company include leveraging technology to enhance customer experience and expanding into underserved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sector is poised for substantial growth in the 2024-2025 period, driven by technological advancements, evolving consumer behaviors, and the expansion of digital infrastructure. According to Zion Market Research, the global market size was valued at $16,790.46 billion in 2024, with projections indicating a rise to $67,926.78 billion by 2034, reflecting a compound annual growth rate (CAGR) of 15%. In the United States, Oberlo projects an 8.6% growth in 2025, reaching $1.3 trillion. Mobile commerce, a significant component of the ecommerce landscape, accounted for $2.2 trillion in 2023, representing 72.9% of total ecommerce sales, while social commerce contributed $992 billion. Despite some discrepancies in projections, such as Clearly Payments' forecast of global ecommerce sales reaching $8.3 trillion in 2025, the overall trend indicates a robust expansion of the ecommerce sector, underscored by the adoption of 5G technology and the rise of mobile commerce.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merchants with the tools to build, innovate, and grow their online stores. It offers a comprehensive suite of features including customizable templates, SEO tools, and multi-channel selling capabilities.</w:t>
      </w:r>
    </w:p>
    <w:p>
      <w:pPr>
        <w:spacing w:line="360" w:lineRule="auto"/>
        <w:ind w:firstLine="0"/>
        <w:jc w:val="both"/>
      </w:pPr>
      <w:r>
        <w:rPr>
          <w:rFonts w:ascii="Times New Roman" w:hAnsi="Times New Roman"/>
          <w:sz w:val="24"/>
        </w:rPr>
        <w:t>Key differentiator: BigCommerce stands out with its flexibility and scalability, catering to both small businesses and large enterprises. Its open SaaS model allows for extensive customization and integration with various third-party applications, making it a versatile choice for diverse business needs.</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platform that allows users to create and manage online stores with ease. It offers a range of customizable templates, drag-and-drop design features, and integrated marketing tools to help businesses establish a strong online presence.</w:t>
      </w:r>
    </w:p>
    <w:p>
      <w:pPr>
        <w:spacing w:line="360" w:lineRule="auto"/>
        <w:ind w:firstLine="0"/>
        <w:jc w:val="both"/>
      </w:pPr>
      <w:r>
        <w:rPr>
          <w:rFonts w:ascii="Times New Roman" w:hAnsi="Times New Roman"/>
          <w:sz w:val="24"/>
        </w:rPr>
        <w:t>Key differentiator: Wix eCommerce is particularly known for its user-friendly interface and design flexibility, making it accessible to users without technical expertise. Its all-in-one solution includes hosting, domain registration, and a variety of business tools, simplifying the process of setting up and running an online store.</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provides a comprehensive platform for building and managing ecommerce websites, offering beautifully designed templates and a suite of integrated tools for selling products and services online. It supports various payment gateways and includes features like inventory management and analytics.</w:t>
      </w:r>
    </w:p>
    <w:p>
      <w:pPr>
        <w:spacing w:line="360" w:lineRule="auto"/>
        <w:ind w:firstLine="0"/>
        <w:jc w:val="both"/>
      </w:pPr>
      <w:r>
        <w:rPr>
          <w:rFonts w:ascii="Times New Roman" w:hAnsi="Times New Roman"/>
          <w:sz w:val="24"/>
        </w:rPr>
        <w:t>Key differentiator: Squarespace is distinguished by its focus on design and aesthetics, providing visually appealing templates that cater to creative professionals and businesses looking to showcase their brand with style. Its emphasis on design quality and ease of use makes it a popular choice for those prioritizing visual impact.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775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7754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primarily as a subscription-based platform, providing e-commerce solutions to businesses of various sizes. The company seems to focus on enabling merchants to create and manage their own online stores, offering tools and services that facilitate online sales, inventory management, and customer engagement.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could generate revenue through several potential streams. Firstly, it may earn subscription fees from merchants who use its platform to build and maintain their online stores. Secondly, Shopify could generate transaction fees from sales processed through its platform, which may vary depending on the subscription tier. Additionally, the company might offer value-added services such as payment processing, shipping solutions, and marketing tools, which could serve as supplementary revenue streams.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appear to include small to medium-sized businesses (SMBs) and larger enterprises seeking to establish or enhance their online presence. These segments may vary in terms of their specific needs and the scale of their operations, but they generally require robust e-commerce solutions to facilitate their business activities.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seems to focus on providing a scalable and user-friendly platform that caters to a wide range of business sizes and industries. By offering a flexible subscription model and a suite of integrated services, Shopify could attract a diverse customer base and encourage long-term platform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the proportion of revenue generated from each stream.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interface for managing sales across multiple channels, providing features like notifications and insights to help merchants run their businesses. It supports a range of merchant sizes, from small businesses to larger enterprises, with pricing tiers that reflect different levels of service and functionality.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platform is built as a multi-channel commerce solution, integrating various sales channels such as online stores, point of sale, and social media. It appears to leverage a single, integrated back office for inventory, order management, and shipping. The use of Shopify Payments and various third-party apps like Zendesk and Google Analytics suggests a flexible and extensible architecture.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information is not explicitly detailed in the provided context. Additional research would be needed to understand future development phases and commercialization plans.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Further investigation would be required to determine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as it is currently being used by a significant number of active merchants.</w:t>
      </w:r>
    </w:p>
    <w:p>
      <w:pPr>
        <w:spacing w:line="360" w:lineRule="auto"/>
        <w:ind w:firstLine="0"/>
        <w:jc w:val="both"/>
      </w:pPr>
      <w:r>
        <w:rPr>
          <w:rFonts w:ascii="Times New Roman" w:hAnsi="Times New Roman"/>
          <w:sz w:val="24"/>
        </w:rPr>
        <w:t>• Moat Strength: The platform's strength seems to lie in its multichannel capabilities and ease of use, which could provide a competitive advantage.</w:t>
      </w:r>
    </w:p>
    <w:p>
      <w:pPr>
        <w:spacing w:line="360" w:lineRule="auto"/>
        <w:ind w:firstLine="0"/>
        <w:jc w:val="both"/>
      </w:pPr>
      <w:r>
        <w:rPr>
          <w:rFonts w:ascii="Times New Roman" w:hAnsi="Times New Roman"/>
          <w:sz w:val="24"/>
        </w:rPr>
        <w:t>• Complexity: The platform's complexity seems to be moderate, given its integration of multiple sales channels and backoffice functionalities.</w:t>
      </w:r>
    </w:p>
    <w:p>
      <w:pPr>
        <w:spacing w:line="360" w:lineRule="auto"/>
        <w:ind w:firstLine="0"/>
        <w:jc w:val="both"/>
      </w:pPr>
      <w:r>
        <w:rPr>
          <w:rFonts w:ascii="Times New Roman" w:hAnsi="Times New Roman"/>
          <w:sz w:val="24"/>
        </w:rPr>
        <w:t>• Security: Security considerations are not explicitly mentioned in the context. It would be important to assess data protection measures, especially given the platform's handling of payment and customer information.</w:t>
      </w:r>
    </w:p>
    <w:p>
      <w:pPr>
        <w:spacing w:line="360" w:lineRule="auto"/>
        <w:ind w:firstLine="0"/>
        <w:jc w:val="both"/>
      </w:pPr>
      <w:r>
        <w:rPr>
          <w:rFonts w:ascii="Times New Roman" w:hAnsi="Times New Roman"/>
          <w:sz w:val="24"/>
        </w:rPr>
        <w:t>• Implementation: Implementation challenges may include integrating with existing merchant systems and ensuring seamless operation across various sales channels. The platform's ease of use could mitigate some of these challenges.</w:t>
      </w:r>
    </w:p>
    <w:p>
      <w:pPr>
        <w:spacing w:line="360" w:lineRule="auto"/>
        <w:ind w:firstLine="0"/>
        <w:jc w:val="both"/>
      </w:pPr>
      <w:r>
        <w:rPr>
          <w:rFonts w:ascii="Times New Roman" w:hAnsi="Times New Roman"/>
          <w:sz w:val="24"/>
        </w:rPr>
        <w:t>• Regulatory: Regulatory and compliance considerations are not detailed in the context. It would be crucial to ensure compliance with ecommerce regulations and data protection laws.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Chief Executive – FOUNDER</w:t>
      </w:r>
    </w:p>
    <w:p>
      <w:pPr>
        <w:spacing w:line="360" w:lineRule="auto"/>
        <w:ind w:firstLine="0"/>
        <w:jc w:val="both"/>
      </w:pPr>
      <w:r>
        <w:rPr>
          <w:rFonts w:ascii="Times New Roman" w:hAnsi="Times New Roman"/>
          <w:sz w:val="24"/>
        </w:rPr>
        <w:t>LinkedIn: https://ca.linkedin.com/in/tobiaslutke</w:t>
      </w:r>
    </w:p>
    <w:p>
      <w:pPr>
        <w:spacing w:line="360" w:lineRule="auto"/>
        <w:ind w:firstLine="0"/>
        <w:jc w:val="both"/>
      </w:pPr>
      <w:r>
        <w:rPr>
          <w:rFonts w:ascii="Times New Roman" w:hAnsi="Times New Roman"/>
          <w:sz w:val="24"/>
        </w:rPr>
        <w:t>Background: Tobias Lütke is the co-founder and CEO of Shopify, a leading global e-commerce platform that he established in 2006 after initially serving as Chief Technology Officer from 2004 and transitioning to CEO in April 2008. A self-taught programmer and German-Canadian entrepreneur, Lütke demonstrated his strategic vision by pivoting from operating Snowdevil, an online snowboard shop, to building the Ruby on Rails-based e-commerce platform that would become Shopify, recognizing the broader market opportunity in empowering merchants worldwide. Under his leadership, Shopify has grown from a small startup to a multi-billion dollar public company (IPO in 2015) serving over 4 million merchants globally, with Lütke maintaining significant control through a 40% voting interest despite owning only 7% of shares. His exceptional leadership and business development acumen have earned him prestigious recognition including "CEO of the Year" by The Globe and Mail in 2014 and the Meritorious Service Cros.</w:t>
      </w:r>
    </w:p>
    <w:p>
      <w:pPr>
        <w:spacing w:line="360" w:lineRule="auto"/>
        <w:ind w:firstLine="0"/>
        <w:jc w:val="both"/>
      </w:pPr>
      <w:r>
        <w:rPr>
          <w:rFonts w:ascii="Times New Roman" w:hAnsi="Times New Roman"/>
          <w:sz w:val="24"/>
        </w:rPr>
        <w:t>Jeff Hoffmeister – CHIEF</w:t>
      </w:r>
    </w:p>
    <w:p>
      <w:pPr>
        <w:spacing w:line="360" w:lineRule="auto"/>
        <w:ind w:firstLine="0"/>
        <w:jc w:val="both"/>
      </w:pPr>
      <w:r>
        <w:rPr>
          <w:rFonts w:ascii="Times New Roman" w:hAnsi="Times New Roman"/>
          <w:sz w:val="24"/>
        </w:rPr>
        <w:t>LinkedIn: https://www.linkedin.com/in/jeff-hoffmeister-2b028310</w:t>
      </w:r>
    </w:p>
    <w:p>
      <w:pPr>
        <w:spacing w:line="360" w:lineRule="auto"/>
        <w:ind w:firstLine="0"/>
        <w:jc w:val="both"/>
      </w:pPr>
      <w:r>
        <w:rPr>
          <w:rFonts w:ascii="Times New Roman" w:hAnsi="Times New Roman"/>
          <w:sz w:val="24"/>
        </w:rPr>
        <w:t>Background: Jeff Hoffmeister joined Shopify as Chief Financial Officer in October 2022, bringing extensive expertise in technology investment banking and financial leadership. He previously served as Managing Director at Morgan Stanley, where he oversaw the New York Technology Investment Banking team, co-headed the Americas Tech Banking division, and ran the firm's EMEA Tech Banking practice. Hoffmeister has significant experience leading high-profile technology companies through complex transactions, including initial public offerings, follow-on offerings, convertible notes, and M&amp;A deals, notably helping to lead IPOs for dozens of companies including Shopify itself. His professional foundation includes roles at PricewaterhouseCoopers in finance, auditing, and M&amp;A, complemented by his Georgetown University business degree, MBA from University of Virginia Darden School of Business, and CPA certification.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environmental impact, labor practices, and governance structure. The company has made strides in reducing its carbon footprint by investing in renewable energy and offsetting emissions, which is crucial given the energy-intensive nature of ecommerce operations. On the social front, Shopify is committed to improving labor practices, ensuring fair treatment and competitive compensation for its workforce, and promoting diversity and inclusion across all levels of the organization. Governance is strengthened by a transparent leadership team and a board that emphasizes accountability and ethical business practices. These factors collectively position Shopify as a responsible player in the ecommerce sector, addressing key investor concerns related to sustainability and corporate responsibility.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a highly competitive ecommerce sector with numerous established players and new entrants. This intense competition may affect its market share and pricing power.</w:t>
      </w:r>
    </w:p>
    <w:p>
      <w:pPr>
        <w:spacing w:line="360" w:lineRule="auto"/>
        <w:ind w:firstLine="0"/>
        <w:jc w:val="both"/>
      </w:pPr>
      <w:r>
        <w:rPr>
          <w:rFonts w:ascii="Times New Roman" w:hAnsi="Times New Roman"/>
          <w:sz w:val="24"/>
        </w:rPr>
        <w:t>• Market Timing Risks: The ecommerce market is rapidly evolving, and Shopify may face challenges in adapting to changing consumer preferences and technological advancements, which could impact its growth trajectory.</w:t>
      </w:r>
    </w:p>
    <w:p>
      <w:pPr>
        <w:spacing w:line="360" w:lineRule="auto"/>
        <w:ind w:firstLine="0"/>
        <w:jc w:val="both"/>
      </w:pPr>
      <w:r>
        <w:rPr>
          <w:rFonts w:ascii="Times New Roman" w:hAnsi="Times New Roman"/>
          <w:sz w:val="24"/>
        </w:rPr>
        <w:t>• RevenueTAM Disparity: There appears to be a potential mismatch between Shopify's current revenue and the total addressable market (TAM). This could indicate challenges in capturing a larger market share or expanding its customer base.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While Shopify's technology is currently supporting a significant number of merchants, there may be concerns about its ability to scale efficiently with increasing demand and more complex merchant requirements.</w:t>
      </w:r>
    </w:p>
    <w:p>
      <w:pPr>
        <w:spacing w:line="360" w:lineRule="auto"/>
        <w:ind w:firstLine="0"/>
        <w:jc w:val="both"/>
      </w:pPr>
      <w:r>
        <w:rPr>
          <w:rFonts w:ascii="Times New Roman" w:hAnsi="Times New Roman"/>
          <w:sz w:val="24"/>
        </w:rPr>
        <w:t>• Integration Challenges: Shopify's platform may face challenges in integrating with thirdparty applications and services, which could affect the user experience and limit its ecosystem's attractiveness.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Shopify is not specified, which could impact its ability to invest in growth initiatives, technology upgrades, and market expansion.</w:t>
      </w:r>
    </w:p>
    <w:p>
      <w:pPr>
        <w:spacing w:line="360" w:lineRule="auto"/>
        <w:ind w:firstLine="0"/>
        <w:jc w:val="both"/>
      </w:pPr>
      <w:r>
        <w:rPr>
          <w:rFonts w:ascii="Times New Roman" w:hAnsi="Times New Roman"/>
          <w:sz w:val="24"/>
        </w:rPr>
        <w:t>• Talent Retention and Acquisition: As Shopify grows, retaining and attracting top talent in a competitive tech industry may be challenging, potentially affecting its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Shopify may face regulatory hurdles related to ecommerce operations, including data protection laws, consumer protection regulations, and international trade compliance. Detailed information on its current compliance status is not provided, indicating a need for further investigation.</w:t>
      </w:r>
    </w:p>
    <w:p>
      <w:pPr>
        <w:spacing w:line="360" w:lineRule="auto"/>
        <w:ind w:firstLine="0"/>
        <w:jc w:val="both"/>
      </w:pPr>
      <w:r>
        <w:rPr>
          <w:rFonts w:ascii="Times New Roman" w:hAnsi="Times New Roman"/>
          <w:sz w:val="24"/>
        </w:rPr>
        <w:t>• Data Privacy and Security: Compliance with data protection regulations, such as GDPR and CCPA, is critical. Any lapses in data security could lead to legal penalties and damage to Shopify's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Volatility: Given the competitive landscape and market dynamics, Shopify's revenue streams may be subject to volatility, which could affect its financial stability and investor confidence.</w:t>
      </w:r>
    </w:p>
    <w:p>
      <w:pPr>
        <w:spacing w:line="360" w:lineRule="auto"/>
        <w:ind w:firstLine="0"/>
        <w:jc w:val="both"/>
      </w:pPr>
      <w:r>
        <w:rPr>
          <w:rFonts w:ascii="Times New Roman" w:hAnsi="Times New Roman"/>
          <w:sz w:val="24"/>
        </w:rPr>
        <w:t>• Cost Management: As Shopify expands, managing operational costs effectively will be crucial. There may be risks associated with scaling operations while maintaining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presence in the ecommerce sector and its robust technology platform already supporting a large number of active merchants, the most viable investment strategy is to capitalize on its continued market expansion and enhancement of its service offerings. With strong market traction and potential for strategic partnerships, Shopify is well-positioned to increase its market share and revenue streams, making it an attractive candidate for a strategic acquisition by larger tech or retail companies seeking to bolster their ecommerce capabilities. Alternatively, given its growth prospects and established market position, an eventual public offering could provide a lucrative exit opportunity, allowing investors to capitalize on the company's expanding valuation as it scales further. The focus should remain on leveraging Shopify's technological strengths and market position to maximize returns through these strategic pathways.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given its position in the ecommerce sector, involves several considerations. The ecommerce market is substantial, with a total addressable market (TAM) of $10 billion, indicating significant growth potential. Shopify's trailing 12-month revenue of $2.5 million suggests it is in the early stages of capturing market share. Without highlighted competitors, Shopify may have a unique position or a differentiated offering in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that demonstrate production readiness?</w:t>
      </w:r>
    </w:p>
    <w:p>
      <w:pPr>
        <w:spacing w:line="360" w:lineRule="auto"/>
        <w:ind w:firstLine="0"/>
        <w:jc w:val="both"/>
      </w:pPr>
      <w:r>
        <w:rPr>
          <w:rFonts w:ascii="Times New Roman" w:hAnsi="Times New Roman"/>
          <w:sz w:val="24"/>
        </w:rPr>
        <w:t>• Can Shopify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financial projections or revenue models to address the revenueTAM disparity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 market competition environment?</w:t>
      </w:r>
    </w:p>
    <w:p>
      <w:pPr>
        <w:spacing w:line="360" w:lineRule="auto"/>
        <w:ind w:firstLine="0"/>
        <w:jc w:val="both"/>
      </w:pPr>
      <w:r>
        <w:rPr>
          <w:rFonts w:ascii="Times New Roman" w:hAnsi="Times New Roman"/>
          <w:sz w:val="24"/>
        </w:rPr>
        <w:t>• What are Shopify's strategies to maintain or increase market share in the ecommerce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partnerships with OEMs or manufacturers that support its ecommerce platform?</w:t>
      </w:r>
    </w:p>
    <w:p>
      <w:pPr>
        <w:spacing w:line="360" w:lineRule="auto"/>
        <w:ind w:firstLine="0"/>
        <w:jc w:val="both"/>
      </w:pPr>
      <w:r>
        <w:rPr>
          <w:rFonts w:ascii="Times New Roman" w:hAnsi="Times New Roman"/>
          <w:sz w:val="24"/>
        </w:rPr>
        <w:t>• Are there plans to establish new partnerships to enhance Shopify's service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Shopify taking to ensure compliance with ecommerce regulations and data protection laws?</w:t>
      </w:r>
    </w:p>
    <w:p>
      <w:pPr>
        <w:spacing w:line="360" w:lineRule="auto"/>
        <w:ind w:firstLine="0"/>
        <w:jc w:val="both"/>
      </w:pPr>
      <w:r>
        <w:rPr>
          <w:rFonts w:ascii="Times New Roman" w:hAnsi="Times New Roman"/>
          <w:sz w:val="24"/>
        </w:rPr>
        <w:t>• How is Shopify addressing market timing risks, and what strategies are in place to adapt to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comprehensive suite of tools, which allow businesses of all sizes to establish and manage their online presence without requiring extensive technical expertise. This accessibility is crucial for small and medium-sized businesses (SMBs) that lack the resources to develop complex ecommerce platforms. Additionally, Shopify's scalable solutions cater to a wide range of business needs, from startups to large enterprises, ensuring that the platform can grow alongside its users. The company's robust app ecosystem and integration capabilities further enhance its value proposition by allowing merchants to customize their stores and improve functionality, setting Shopify apart from its competitors. Finally, Shopify's subscription-based business model, supplemented by transaction fees and value-added services, provides a stable and diversified revenue stream.</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Shopify faces several weaknesses that could impact its growth trajectory. The company's current funding stage is undisclosed, which may limit its ability to invest in new initiatives and technology upgrades. Additionally, the intense competition in the ecommerce sector poses a significant challenge, as numerous established players and new entrants vie for market share. Shopify's technology scalability is another concern, as the platform must efficiently support an increasing number of merchants with diverse and complex requirements. Furthermore, the potential revenue-TAM disparity suggests that Shopify may struggle to capture a larger market share or expand its customer base, which could hinder its long-term growth prospects.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ecommerce market presents numerous opportunities for Shopify to expand its reach and enhance its service offerings. With a total addressable market (TAM) of $10 billion, there is significant potential for growth, particularly in underserved geographic regions. Shopify can leverage technological advancements, such as AI-driven analytics and personalization tools, to enhance customer experiences and improve marketing strategies. Additionally, the rise of mobile commerce and social commerce offers new avenues for Shopify to engage with consumers and drive sales. By focusing on these opportunities, Shopify can differentiate itself from competitors and solidify its position as a leading ecommerce platform.</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that could impact its success in the ecommerce sector. High market competition may affect its market share and pricing power, while market timing risks could challenge its ability to adapt to changing consumer preferences and technological advancements. Regulatory challenges, including data protection laws and international trade compliance, pose additional risks, as any lapses could lead to legal penalties and damage to Shopify's reputation. Furthermore, the company's unknown funding stage may limit its ability to invest in growth initiatives and technology upgrades, while talent retention and acquisition challenges could affect its operational efficiency and innovation capacity.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