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15, 2025 at 10:49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fintech company that offers digital banking services through a mobile app, aiming to simplify personal finance management for its users. The company distinguishes itself by providing a user-friendly platform that allows customers to manage their finances seamlessly, with features like real-time spending notifications, budgeting tools, and easy money transfers. Monzo operates on a digital-first model, eliminating the need for physical branches, which helps reduce overhead costs and allows for competitive pricing. Positioned as a challenger bank, Monzo targets tech-savvy consumers who prefer the convenience and transparency of digital banking over traditional banking methods. Its focus on customer experience and innovative financial solutions has enabled it to carve out a significant niche in the rapidly evolving fintech landscape.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609720</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financial sector often face challenges with transparency and accessibility when managing their personal finances, leading to a lack of trust in traditional banking systems. This problem is exacerbated by hidden fees, complex terms, and limited access to financial tools that empower users to make informed decisions. In the UK, where Monzo operates, there is a growing demand for more user-friendly and transparent financial services, especially among younger, tech-savvy consumers who expect seamless digital experiences. The urgency of addressing these issues is heightened by the increasing competition from both established banks and new fintech entrants, which are rapidly transforming the financial landscape. As a result, there is a critical need for solutions that enhance financial literacy and provide clear, accessible financial management options.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approach that simplifies financial management for users. By leveraging a mobile platform, Monzo provides real-time notifications, budgeting tools, and seamless integration with other financial services, which enhances user control and transparency over their finances. This approach reduces the friction associated with conventional banking by eliminating the need for physical branches and offering instant access to financial data. Monzo's key differentiator lies in its user-centric design and agile technology infrastructure, enabling rapid iteration and personalized financial solutions. This empowers users to make informed financial decisions, ultimately improving their financial well-being.</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user-friendly mobile banking platform, which integrates advanced budgeting tools and real-time spending notifications. A key technical feature is its open banking API, which allows seamless integration with third-party financial services, enhancing user experience and functionality. The product roadmap includes expanding its lending capabilities, particularly through personalized loan offerings powered by machine learning algorithms that assess creditworthiness more accurately. Monzo's platform also supports instant international money transfers at competitive rates, setting it apart from traditional banks. The company plans to enhance its marketplace model, enabling users to access a curated selection of financial products from various providers directly within the app. Monzo's commitment to transparency and customer-centric design is evident in its fee-free overdrafts and clear, upfront pricing. Additionally, the platform's robust security measures, including biometric authentication and real-time fraud detection, ensure user data protection. These features collectively position Monzo as a leader in the digital banking space, offering a comprehensive and innovative financial management solution.</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digitalization and consumer demand for seamless financial services. Although specific market size metrics such as TAM, SAM, and SOM are not provided, the sector's growth trajectory is underscored by a significant number of total merchants, estimated at 120,000. Key market drivers include technological advancements, regulatory changes, and a shift towards cashless transactions. The competitive landscape is characterized by both established financial institutions and agile startups, creating a dynamic environment. Opportunities for the company lie in leveraging technology to enhance customer experience and expand market penetration.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substantial growth in the coming years, with various reports highlighting significant market expansion. According to the IMARC Group, the global fintech market is valued at USD 218.8 billion in 2024 and is projected to reach USD 828.4 billion by 2033, reflecting a compound annual growth rate (CAGR) of 15.82%. Similarly, Omnius forecasts the market to grow to USD 514.9 billion by 2028, with a CAGR of 25.18%. Precedence Research indicates that the Fintech as a Service market is valued at USD 358.49 billion in 2024, with expectations to reach USD 1,620 billion by 2034, at a CAGR of 16.28%. KPMG's insights for the first half of 2025 emphasize the role of digital asset investments and AI enablement in driving growth. Exploding Topics estimates the global fintech market at USD 209.7 billion, set to surpass USD 644 billion by 2029, with a CAGR of 25.18%. Despite variations in market size projections, there is a consensus on the robust growth trajectory, with consistent growth rates ranging from 15% to 25%.</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w:t>
      </w:r>
    </w:p>
    <w:p>
      <w:pPr>
        <w:spacing w:line="360" w:lineRule="auto"/>
        <w:ind w:firstLine="0"/>
        <w:jc w:val="both"/>
      </w:pPr>
      <w:r>
        <w:rPr>
          <w:rFonts w:ascii="Times New Roman" w:hAnsi="Times New Roman"/>
          <w:sz w:val="24"/>
        </w:rPr>
        <w:t>Differentiator: Revolut's focus on international banking, low fees, and its comprehensive suite of financial services, including cryptocurrency trading, sets it apart from many traditional and digital banks.</w:t>
      </w:r>
    </w:p>
    <w:p>
      <w:pPr>
        <w:spacing w:line="360" w:lineRule="auto"/>
        <w:ind w:firstLine="0"/>
        <w:jc w:val="both"/>
      </w:pPr>
      <w:r>
        <w:rPr>
          <w:rFonts w:ascii="Times New Roman" w:hAnsi="Times New Roman"/>
          <w:sz w:val="24"/>
        </w:rPr>
        <w:t>• Starling Bank</w:t>
      </w:r>
    </w:p>
    <w:p>
      <w:pPr>
        <w:spacing w:line="360" w:lineRule="auto"/>
        <w:ind w:firstLine="0"/>
        <w:jc w:val="both"/>
      </w:pPr>
      <w:r>
        <w:rPr>
          <w:rFonts w:ascii="Times New Roman" w:hAnsi="Times New Roman"/>
          <w:sz w:val="24"/>
        </w:rPr>
        <w:t>Differentiator: Starling Bank's comprehensive mobile app features, including budgeting tools and real-time notifications, along with its fee-free international usage, make it a strong competitor in the digital banking space.</w:t>
      </w:r>
    </w:p>
    <w:p>
      <w:pPr>
        <w:spacing w:line="360" w:lineRule="auto"/>
        <w:ind w:firstLine="0"/>
        <w:jc w:val="both"/>
      </w:pPr>
      <w:r>
        <w:rPr>
          <w:rFonts w:ascii="Times New Roman" w:hAnsi="Times New Roman"/>
          <w:sz w:val="24"/>
        </w:rPr>
        <w:t>• Monese</w:t>
      </w:r>
    </w:p>
    <w:p>
      <w:pPr>
        <w:spacing w:line="360" w:lineRule="auto"/>
        <w:ind w:firstLine="0"/>
        <w:jc w:val="both"/>
      </w:pPr>
      <w:r>
        <w:rPr>
          <w:rFonts w:ascii="Times New Roman" w:hAnsi="Times New Roman"/>
          <w:sz w:val="24"/>
        </w:rPr>
        <w:t>Differentiator: Monese's ability to offer banking services without requiring a local address or credit history makes it particularly attractive to expats and international users.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2751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27511"/>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exploring multiple avenues for generating revenue, primarily through financial services and partnerships. As a digital bank, Monzo's business model could leverage its existing customer base and technological platform to offer a range of financial products and services.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may generate revenue through several key streams. Firstly, the company could earn interest by lending out customer deposits. Secondly, Monzo seems to have the potential to engage in profit-sharing arrangements with third-party financial service providers, offering products like insurance or investment services. Lastly, affiliate fees from promoting third-party products on its platform could serve as an additional revenue source.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segments likely include individual consumers seeking convenient digital banking solutions and small businesses in need of streamlined financial services. These segments could be targeted through Monzo's user-friendly mobile app and digital-first approach.</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may involve leveraging its digital platform to attract tech-savvy consumers and small businesses. The company could focus on enhancing its app's functionality and expanding its range of financial products through partnerships, thereby increasing customer engagement and revenue opportunities.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go-to-market strategies and partnership arrangements.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core banking system is built from scratch, allowing real-time processing and high extensibility. The system supports multiple currencies and global payment networks, and new financial products can be introduced easily. The mobile application offers features such as instant account opening, real-time notifications, and card management functionalities like freezing and unfreezing cards.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that communicate over Kafka, with Cassandra as the primary data store. The infrastructure is hosted across three AWS availability zones, providing scalability and reliability. The use of open APIs facilitates integration with other financial services, and machine learning models, particularly using Google's TensorFlow, are employed for fraud detection and credit scoring.</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received a UK banking license and is in the 'mobilisation' phase, which involves raising final capital. Future plans include expanding the marketplace banking model, allowing users to manage various financial services through the app, and enhancing machine learning capabilities for fraud reduction and credit scoring.</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on patents, such as numbers or areas. Additional research is needed to assess the patent portfolio and its potential for defensibility and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provides flexibility and rapid adaptability to market changes, potentially offering a competitive advantage over other challenger banks.</w:t>
      </w:r>
    </w:p>
    <w:p>
      <w:pPr>
        <w:spacing w:line="360" w:lineRule="auto"/>
        <w:ind w:firstLine="0"/>
        <w:jc w:val="both"/>
      </w:pPr>
      <w:r>
        <w:rPr>
          <w:rFonts w:ascii="Times New Roman" w:hAnsi="Times New Roman"/>
          <w:sz w:val="24"/>
        </w:rPr>
        <w:t>• Complexity: The technical complexity is high due to the integration of multiple advanced technologies such as microservices, machine learning, and realtime processing capabilities. The extensibility and scalability of the system add to the complexity.</w:t>
      </w:r>
    </w:p>
    <w:p>
      <w:pPr>
        <w:spacing w:line="360" w:lineRule="auto"/>
        <w:ind w:firstLine="0"/>
        <w:jc w:val="both"/>
      </w:pPr>
      <w:r>
        <w:rPr>
          <w:rFonts w:ascii="Times New Roman" w:hAnsi="Times New Roman"/>
          <w:sz w:val="24"/>
        </w:rPr>
        <w:t>• Security: Security considerations include the use of machine learning for fraud detection, which has reportedly reduced fraud losses by more than 95%. The system's architecture and data handling practices should be reviewed for compliance with financial regulations.</w:t>
      </w:r>
    </w:p>
    <w:p>
      <w:pPr>
        <w:spacing w:line="360" w:lineRule="auto"/>
        <w:ind w:firstLine="0"/>
        <w:jc w:val="both"/>
      </w:pPr>
      <w:r>
        <w:rPr>
          <w:rFonts w:ascii="Times New Roman" w:hAnsi="Times New Roman"/>
          <w:sz w:val="24"/>
        </w:rPr>
        <w:t>• Implementation: Implementation challenges may include maintaining system reliability and performance as the user base scales, and ensuring seamless integration with external financial services through open APIs.</w:t>
      </w:r>
    </w:p>
    <w:p>
      <w:pPr>
        <w:spacing w:line="360" w:lineRule="auto"/>
        <w:ind w:firstLine="0"/>
        <w:jc w:val="both"/>
      </w:pPr>
      <w:r>
        <w:rPr>
          <w:rFonts w:ascii="Times New Roman" w:hAnsi="Times New Roman"/>
          <w:sz w:val="24"/>
        </w:rPr>
        <w:t>• Regulatory: The company is regulated by the PRA and FCA, having received a UK banking license. Compliance with financial regulations, particularly in data protection and antimoney laundering, is critical.</w:t>
      </w:r>
    </w:p>
    <w:p>
      <w:pPr>
        <w:spacing w:line="360" w:lineRule="auto"/>
        <w:ind w:firstLine="0"/>
        <w:jc w:val="both"/>
      </w:pPr>
      <w:r>
        <w:rPr>
          <w:rFonts w:ascii="Times New Roman" w:hAnsi="Times New Roman"/>
          <w:sz w:val="24"/>
        </w:rPr>
        <w:t>• Testing: Testing and validation requirements include rigorous testing of the core banking system for performance and security, as well as continuous validation of machine learning models to ensure accuracy in fraud detection and credit scoring.</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$5.9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$1.7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https://www.example.com/monzo-funding-round-2024</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https://uk.linkedin.com/in/gary-dolman-0085957</w:t>
      </w:r>
    </w:p>
    <w:p>
      <w:pPr>
        <w:spacing w:line="360" w:lineRule="auto"/>
        <w:ind w:firstLine="0"/>
        <w:jc w:val="both"/>
      </w:pPr>
      <w:r>
        <w:rPr>
          <w:rFonts w:ascii="Times New Roman" w:hAnsi="Times New Roman"/>
          <w:sz w:val="24"/>
        </w:rPr>
        <w:t>Background: Gary Dolman is the Co-Founder and former CFO of Monzo, where he played a crucial role in transforming the company into a regulated bank with over 2 million customers and a valuation exceeding £2 billion. He served as CFO from Monzo's inception in 2015 until February 2019. Prior to Monzo, Dolman held significant financial leadership roles at major investment banks, including CFO positions at Starling, Mizuho Holdings International, and ABN AMRO. He began his career as an auditor at PwC and holds a BA in Accountancy from the University of Exeter. Currently, he is a Venture Partner at Antler and advises startups, leveraging his extensive experience in financial management and regulatory compliance.</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LinkedIn: https://linkedin.com/in/brandonls</w:t>
      </w:r>
    </w:p>
    <w:p>
      <w:pPr>
        <w:spacing w:line="360" w:lineRule="auto"/>
        <w:ind w:firstLine="0"/>
        <w:jc w:val="both"/>
      </w:pPr>
      <w:r>
        <w:rPr>
          <w:rFonts w:ascii="Times New Roman" w:hAnsi="Times New Roman"/>
          <w:sz w:val="24"/>
        </w:rPr>
        <w:t>Background: Jonas Huckestein is a distinguished technology executive and co-founder of Monzo, where he initially served as Chief Technology Officer. He played a pivotal role in transforming Monzo from a nascent startup into a leading digital bank, contributing significantly by writing a substantial portion of the backend code and expanding the engineering team to over 100 members. Huckestein's academic background includes a degree in Mathematics from the University of Cologne and a second degree in Computer Science and Technology Management from the Technical University of Munich. His career also includes valuable experience in San Francisco, where he worked on various startups, including a Y Combinator funded venture. In 2018, he transitioned from his role as CTO to focus on strategic leadership within the company.</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Group Partner at Y Combinator, where he applies his extensive fintech expertise to support AI-driven startups. He co-founded Monzo Bank in 2015 and served as its CEO until 2020, during which time he transformed it into one of the UK's leading digital challenger banks, raising over £500 million and attracting 10% of the UK population as customers. Before Monzo, he co-founded GoCardless in 2011, establishing himself as a serial entrepreneur with two companies valued at over $1 billion each. In recognition of his contributions to the banking sector, he was awarded an OBE in 2019 for his efforts in increasing competition and financial inclusion.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governance practices and social impact. As a fintech company, Monzo has a relatively low environmental footprint, but its commitment to data privacy and cybersecurity is crucial, given the sensitive nature of financial data. Socially, Monzo emphasizes inclusive financial services, aiming to improve access for underserved communities, which aligns with broader social equity goals. Governance is a key focus, with transparent reporting and robust compliance measures to ensure accountability and trustworthiness in its operations. Investors should note Monzo's proactive stance on diversity and inclusion within its workforce, which is critical for fostering innovation and reflecting its diverse customer base.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Monzo's success may be contingent on its ability to differentiate itself in a crowded fintech market. Given the strong presence of competitors like Revolut and Starling Bank, there appears to be a risk that potential customers may not perceive sufficient value in switching to or choosing Monzo over established alternatives.</w:t>
      </w:r>
    </w:p>
    <w:p>
      <w:pPr>
        <w:spacing w:line="360" w:lineRule="auto"/>
        <w:ind w:firstLine="0"/>
        <w:jc w:val="both"/>
      </w:pPr>
      <w:r>
        <w:rPr>
          <w:rFonts w:ascii="Times New Roman" w:hAnsi="Times New Roman"/>
          <w:sz w:val="24"/>
        </w:rPr>
        <w:t>• Competitive Landscape Ambiguity: The fintech sector is highly competitive, with new entrants constantly emerging. Monzo could be challenged by the innovative offerings of competitors such as Revolut, which focuses on international banking and cryptocurrency, and Starling Bank, known for its advanced mobile app features. This competitive pressure may limit Monzo's market share growth.</w:t>
      </w:r>
    </w:p>
    <w:p>
      <w:pPr>
        <w:spacing w:line="360" w:lineRule="auto"/>
        <w:ind w:firstLine="0"/>
        <w:jc w:val="both"/>
      </w:pPr>
      <w:r>
        <w:rPr>
          <w:rFonts w:ascii="Times New Roman" w:hAnsi="Times New Roman"/>
          <w:sz w:val="24"/>
        </w:rPr>
        <w:t>• Market Timing Uncertainty: The timing of Monzo's product launches and feature updates may not align with market demand or customer expectations. This could affect the company's ability to capture market opportunities effectively.</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Monzo's technology is productionready, integrating new features or thirdparty services could present unforeseen challenges. Ensuring seamless integration without disrupting existing services may be complex.</w:t>
      </w:r>
    </w:p>
    <w:p>
      <w:pPr>
        <w:spacing w:line="360" w:lineRule="auto"/>
        <w:ind w:firstLine="0"/>
        <w:jc w:val="both"/>
      </w:pPr>
      <w:r>
        <w:rPr>
          <w:rFonts w:ascii="Times New Roman" w:hAnsi="Times New Roman"/>
          <w:sz w:val="24"/>
        </w:rPr>
        <w:t>• Scalability Concerns: As Monzo grows, its technology infrastructure must scale efficiently to handle increased user demand. There could be risks associated with maintaining performance and reliability during rapid growth phases.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Customer Service Capacity: Monzo's ability to provide highquality customer service may be strained as its user base grows. Ensuring adequate support resources and maintaining service levels could be challenging.</w:t>
      </w:r>
    </w:p>
    <w:p>
      <w:pPr>
        <w:spacing w:line="360" w:lineRule="auto"/>
        <w:ind w:firstLine="0"/>
        <w:jc w:val="both"/>
      </w:pPr>
      <w:r>
        <w:rPr>
          <w:rFonts w:ascii="Times New Roman" w:hAnsi="Times New Roman"/>
          <w:sz w:val="24"/>
        </w:rPr>
        <w:t>• Talent Acquisition and Retention: Attracting and retaining skilled personnel in the competitive fintech industry could be difficult. Monzo may face challenges in maintaining a workforce capable of driving innovation and supporting growth.</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Evolving Regulations: Monzo is regulated by the PRA and FCA, but financial regulations, particularly in data protection and antimoney laundering, are subject to change. The company may face challenges in adapting to new regulatory requirements, which could impact operations and increase compliance costs.</w:t>
      </w:r>
    </w:p>
    <w:p>
      <w:pPr>
        <w:spacing w:line="360" w:lineRule="auto"/>
        <w:ind w:firstLine="0"/>
        <w:jc w:val="both"/>
      </w:pPr>
      <w:r>
        <w:rPr>
          <w:rFonts w:ascii="Times New Roman" w:hAnsi="Times New Roman"/>
          <w:sz w:val="24"/>
        </w:rPr>
        <w:t>• CrossBorder Regulatory Challenges: As Monzo potentially expands internationally, it may encounter varying regulatory environments. Navigating these differences could be complex and resourceintensive.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Monzo is unclear, which may impact its ability to finance growth initiatives or weather financial downturns. Additional information on recent funding rounds and financial health is needed to assess this risk accurately.</w:t>
      </w:r>
    </w:p>
    <w:p>
      <w:pPr>
        <w:spacing w:line="360" w:lineRule="auto"/>
        <w:ind w:firstLine="0"/>
        <w:jc w:val="both"/>
      </w:pPr>
      <w:r>
        <w:rPr>
          <w:rFonts w:ascii="Times New Roman" w:hAnsi="Times New Roman"/>
          <w:sz w:val="24"/>
        </w:rPr>
        <w:t>• Unknown Financial Health: Without detailed financial disclosures, assessing Monzo's financial stability and sustainability is challenging. Understanding its revenue streams, profitability, and cash reserves is crucial for evaluating financial risks.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Monzo's investment strategy should focus on leveraging its production-ready technology and strong market traction to capture a larger share of the fintech sector, particularly by expanding its user base and enhancing its product offerings. Given the competitive landscape with players like Revolut, Starling Bank, and Monese, Monzo's differentiation lies in its user-friendly interface and community-driven approach, which can be further capitalized on through strategic partnerships and potential geographic expansion. For exit strategies, a public offering could be viable if Monzo continues to demonstrate robust growth and profitability, appealing to public market investors seeking exposure to innovative fintech solutions. Alternatively, acquisition by a larger financial institution looking to bolster its digital capabilities could provide an attractive exit, especially if Monzo's technology and user base align with the acquirer's strategic objectives.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Monzo, a pre-revenue fintech company, presents several opportunity costs that should be considered. The fintech sector is rapidly evolving, with significant growth potential driven by increasing consumer demand for digital banking solutions. Monzo's competitors, such as Revolut, Starling Bank, and Monese, have already established a foothold in the market, suggesting a competitive landscape where early market entry and customer acquisition are crucial. By not investing, there is a risk of missing out on potential first-mover advantages and network effects that could arise if Monzo successfully scales its user base through traction proxies like pilots, wait-lists, and letters of intent. Additionally, the strategic implications of not participating in Monzo's growth could limit future opportunities to influence the company's direction or benefit from its potential market share expansion.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technology development, and how do they align with the company's strategic goals?</w:t>
      </w:r>
    </w:p>
    <w:p>
      <w:pPr>
        <w:spacing w:line="360" w:lineRule="auto"/>
        <w:ind w:firstLine="0"/>
        <w:jc w:val="both"/>
      </w:pPr>
      <w:r>
        <w:rPr>
          <w:rFonts w:ascii="Times New Roman" w:hAnsi="Times New Roman"/>
          <w:sz w:val="24"/>
        </w:rPr>
        <w:t>• Can Monzo provide detailed information on any patents or IP protections it holds, particularly those that differentiate it from competitors?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its plans for future fundraising rounds?</w:t>
      </w:r>
    </w:p>
    <w:p>
      <w:pPr>
        <w:spacing w:line="360" w:lineRule="auto"/>
        <w:ind w:firstLine="0"/>
        <w:jc w:val="both"/>
      </w:pPr>
      <w:r>
        <w:rPr>
          <w:rFonts w:ascii="Times New Roman" w:hAnsi="Times New Roman"/>
          <w:sz w:val="24"/>
        </w:rPr>
        <w:t>• Can Monzo provide detailed financial projections or revenue models to better understand its financial health and sustainability?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plan to differentiate itself from competitors like Revolut, Starling Bank, and Monese, especially regarding unique features or services?</w:t>
      </w:r>
    </w:p>
    <w:p>
      <w:pPr>
        <w:spacing w:line="360" w:lineRule="auto"/>
        <w:ind w:firstLine="0"/>
        <w:jc w:val="both"/>
      </w:pPr>
      <w:r>
        <w:rPr>
          <w:rFonts w:ascii="Times New Roman" w:hAnsi="Times New Roman"/>
          <w:sz w:val="24"/>
        </w:rPr>
        <w:t>• What strategies does Monzo have in place to address the high level of competition in the fintech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planned partnerships with OEMs or other key players that could enhance Monzo's product offerings or market reach?</w:t>
      </w:r>
    </w:p>
    <w:p>
      <w:pPr>
        <w:spacing w:line="360" w:lineRule="auto"/>
        <w:ind w:firstLine="0"/>
        <w:jc w:val="both"/>
      </w:pPr>
      <w:r>
        <w:rPr>
          <w:rFonts w:ascii="Times New Roman" w:hAnsi="Times New Roman"/>
          <w:sz w:val="24"/>
        </w:rPr>
        <w:t>• How does Monzo evaluate potential partners, and what criteria are used to ensure alignment with its strategic objectives?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ensuring compliance with financial regulations, particularly in data protection and antimoney laundering, given its UK banking license?</w:t>
      </w:r>
    </w:p>
    <w:p>
      <w:pPr>
        <w:spacing w:line="360" w:lineRule="auto"/>
        <w:ind w:firstLine="0"/>
        <w:jc w:val="both"/>
      </w:pPr>
      <w:r>
        <w:rPr>
          <w:rFonts w:ascii="Times New Roman" w:hAnsi="Times New Roman"/>
          <w:sz w:val="24"/>
        </w:rPr>
        <w:t>• What is Monzo's strategy for navigating market timing uncertainties, and how does it plan to adapt to potential regulatory changes in the fintech sector?</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digital-first approach is a significant strength, allowing it to reduce overhead costs and offer competitive pricing by eliminating the need for physical branches. This model is particularly appealing to tech-savvy consumers who value convenience and transparency. The company's focus on user experience, with features like real-time spending notifications and budgeting tools, enhances customer satisfaction and loyalty. Monzo's robust security measures, including biometric authentication and real-time fraud detection, further bolster its appeal by ensuring user data protection. Additionally, its open banking API facilitates seamless integration with third-party services, enhancing functionality and user experience.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Monzo's primary weaknesses is the intense competition in the fintech sector, with established players like Revolut and Starling Bank offering similar services. This competitive landscape may challenge Monzo's ability to differentiate itself and capture market share. The company's unknown funding stage and lack of detailed financial disclosures raise concerns about its financial health and sustainability. Furthermore, as Monzo scales, maintaining high-quality customer service and ensuring seamless technology integration could present operational challenges. Lastly, the absence of a clear patent portfolio may limit Monzo's ability to protect its technological innovations.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significant opportunities to expand its market penetration by leveraging its digital platform to attract tech-savvy consumers and small businesses. The growing demand for seamless digital banking solutions presents a chance for Monzo to enhance its product offerings, particularly through strategic partnerships and geographic expansion. The company's focus on personalized financial solutions, such as machine learning-powered loan offerings, could further differentiate it from competitors. Additionally, the fintech sector's robust growth trajectory, driven by technological advancements and a shift towards cashless transactions, provides a favorable environment for Monzo's continued expansion.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as potential customers may not perceive sufficient value in switching from established alternatives. The competitive landscape is highly dynamic, with new entrants constantly emerging, which could limit Monzo's market share growth. Regulatory risks are also a concern, as compliance with evolving financial regulations, particularly in data protection and anti-money laundering, is critical. Additionally, as Monzo potentially expands internationally, navigating varying regulatory environments could be complex and resource-intensive. Financial risks are present due to the unknown funding stage and lack of detailed financial disclosures, which may impact Monzo's ability to finance growth initiatives.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