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15, 2025 at 11:47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provides a range of financial services through a mobile app, aiming to simplify banking for its users. The company differentiates itself by offering a user-friendly interface, real-time spending notifications, and budgeting tools that help customers manage their finances more effectively. Monzo operates on a freemium model, where basic banking services are free, while premium features and services are available for a fee. Positioned in the competitive fintech sector, Monzo targets tech-savvy consumers who prefer digital solutions over traditional banking, leveraging its strong community engagement and transparency to build trust and loyalty among its users.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UK face significant challenges in managing their personal finances, with traditional banks often providing limited transparency and cumbersome user experiences. This issue is exacerbated by the increasing complexity of financial products and a growing demand for more personalized and accessible financial services. The lack of real-time insights and user-friendly tools leaves many individuals struggling to make informed financial decisions, which can lead to financial instability and missed opportunities for savings and investment. In a rapidly evolving financial landscape, there is an urgent need for innovative solutions that empower consumers with greater control and understanding of their financial health. This problem is particularly pressing as digital transformation accelerates, and consumers expect seamless, intuitive interactions with their financial institutions.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solution that streamlines financial management for users. By leveraging a mobile platform, Monzo provides real-time transaction notifications, budgeting tools, and seamless money transfers, which enhance user control and transparency over their finances. The solution's key differentiator lies in its user-centric design, which prioritizes ease of use and accessibility, making financial services more intuitive and less cumbersome. Additionally, Monzo's use of open banking APIs allows for integration with various financial services, offering a comprehensive view of one's financial health. This approach not only simplifies banking but also empowers users to make informed financial decisions with greater confidence.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offering is distinguished by its advanced mobile banking platform, which integrates seamlessly with users' financial lives through a user-friendly app. The platform's unique technical features include real-time spending notifications, automatic budgeting tools, and customizable savings pots, which allow users to manage their finances with precision and ease. Monzo's open banking capabilities enable users to view and manage accounts from multiple banks within a single interface, enhancing financial oversight. The product roadmap includes expanding its lending services and introducing more personalized financial products using data-driven insights. Monzo sets itself apart from competitors by prioritizing transparency, offering fee-free foreign transactions, and providing 24/7 customer support through in-app chat. The company leverages machine learning algorithms to offer tailored financial advice and fraud detection, enhancing user security and engagement. Monzo's commitment to continuous innovation is evident in its plans to integrate more third-party services, creating a comprehensive financial ecosystem for its users.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digitalization and consumer demand for seamless financial services. Although specific figures for TAM, SAM, and SOM are unavailable, the market's potential is underscored by the presence of 120,000 total merchants, indicating a substantial base for fintech solutions. Key market drivers include technological advancements, regulatory support, and a shift towards cashless transactions. The competitive landscape is characterized by both established financial institutions and agile startups, creating a dynamic environment with opportunities for innovation.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experienced significant growth and transformation throughout 2024 and into 2025, with multiple market research firms documenting substantial expansion across various segments. The global fintech market demonstrated robust growth in 2024, though valuations vary depending on market scope and methodology. The broader fintech market was valued at $218.8 billion in 2024, with projections reaching $828.4 billion by 2033, while alternative estimates positioned the market at approximately $209.7 billion, with expectations to surpass $644 billion by 2029. Additionally, the Fintech as a Service market was valued at $358.49 billion in 2024, with forecasts predicting it will reach $1,620 billion by 2034. These figures reflect a strong compound annual growth rate (CAGR) across the board, indicating a dynamic and rapidly evolving industry landscape.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w:t>
      </w:r>
    </w:p>
    <w:p>
      <w:pPr>
        <w:spacing w:line="360" w:lineRule="auto"/>
        <w:ind w:firstLine="0"/>
        <w:jc w:val="both"/>
      </w:pPr>
      <w:r>
        <w:rPr>
          <w:rFonts w:ascii="Times New Roman" w:hAnsi="Times New Roman"/>
          <w:sz w:val="24"/>
        </w:rPr>
        <w:t>Differentiator: Revolut stands out with its focus on international banking, low fees, and the ability to trade cryptocurrencies. It operates in 130 countries, making it a strong choice for users with global financial needs.</w:t>
      </w:r>
    </w:p>
    <w:p>
      <w:pPr>
        <w:spacing w:line="360" w:lineRule="auto"/>
        <w:ind w:firstLine="0"/>
        <w:jc w:val="both"/>
      </w:pPr>
      <w:r>
        <w:rPr>
          <w:rFonts w:ascii="Times New Roman" w:hAnsi="Times New Roman"/>
          <w:sz w:val="24"/>
        </w:rPr>
        <w:t>• Starling Bank</w:t>
      </w:r>
    </w:p>
    <w:p>
      <w:pPr>
        <w:spacing w:line="360" w:lineRule="auto"/>
        <w:ind w:firstLine="0"/>
        <w:jc w:val="both"/>
      </w:pPr>
      <w:r>
        <w:rPr>
          <w:rFonts w:ascii="Times New Roman" w:hAnsi="Times New Roman"/>
          <w:sz w:val="24"/>
        </w:rPr>
        <w:t>Differentiator: Starling Bank differentiates itself with its fee-free card usage in the UK and abroad, as well as its ability to deposit cash at the Post Office. Its comprehensive app features make it a strong competitor in the digital banking space.</w:t>
      </w:r>
    </w:p>
    <w:p>
      <w:pPr>
        <w:spacing w:line="360" w:lineRule="auto"/>
        <w:ind w:firstLine="0"/>
        <w:jc w:val="both"/>
      </w:pPr>
      <w:r>
        <w:rPr>
          <w:rFonts w:ascii="Times New Roman" w:hAnsi="Times New Roman"/>
          <w:sz w:val="24"/>
        </w:rPr>
        <w:t>• Chase</w:t>
      </w:r>
    </w:p>
    <w:p>
      <w:pPr>
        <w:spacing w:line="360" w:lineRule="auto"/>
        <w:ind w:firstLine="0"/>
        <w:jc w:val="both"/>
      </w:pPr>
      <w:r>
        <w:rPr>
          <w:rFonts w:ascii="Times New Roman" w:hAnsi="Times New Roman"/>
          <w:sz w:val="24"/>
        </w:rPr>
        <w:t>Differentiator: Chase differentiates itself with its cashback offers and the backing of a major global financial institution, providing a sense of security and trust for its users.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5174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5174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operate as a digital bank, leveraging technology to offer financial services primarily through a mobile app. The company could generate revenue through various streams, including lending out deposits, profit sharing, and affiliate fees on third-party products.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Lending Out Deposits: Monzo may generate interest income by lending out customer deposits. This traditional banking practice could be a primary revenue stream, where the company earns the difference between the interest paid to depositors and the interest charged to borrowers.</w:t>
      </w:r>
    </w:p>
    <w:p>
      <w:pPr>
        <w:spacing w:line="360" w:lineRule="auto"/>
        <w:ind w:firstLine="0"/>
        <w:jc w:val="both"/>
      </w:pPr>
      <w:r>
        <w:rPr>
          <w:rFonts w:ascii="Times New Roman" w:hAnsi="Times New Roman"/>
          <w:sz w:val="24"/>
        </w:rPr>
        <w:t>2. Profit Sharing: Monzo seems to engage in profit-sharing arrangements with partners, potentially earning a percentage of the profits generated from joint financial products or services offered through its platform.</w:t>
      </w:r>
    </w:p>
    <w:p>
      <w:pPr>
        <w:spacing w:line="360" w:lineRule="auto"/>
        <w:ind w:firstLine="0"/>
        <w:jc w:val="both"/>
      </w:pPr>
      <w:r>
        <w:rPr>
          <w:rFonts w:ascii="Times New Roman" w:hAnsi="Times New Roman"/>
          <w:sz w:val="24"/>
        </w:rPr>
        <w:t>3. Affiliate Fees: The company could earn affiliate fees by recommending third-party financial products to its customers. This may include insurance, investment products, or other financial services, where Monzo receives a commission for each successful referral.</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base likely includes tech-savvy individuals seeking convenient and innovative banking solutions. These customers may range from young professionals to small business owners who prefer managing their finances digitally.</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expanding its digital banking services and enhancing customer engagement through its mobile app. The company may focus on building partnerships with third-party financial service providers to offer a broader range of products and services, thereby increasing its affiliate fee revenue.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customer acquisition strategies and detailed partnership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a market-leading mobile application. Key features include instant account setup, real-time notifications, zero foreign exchange fees, and the ability to freeze/unfreeze cards instantly. Machine learning models, utilizing Google's TensorFlow, have significantly reduced fraud losses by over 95%.</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built in-house, featuring Go microservices for backend systems, Kafka for communication, and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license and is in the 'mobilisation' phase, focusing on raising final capital. Future plans include expanding the marketplace banking model, integrating additional financial services, and enhancing credit scoring models using data analytics.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highly extensible and allows for rapid deployment of new features and adaptability to customer demands.</w:t>
      </w:r>
    </w:p>
    <w:p>
      <w:pPr>
        <w:spacing w:line="360" w:lineRule="auto"/>
        <w:ind w:firstLine="0"/>
        <w:jc w:val="both"/>
      </w:pPr>
      <w:r>
        <w:rPr>
          <w:rFonts w:ascii="Times New Roman" w:hAnsi="Times New Roman"/>
          <w:sz w:val="24"/>
        </w:rPr>
        <w:t>• Complexity: The technical complexity is high due to the integration of multiple technologies and the need for realtime processing and scalability. The use of machine learning for fraud detection and credit scoring adds to the complexity.</w:t>
      </w:r>
    </w:p>
    <w:p>
      <w:pPr>
        <w:spacing w:line="360" w:lineRule="auto"/>
        <w:ind w:firstLine="0"/>
        <w:jc w:val="both"/>
      </w:pPr>
      <w:r>
        <w:rPr>
          <w:rFonts w:ascii="Times New Roman" w:hAnsi="Times New Roman"/>
          <w:sz w:val="24"/>
        </w:rPr>
        <w:t>• Security: Security considerations include the protection of customer data and prevention of fraud, which is addressed through machine learning models and geolocation data. The use of AWS cloud infrastructure provides a secure environment.</w:t>
      </w:r>
    </w:p>
    <w:p>
      <w:pPr>
        <w:spacing w:line="360" w:lineRule="auto"/>
        <w:ind w:firstLine="0"/>
        <w:jc w:val="both"/>
      </w:pPr>
      <w:r>
        <w:rPr>
          <w:rFonts w:ascii="Times New Roman" w:hAnsi="Times New Roman"/>
          <w:sz w:val="24"/>
        </w:rPr>
        <w:t>• Implementation: Implementation challenges may include maintaining system reliability and performance as the user base grows, as well as ensuring seamless integration with thirdparty financial services.</w:t>
      </w:r>
    </w:p>
    <w:p>
      <w:pPr>
        <w:spacing w:line="360" w:lineRule="auto"/>
        <w:ind w:firstLine="0"/>
        <w:jc w:val="both"/>
      </w:pPr>
      <w:r>
        <w:rPr>
          <w:rFonts w:ascii="Times New Roman" w:hAnsi="Times New Roman"/>
          <w:sz w:val="24"/>
        </w:rPr>
        <w:t>• Regulatory: The company is regulated by the PRA and FCA, and holds a UK banking license, which allows it to operate across Europe. Compliance with banking regulations and data protection laws is critical.</w:t>
      </w:r>
    </w:p>
    <w:p>
      <w:pPr>
        <w:spacing w:line="360" w:lineRule="auto"/>
        <w:ind w:firstLine="0"/>
        <w:jc w:val="both"/>
      </w:pPr>
      <w:r>
        <w:rPr>
          <w:rFonts w:ascii="Times New Roman" w:hAnsi="Times New Roman"/>
          <w:sz w:val="24"/>
        </w:rPr>
        <w:t>• Testing: Testing and validation requirements include ensuring the reliability and accuracy of machine learning models, as well as the robustness of the core banking systems under varying loads and conditions.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£4.5 billion</w:t>
      </w:r>
    </w:p>
    <w:p>
      <w:pPr>
        <w:spacing w:line="360" w:lineRule="auto"/>
        <w:ind w:firstLine="0"/>
        <w:jc w:val="both"/>
      </w:pPr>
      <w:r>
        <w:rPr>
          <w:rFonts w:ascii="Times New Roman" w:hAnsi="Times New Roman"/>
          <w:sz w:val="24"/>
        </w:rPr>
        <w:t>• Latest Funding Round: £1 million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https://www.bbc.com/news/technology-35746629</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an accomplished finance professional who co-founded Monzo Bank in 2015, serving as its CFO until February 2019. During his tenure, he was instrumental in transforming Monzo into a fully regulated bank with over 2 million customers and a valuation exceeding £2 billion. His extensive career in banking includes senior finance roles at major international institutions such as CFO at Starling Bank, CFO at Mizuho Holdings International, and COO and CFO for Transaction Banking at ABN AMRO. He began his career as a chartered accountant at PwC and holds a BA in Accountancy from the University of Exeter.</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 Jonas Huckestein is a distinguished technology executive and the co-founder and former CTO of Monzo, where he played a pivotal role in growing the engineering team from a handful to over 100 members. He holds a Mathematics degree from the University of Cologne, completed at the age of 19, and a subsequent degree in Computer Science and Technology Management from the Technical University of Munich. Prior to Monzo, Huckestein gained valuable startup experience in San Francisco, working on ventures including a Y Combinator-funded startup and AngelList. His contributions to the tech industry were recognized when he was named in Forbes' European 30 under 30 in Tech in 2018.</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prominent figure in the fintech industry, known for co-founding Monzo, one of the UK's first app-based challenger banks. Under his leadership as CEO from 2015 to 2020, Monzo secured over £500 million in funding and captured 10% of the UK population as customers, earning recognition as the top-recommended brand in the country for two consecutive years. Prior to Monzo, he founded GoCardless, another successful fintech venture. In 2019, Blomfield was awarded an OBE for his contributions to increasing competition in the banking sector, and he currently serves as a Group Partner at Y Combinator.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data privacy and security, given its role as a digital bank handling sensitive customer information. Ensuring robust cybersecurity measures and transparent data practices is critical to maintaining customer trust and regulatory compliance. On the social front, Monzo has made strides in promoting diversity and inclusion within its workforce, which is crucial in fostering innovation and reflecting its diverse customer base. Governance practices are also a focal point, with an emphasis on maintaining a strong and independent board to oversee strategic decisions and risk management. Investors should be aware of these factors as they directly impact Monzo's reputation, operational resilience, and long-term value creation.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may face challenges in achieving widespread adoption due to the competitive landscape and the presence of established players like Revolut, Starling Bank, and Chase. These competitors have strong differentiators that could appeal to Monzo's target market.</w:t>
      </w:r>
    </w:p>
    <w:p>
      <w:pPr>
        <w:spacing w:line="360" w:lineRule="auto"/>
        <w:ind w:firstLine="0"/>
        <w:jc w:val="both"/>
      </w:pPr>
      <w:r>
        <w:rPr>
          <w:rFonts w:ascii="Times New Roman" w:hAnsi="Times New Roman"/>
          <w:sz w:val="24"/>
        </w:rPr>
        <w:t>• Competitive Landscape Ambiguity: The fintech sector is highly competitive, with new entrants constantly emerging. Monzo's ability to maintain its market position could be impacted by the innovative features and aggressive strategies of its competitors.</w:t>
      </w:r>
    </w:p>
    <w:p>
      <w:pPr>
        <w:spacing w:line="360" w:lineRule="auto"/>
        <w:ind w:firstLine="0"/>
        <w:jc w:val="both"/>
      </w:pPr>
      <w:r>
        <w:rPr>
          <w:rFonts w:ascii="Times New Roman" w:hAnsi="Times New Roman"/>
          <w:sz w:val="24"/>
        </w:rPr>
        <w:t>• Market Timing Uncertainty: The timing of Monzo's product launches and market expansion efforts may not align with consumer demand or economic conditions, potentially affecting growth prospects.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integrating new features or thirdparty services could present unforeseen technical challenges that may impact user experience or operational efficiency.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Concerns: As Monzo grows, it may face operational challenges in scaling its infrastructure and customer support services to meet increasing demand, which could affect service quality.</w:t>
      </w:r>
    </w:p>
    <w:p>
      <w:pPr>
        <w:spacing w:line="360" w:lineRule="auto"/>
        <w:ind w:firstLine="0"/>
        <w:jc w:val="both"/>
      </w:pPr>
      <w:r>
        <w:rPr>
          <w:rFonts w:ascii="Times New Roman" w:hAnsi="Times New Roman"/>
          <w:sz w:val="24"/>
        </w:rPr>
        <w:t>• Talent Retention: Retaining skilled personnel in a competitive fintech job market could be challenging, potentially impacting Monzo's ability to innovate and maintain operational efficiency.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Complexity: Although Monzo is regulated by the PRA and FCA and holds a UK banking license, ongoing compliance with evolving banking regulations and data protection laws across Europe could pose challenges and require significant resources.</w:t>
      </w:r>
    </w:p>
    <w:p>
      <w:pPr>
        <w:spacing w:line="360" w:lineRule="auto"/>
        <w:ind w:firstLine="0"/>
        <w:jc w:val="both"/>
      </w:pPr>
      <w:r>
        <w:rPr>
          <w:rFonts w:ascii="Times New Roman" w:hAnsi="Times New Roman"/>
          <w:sz w:val="24"/>
        </w:rPr>
        <w:t>• Regulatory Changes: Potential changes in financial regulations postBrexit could impact Monzo's ability to operate seamlessly across Europe, necessitating strategic adjustments.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may impact its ability to secure additional capital for growth and expansion initiatives.</w:t>
      </w:r>
    </w:p>
    <w:p>
      <w:pPr>
        <w:spacing w:line="360" w:lineRule="auto"/>
        <w:ind w:firstLine="0"/>
        <w:jc w:val="both"/>
      </w:pPr>
      <w:r>
        <w:rPr>
          <w:rFonts w:ascii="Times New Roman" w:hAnsi="Times New Roman"/>
          <w:sz w:val="24"/>
        </w:rPr>
        <w:t>• Unknown Financial Health: Limited information on Monzo's financial health makes it difficult to assess its longterm viability and ability to withstand economic downturns or competitive pressures. Further financial analysis is needed to clarify this risk.</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Monzo's investment strategy should focus on leveraging its production-ready technology and strong market traction to expand its user base and enhance its product offerings, positioning itself as a leader in the fintech sector. Given the competitive landscape, with players like Revolut, Starling Bank, and Chase, Monzo's differentiation lies in its user-friendly interface and innovative banking solutions. The most likely exit strategy for Monzo would be an acquisition by a larger financial institution looking to enhance its digital capabilities or a strategic merger with another fintech company to consolidate market share. Alternatively, an IPO could be considered if Monzo continues to demonstrate robust growth and profitability, appealing to public market investors seeking exposure to the digital banking revolution. These strategies align with Monzo's growth prospects and the increasing demand for digital financial services.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in the pre-revenue stage, involves several considerations. The fintech sector is highly competitive, with established players like Revolut, Starling Bank, and Chase already capturing significant market share. Monzo's traction proxies, such as pilots, wait-lists, and letters of intent, suggest potential market interest, but without a clear total addressable market (TAM) or revenue figures, the scale of this interest remains uncertain. Strategically, not investing could mean missing out on a potentially disruptive player in the fintech space, particularly if Monzo successfully leverages its current traction to gain a competitive edge.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to ensure it is productionready?</w:t>
      </w:r>
    </w:p>
    <w:p>
      <w:pPr>
        <w:spacing w:line="360" w:lineRule="auto"/>
        <w:ind w:firstLine="0"/>
        <w:jc w:val="both"/>
      </w:pPr>
      <w:r>
        <w:rPr>
          <w:rFonts w:ascii="Times New Roman" w:hAnsi="Times New Roman"/>
          <w:sz w:val="24"/>
        </w:rPr>
        <w:t>• Can Monzo provide detailed information on any patents or IP protections it holds?</w:t>
      </w:r>
    </w:p>
    <w:p>
      <w:pPr>
        <w:spacing w:line="360" w:lineRule="auto"/>
        <w:ind w:firstLine="0"/>
        <w:jc w:val="both"/>
      </w:pPr>
      <w:r>
        <w:rPr>
          <w:rFonts w:ascii="Times New Roman" w:hAnsi="Times New Roman"/>
          <w:sz w:val="24"/>
        </w:rPr>
        <w:t>• How does Monzo plan to maintain its technological edge over competitors in the fintech space?</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w:t>
      </w:r>
    </w:p>
    <w:p>
      <w:pPr>
        <w:spacing w:line="360" w:lineRule="auto"/>
        <w:ind w:firstLine="0"/>
        <w:jc w:val="both"/>
      </w:pPr>
      <w:r>
        <w:rPr>
          <w:rFonts w:ascii="Times New Roman" w:hAnsi="Times New Roman"/>
          <w:sz w:val="24"/>
        </w:rPr>
        <w:t>• Can Monzo provide detailed financial projections or revenue models for the next 35 years?</w:t>
      </w:r>
    </w:p>
    <w:p>
      <w:pPr>
        <w:spacing w:line="360" w:lineRule="auto"/>
        <w:ind w:firstLine="0"/>
        <w:jc w:val="both"/>
      </w:pPr>
      <w:r>
        <w:rPr>
          <w:rFonts w:ascii="Times New Roman" w:hAnsi="Times New Roman"/>
          <w:sz w:val="24"/>
        </w:rPr>
        <w:t>• What measures is Monzo taking to ensure financial health and sustainability in a competitive market?</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from competitors like Revolut, Starling Bank, and Chase?</w:t>
      </w:r>
    </w:p>
    <w:p>
      <w:pPr>
        <w:spacing w:line="360" w:lineRule="auto"/>
        <w:ind w:firstLine="0"/>
        <w:jc w:val="both"/>
      </w:pPr>
      <w:r>
        <w:rPr>
          <w:rFonts w:ascii="Times New Roman" w:hAnsi="Times New Roman"/>
          <w:sz w:val="24"/>
        </w:rPr>
        <w:t>• What strategies is Monzo implementing to capture market share from established competitors?</w:t>
      </w:r>
    </w:p>
    <w:p>
      <w:pPr>
        <w:spacing w:line="360" w:lineRule="auto"/>
        <w:ind w:firstLine="0"/>
        <w:jc w:val="both"/>
      </w:pPr>
      <w:r>
        <w:rPr>
          <w:rFonts w:ascii="Times New Roman" w:hAnsi="Times New Roman"/>
          <w:sz w:val="24"/>
        </w:rPr>
        <w:t>• Can Monzo provide insights into its customer acquisition and retention strategies?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strategic partnerships with OEMs or other key players in the fintech ecosystem?</w:t>
      </w:r>
    </w:p>
    <w:p>
      <w:pPr>
        <w:spacing w:line="360" w:lineRule="auto"/>
        <w:ind w:firstLine="0"/>
        <w:jc w:val="both"/>
      </w:pPr>
      <w:r>
        <w:rPr>
          <w:rFonts w:ascii="Times New Roman" w:hAnsi="Times New Roman"/>
          <w:sz w:val="24"/>
        </w:rPr>
        <w:t>• How does Monzo plan to leverage partnerships to enhance its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addressing potential regulatory challenges in its current and future markets?</w:t>
      </w:r>
    </w:p>
    <w:p>
      <w:pPr>
        <w:spacing w:line="360" w:lineRule="auto"/>
        <w:ind w:firstLine="0"/>
        <w:jc w:val="both"/>
      </w:pPr>
      <w:r>
        <w:rPr>
          <w:rFonts w:ascii="Times New Roman" w:hAnsi="Times New Roman"/>
          <w:sz w:val="24"/>
        </w:rPr>
        <w:t>• What is Monzo's strategy for navigating market timing uncertainty, especially in new regions?</w:t>
      </w:r>
    </w:p>
    <w:p>
      <w:pPr>
        <w:spacing w:line="360" w:lineRule="auto"/>
        <w:ind w:firstLine="0"/>
        <w:jc w:val="both"/>
      </w:pPr>
      <w:r>
        <w:rPr>
          <w:rFonts w:ascii="Times New Roman" w:hAnsi="Times New Roman"/>
          <w:sz w:val="24"/>
        </w:rPr>
        <w:t>• Can Monzo provide updates on its compliance with PRA and FCA regulations, and any changes in regulatory requirements?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design, which offers a seamless and intuitive banking experience through its mobile app. This focus on user experience is complemented by real-time spending notifications and budgeting tools that empower users to manage their finances effectively. The company's commitment to transparency and community engagement has fostered a strong sense of trust and loyalty among its user base. Additionally, Monzo's use of open banking APIs allows for integration with various financial services, providing a comprehensive view of users' financial health and enhancing the platform's utility.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intense competition in the fintech sector, with established players like Revolut and Starling Bank offering similar services. Monzo's reliance on a freemium model may also limit its revenue potential, as it depends on converting free users to paid services. The company's unclear funding stage and limited financial health information pose challenges in assessing its long-term viability. Furthermore, Monzo's scalability and ability to maintain service quality as it grows remain concerns, particularly in terms of infrastructure and customer support.</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fintech sector's robust growth presents significant opportunities for Monzo to expand its user base and product offerings. The increasing demand for digital banking solutions, driven by technological advancements and a shift towards cashless transactions, aligns well with Monzo's digital-first approach. The company's plans to expand its lending services and introduce personalized financial products using data-driven insights could attract a broader audience. Additionally, Monzo's potential to integrate more third-party services and create a comprehensive financial ecosystem offers opportunities for increased revenue through affiliate fees.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due to the competitive landscape and the presence of strong competitors. The timing of product launches and market expansion efforts may not align with consumer demand, affecting growth prospects. Technical risks include potential challenges in integrating new features or third-party services, which could impact user experience. Regulatory risks are also significant, as ongoing compliance with evolving banking regulations and data protection laws across Europe could pose challenges and require substantial resources.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