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12:49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digital banking services through a mobile app, aiming to simplify and enhance the banking experience for its users. Unlike traditional banks, Monzo operates entirely online, allowing customers to manage their finances seamlessly through their smartphones. The company distinguishes itself with a user-friendly interface, real-time spending notifications, and budgeting tools that help users track their financial health. Monzo's business model focuses on providing a range of banking services, including current accounts, savings, and loans, while generating revenue through premium account offerings and transaction fees. Positioned in the competitive fintech sector, Monzo leverages its technology-driven approach to attract a tech-savvy customer base seeking convenience and transparency in financial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services, including lack of transparency, high fees, and limited accessibility to personalized financial products. Many individuals, particularly younger demographics, are underserved by conventional banks, which often fail to provide user-friendly digital experiences and flexible financial solutions. This gap is exacerbated by the rapid pace of technological advancement and changing consumer expectations, leading to a demand for more innovative and accessible financial services. The urgency of addressing these issues is heightened by the increasing reliance on digital platforms for managing personal finances, as consumers seek more control and clarity over their financial health. Consequently, there is a pressing need for solutions that can bridge the gap between traditional banking inefficiencies and modern consumer demands.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 inefficiencies by offering a digital-first approach that enhances user experience and financial management. The solution leverages a mobile platform to provide real-time transaction notifications, budgeting tools, and seamless international payments, which collectively empower users with greater control and transparency over their finances. By eliminating the need for physical branches, Monzo reduces operational costs and passes these savings onto customers through lower fees and competitive rates. A key differentiator is its community-driven development model, where user feedback directly influences product features, ensuring the solution remains aligned with customer needs. This approach not only solves the problem of outdated banking practices but also fosters a more engaged and satisfied customer base.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seamlessly with users' financial lives through a user-friendly mobile application. A key technical feature is its real-time transaction notifications, which provide instant updates on spending and account balances, enhancing user engagement and financial awareness. The platform also offers advanced budgeting tools, allowing users to set spending limits and track expenses across various categories, fostering better financial management. Monzo's open banking API facilitates integration with third-party services, enabling a personalized banking experience and expanding its ecosystem through partnerships. The product roadmap includes the development of enhanced lending services, leveraging data analytics to offer personalized credit options and competitive interest rates. Monzo's commitment to transparency and customer-centric design sets it apart from traditional banks, fostering trust and loyalty among its user base. Additionally, the company plans to expand its international presence, adapting its offerings to cater to diverse regulatory environments and consumer needs. This strategic focus on innovation and customer experience positions Monzo as a leader in the fintech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the demand for innovative financial solutions. Although specific market size figures such as TAM, SAM, and SOM are not provided, the sector's growth trajectory is underscored by a significant number of total merchants, currently at 120,000. Key market drivers include technological advancements, regulatory changes, and a shift towards cashless transactions. The competitive landscape is characterized by both established financial institutions and agile startups, each vying for market share through differentiated offerings. Opportunities for the company lie in leveraging technology to enhance customer experience and expand market reach, while challenges include navigating regulatory complexities and maintaining competitive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with market valuations in 2024 ranging from $209.7 billion to $358.49 billion, according to various research firms. The sector is expected to experience robust expansion, with projected compound annual growth rates (CAGR) between 15.82% and 25.18%. By 2033, the global fintech market is anticipated to reach $828.4 billion, while the Fintech as a Service market is projected to grow to $1,620 billion by 2034. These figures underscore the dynamic nature of the fintech industry, driven by technological advancements and increasing adoption of digital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ambition to build a global financial super app and its comprehensive suite of financial services make it stand out in the fintech landscape.</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Bank's focus on user experience, with features like cheque imaging through the app and comprehensive budgeting tools, sets it apart in the digital banking space.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4933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4933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focusing on leveraging its user base to generate revenue through various financial services. The company seems to prioritize creating a seamless banking experience, which could attract a broad range of customers seeking convenience and transparency in their financial dealings.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several avenues. Firstly, it may lend out customer deposits, earning interest on these loans. Secondly, the company might engage in profit-sharing arrangements with third-party financial service providers, offering products such as insurance or investment services to its customers. Lastly, Monzo could earn affiliate fees by promoting third-party products within its app, providing users with curated financial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tech-savvy individuals who prefer managing their finances digitally. This could encompass young professionals, freelancers, and small business owners who value convenience and innovative financial tools. Additionally, Monzo may target customers who are underserved by traditional banks, offering them a more personalized and accessible banking experience.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expanding its user base by enhancing its digital platform and offering a wide range of financial products. The company may employ strategies such as partnerships with third-party providers to diversify its offerings and improve customer retention. Additionally, Monzo could leverage data analytics to personalize services and improve customer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 specific financial products offered through third-party providers.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seamless user experience with features such as instant account opening, real-time notifications, and zero foreign exchange fees. It supports multiple currencies and global payment networks. Machine learning models, based on Google's TensorFlow, are used to reduce fraud and improve credit scoring. The system handles approximately 5,000 customer queries weekly,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in-house and includes real-time core banking systems developed from scratch. The backend is primarily composed of Go microservices that communicate over Kafka, with Cassandra as the primary data store. The infrastructure is hosted across three AWS availability zones, providing scalability and resilience. The use of open APIs facilitates integration with other financial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raising final capital. Future plans include expanding the marketplace banking model, integrating with more financial services, and enhancing machine learning capabilities for fraud detection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products.</w:t>
      </w:r>
    </w:p>
    <w:p>
      <w:pPr>
        <w:spacing w:line="360" w:lineRule="auto"/>
        <w:ind w:firstLine="0"/>
        <w:jc w:val="both"/>
      </w:pPr>
      <w:r>
        <w:rPr>
          <w:rFonts w:ascii="Times New Roman" w:hAnsi="Times New Roman"/>
          <w:sz w:val="24"/>
        </w:rPr>
        <w:t>• Complexity: The technical complexity is high due to the inhouse development of core banking systems and the integration of machine learning models for fraud detection and credit scoring.</w:t>
      </w:r>
    </w:p>
    <w:p>
      <w:pPr>
        <w:spacing w:line="360" w:lineRule="auto"/>
        <w:ind w:firstLine="0"/>
        <w:jc w:val="both"/>
      </w:pPr>
      <w:r>
        <w:rPr>
          <w:rFonts w:ascii="Times New Roman" w:hAnsi="Times New Roman"/>
          <w:sz w:val="24"/>
        </w:rPr>
        <w:t>• Security: Security considerations include the protection of customer data and prevention of fraud, with machine learning models already reducing fraud losses by over 95%.</w:t>
      </w:r>
    </w:p>
    <w:p>
      <w:pPr>
        <w:spacing w:line="360" w:lineRule="auto"/>
        <w:ind w:firstLine="0"/>
        <w:jc w:val="both"/>
      </w:pPr>
      <w:r>
        <w:rPr>
          <w:rFonts w:ascii="Times New Roman" w:hAnsi="Times New Roman"/>
          <w:sz w:val="24"/>
        </w:rPr>
        <w:t>• Implementation: Implementation challenges may include maintaining system scalability and reliability as the user base grows, and ensuring seamless integration with thirdparty financial services.</w:t>
      </w:r>
    </w:p>
    <w:p>
      <w:pPr>
        <w:spacing w:line="360" w:lineRule="auto"/>
        <w:ind w:firstLine="0"/>
        <w:jc w:val="both"/>
      </w:pPr>
      <w:r>
        <w:rPr>
          <w:rFonts w:ascii="Times New Roman" w:hAnsi="Times New Roman"/>
          <w:sz w:val="24"/>
        </w:rPr>
        <w:t>• Regulatory: The company is regulated by the PRA and FCA, having received a UK banking licence. Compliance with European banking regulations is necessary for expansion.</w:t>
      </w:r>
    </w:p>
    <w:p>
      <w:pPr>
        <w:spacing w:line="360" w:lineRule="auto"/>
        <w:ind w:firstLine="0"/>
        <w:jc w:val="both"/>
      </w:pPr>
      <w:r>
        <w:rPr>
          <w:rFonts w:ascii="Times New Roman" w:hAnsi="Times New Roman"/>
          <w:sz w:val="24"/>
        </w:rPr>
        <w:t>• Testing: Testing and validation requirements include ensuring the reliability and accuracy of machine learning models, particularly for fraud detection and credit scoring, as well as maintaining system performance under high load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https://techcrunch.com/2024/03/monzo-raises-430m-led-by-capitalg/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https://www.ft.com/content/monzo-valuation-2024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with a robust background in banking and financial services. He co-founded Monzo in 2015 and served as its CFO until February 2019, playing a pivotal role in transforming the company into a regulated bank with over 2 million customers and a valuation exceeding £2 billion. Prior to Monzo, Gary held significant positions including CFO at Starling, CFO at Mizuho Holdings International, and COO and CFO for Transaction Banking at ABN AMRO. He began his career as a chartered accountant at PwC and holds a BA in Accountancy from the University of Exeter. Currently, he is a Venture Partner at Antler, where he continues to leverage his extensive expertise to support innovative startups.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an accomplished technology executive and co-founder of Monzo, where he served as Chief Technology Officer and was instrumental in establishing the company's technical infrastructure. He graduated with a Mathematics degree from the University of Cologne at age 19 and later earned a degree in Computer Science and Technology Management from the Technical University of Munich. Huckestein gained significant startup experience in San Francisco, working with ventures such as a Y Combinator-funded company and AngelList. At Monzo, he successfully expanded the engineering team from a few individuals to over 100, and his contributions earned him a spot on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and currently serves as a Group Partner at Y Combinator, a leading startup accelerator. He co-founded Monzo Bank in 2015, where he initially served as CEO before becoming President in 2020 and stepping down from his executive role in 2021. Prior to Monzo, Blomfield co-founded GoCardless in 2011, and both companies achieved unicorn status with valuations exceeding $1 billion. His significant contributions to the fintech industry were recognized with an OBE in 2019 for services to competition and financial inclusion in banking, and he holds a First-Class Master's Degree in Law from the University of Oxford.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which is crucial in the fintech sector. The company has implemented robust measures to protect customer information, addressing a key concern for investors in digital finance. On the social front, Monzo has been proactive in promoting diversity and inclusion within its workforce, which is reflected in its diverse leadership team. Governance practices are strengthened by a transparent board structure and clear accountability mechanisms. While Monzo has not faced significant controversies, continuous vigilance in regulatory compliance remains essential to maintain stakeholder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competitive landscape, where established players like Revolut and Starling Bank already have significant market share and brand recognition.</w:t>
      </w:r>
    </w:p>
    <w:p>
      <w:pPr>
        <w:spacing w:line="360" w:lineRule="auto"/>
        <w:ind w:firstLine="0"/>
        <w:jc w:val="both"/>
      </w:pPr>
      <w:r>
        <w:rPr>
          <w:rFonts w:ascii="Times New Roman" w:hAnsi="Times New Roman"/>
          <w:sz w:val="24"/>
        </w:rPr>
        <w:t>• Competitive Landscape Ambiguity: The fintech sector is highly competitive, with new entrants continuously emerging. Monzo's ability to differentiate itself from competitors such as Revolut and Starling Bank could be crucial for its success.</w:t>
      </w:r>
    </w:p>
    <w:p>
      <w:pPr>
        <w:spacing w:line="360" w:lineRule="auto"/>
        <w:ind w:firstLine="0"/>
        <w:jc w:val="both"/>
      </w:pPr>
      <w:r>
        <w:rPr>
          <w:rFonts w:ascii="Times New Roman" w:hAnsi="Times New Roman"/>
          <w:sz w:val="24"/>
        </w:rPr>
        <w:t>• Market Timing Uncertainty: The timing of Monzo's market strategies, including potential international expansion, may be critical. Delays or misalignment with market demand could impact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services with existing systems could present unforeseen challenges, particularly as the company scales or enters new markets.</w:t>
      </w:r>
    </w:p>
    <w:p>
      <w:pPr>
        <w:spacing w:line="360" w:lineRule="auto"/>
        <w:ind w:firstLine="0"/>
        <w:jc w:val="both"/>
      </w:pPr>
      <w:r>
        <w:rPr>
          <w:rFonts w:ascii="Times New Roman" w:hAnsi="Times New Roman"/>
          <w:sz w:val="24"/>
        </w:rPr>
        <w:t>• Performance and Reliability Concerns: As Monzo grows, ensuring the reliability and performance of its platform will be essential. Any technical failures could undermine user trust and affect customer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Monzo may encounter difficulties in scaling its operations to meet growing demand, especially if it expands internationally. This could include challenges in maintaining customer service quality and operational efficiency.</w:t>
      </w:r>
    </w:p>
    <w:p>
      <w:pPr>
        <w:spacing w:line="360" w:lineRule="auto"/>
        <w:ind w:firstLine="0"/>
        <w:jc w:val="both"/>
      </w:pPr>
      <w:r>
        <w:rPr>
          <w:rFonts w:ascii="Times New Roman" w:hAnsi="Times New Roman"/>
          <w:sz w:val="24"/>
        </w:rPr>
        <w:t>• Talent Acquisition and Retention: The fintech industry is highly competitive for skilled talent. Monzo may face challenges in attracting and retaining the necessary talent to support its growth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and European Regulations: While Monzo is regulated by the PRA and FCA, ongoing compliance with evolving UK and European banking regulations is necessary. Any lapses could result in fines or restrictions on operations.</w:t>
      </w:r>
    </w:p>
    <w:p>
      <w:pPr>
        <w:spacing w:line="360" w:lineRule="auto"/>
        <w:ind w:firstLine="0"/>
        <w:jc w:val="both"/>
      </w:pPr>
      <w:r>
        <w:rPr>
          <w:rFonts w:ascii="Times New Roman" w:hAnsi="Times New Roman"/>
          <w:sz w:val="24"/>
        </w:rPr>
        <w:t>• International Regulatory Challenges: As Monzo considers expansion beyond the UK, it may face complex regulatory environments in new markets, requiring significant resources to ensure compliance.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This uncertainty could impact its ability to secure necessary capital for growth and expansion.</w:t>
      </w:r>
    </w:p>
    <w:p>
      <w:pPr>
        <w:spacing w:line="360" w:lineRule="auto"/>
        <w:ind w:firstLine="0"/>
        <w:jc w:val="both"/>
      </w:pPr>
      <w:r>
        <w:rPr>
          <w:rFonts w:ascii="Times New Roman" w:hAnsi="Times New Roman"/>
          <w:sz w:val="24"/>
        </w:rPr>
        <w:t>• No Revenue Data: The absence of publicly available revenue data makes it difficult to assess Monzo's financial health and sustainability, which could be a concern for potential investors.</w:t>
      </w:r>
    </w:p>
    <w:p>
      <w:pPr>
        <w:spacing w:line="360" w:lineRule="auto"/>
        <w:ind w:firstLine="0"/>
        <w:jc w:val="both"/>
      </w:pPr>
      <w:r>
        <w:rPr>
          <w:rFonts w:ascii="Times New Roman" w:hAnsi="Times New Roman"/>
          <w:sz w:val="24"/>
        </w:rPr>
        <w:t>• Profitability Concerns: Given the competitive pressures and potential regulatory costs, Monzo's path to profitability may be uncertain, requiring careful financial management and strategic planning.</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competitive fintech sector, presents promising investment and exit strategies due to its production-ready technology and strong market traction. Given its position in the digital banking landscape, a strategic acquisition by a larger financial institution seeking to enhance its digital offerings or expand into new markets is a likely exit scenario. Alternatively, Monzo's growth trajectory and potential for scaling could make it a candidate for an IPO, providing liquidity for investors while capitalizing on its established brand and user base. The company's ability to form strategic partnerships and differentiate itself from competitors like Revolut and Starling Bank further strengthens its appeal for both acquisition and public market entry, offering investors multiple viable paths to realize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pre-revenue fintech company, could result in opportunity costs given the rapidly evolving digital banking sector. Monzo's competitors, such as Revolut and Starling Bank, have established significant market presence and customer bases, suggesting a competitive landscape where early traction is crucial. If Monzo has demonstrated strong traction proxies like substantial wait-lists or numerous letters of intent, it may indicate potential for capturing market share. The decision not to invest could mean missing out on strategic positioning in a sector poised for growth, particularly if Monzo successfully leverages its traction to scale operations and innovate within the fintech space.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developing its technology platform?</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to clarify its financial position?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and Starling Bank?</w:t>
      </w:r>
    </w:p>
    <w:p>
      <w:pPr>
        <w:spacing w:line="360" w:lineRule="auto"/>
        <w:ind w:firstLine="0"/>
        <w:jc w:val="both"/>
      </w:pPr>
      <w:r>
        <w:rPr>
          <w:rFonts w:ascii="Times New Roman" w:hAnsi="Times New Roman"/>
          <w:sz w:val="24"/>
        </w:rPr>
        <w:t>• What unique features or services does Monzo offer that are not available from its main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original equipment manufacturers (OEMs) or other key partners that support its technology infrastructure?</w:t>
      </w:r>
    </w:p>
    <w:p>
      <w:pPr>
        <w:spacing w:line="360" w:lineRule="auto"/>
        <w:ind w:firstLine="0"/>
        <w:jc w:val="both"/>
      </w:pPr>
      <w:r>
        <w:rPr>
          <w:rFonts w:ascii="Times New Roman" w:hAnsi="Times New Roman"/>
          <w:sz w:val="24"/>
        </w:rPr>
        <w:t>• Are there plans to establish new partnerships to enhance Monzo's service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Monzo taking to ensure compliance with European banking regulations as it considers expansion?</w:t>
      </w:r>
    </w:p>
    <w:p>
      <w:pPr>
        <w:spacing w:line="360" w:lineRule="auto"/>
        <w:ind w:firstLine="0"/>
        <w:jc w:val="both"/>
      </w:pPr>
      <w:r>
        <w:rPr>
          <w:rFonts w:ascii="Times New Roman" w:hAnsi="Times New Roman"/>
          <w:sz w:val="24"/>
        </w:rPr>
        <w:t>• How does Monzo assess the current market timing for its services, and what strategies are in place to address potential regulatory challenges?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offers a seamless and user-friendly banking experience through a mobile app. This positions Monzo well to attract tech-savvy customers who value convenience and transparency. The company's commitment to real-time transaction notifications and budgeting tools enhances financial management for users, fostering customer loyalty and engagement. Additionally, Monzo's community-driven development model ensures that its product offerings remain aligned with customer needs, which can lead to higher satisfaction and retention rates. The company's ability to reduce operational costs by eliminating physical branches allows it to offer competitive rates and lower fees, further strengthening its market position.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publicly available revenue data, which makes it challenging to assess Monzo's financial health and sustainability. This uncertainty could deter potential investors who are cautious about the company's profitability and long-term viability. Additionally, Monzo faces significant competition from established players like Revolut and Starling Bank, which have already captured substantial market share. The absence of a clear funding stage also raises concerns about Monzo's ability to secure necessary capital for growth and expansion. Furthermore, the company's reliance on technology integration poses potential challenges, especially as it scales or enters new markets.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market opportunities, including the potential to expand its international presence by adapting its offerings to diverse regulatory environments and consumer needs. The fintech sector's robust growth trajectory, driven by increasing digital adoption and demand for innovative financial solutions, presents a favorable environment for Monzo to capture market share. By leveraging its technology-driven approach, Monzo can enhance customer experience and expand its market reach. Additionally, the company's open banking API facilitates integration with third-party services, enabling it to broaden its ecosystem through partnerships and offer personalized banking experiences.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landscape, where established players already have significant brand recognition. The company's ability to differentiate itself from competitors is crucial for its success. Technical risks include challenges in integrating new features or services with existing systems, which could impact performance and reliability. Operational risks involve scaling operations to meet growing demand, particularly if Monzo expands internationally. Regulatory risks are also significant, as Monzo must comply with evolving UK and European banking regulations, and any lapses could result in fines or operational restrictions.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