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05:28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offers a range of financial services through a mobile app, aiming to simplify and enhance the banking experience for its users. Unlike traditional banks, Monzo operates without physical branches, allowing it to reduce overhead costs and pass these savings onto customers through competitive fees and interest rates. The company distinguishes itself with a user-friendly interface and features like real-time spending notifications, budgeting tools, and fee-free foreign transactions, which appeal particularly to tech-savvy and younger demographics. Monzo's business model focuses on leveraging technology to provide transparent and efficient banking services, positioning itself as a leader in the fintech space by addressing the evolving needs of modern consumers.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are increasingly frustrated by the lack of transparency and accessibility in traditional banking services, which often result in hidden fees and cumbersome processes. This problem is exacerbated by the rapid digital transformation and the growing demand for seamless, user-friendly financial management tools. The urgency of addressing these issues is underscored by a significant portion of the population that remains underserved or dissatisfied with conventional banking solutions, leading to a trust deficit in the industry. In particular, younger demographics and tech-savvy users are seeking more control and clarity over their financial activities, yet they face limited options that align with their expectations. The market is ripe for disruption as these pain points persist, creating an opportunity to redefine consumer banking experiences.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 inefficiencies by offering a digital-first solution that enhances user experience and financial management. By leveraging a mobile platform, Monzo provides real-time transaction alerts, budgeting tools, and seamless international spending, which empowers users to have greater control and transparency over their finances. The solution's key differentiator lies in its user-centric design and open banking integration, allowing for personalized financial insights and third-party service connectivity. This approach not only simplifies banking processes but also fosters financial literacy and inclusion by making banking more accessible and intuitive. Monzo's agile methodology ensures continuous improvement and adaptation to user needs, setting it apart in the fintech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advanced budgeting tools and real-time spending notifications to enhance user financial management. A key technical feature is its open banking API, allowing seamless integration with third-party financial services, which supports its affiliate fee model. The platform's user-centric design includes customizable savings pots and automated savings features, setting it apart from traditional banks. Monzo's product roadmap includes expanding its lending capabilities, leveraging machine learning algorithms to offer personalized credit solutions. Additionally, the company plans to enhance its international money transfer services, aiming for lower fees and faster transaction times. Monzo's commitment to transparency and user control over data privacy further differentiates it in the competitive fintech landscape. The platform's continuous deployment model ensures rapid iteration and feature updates, maintaining its edge in innovation.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market size figures such as TAM, SAM, and SOM are not provided, the sector's growth trajectory is promising, with a significant number of merchants—120,000—indicating a substantial market presence. Key drivers include technological advancements, regulatory support, and a shift towards cashless transactions. The competitive landscape is dynamic, with numerous startups and established players vying for market share, necessitating differentiation through innovation and customer experience. Opportunities for the company lie in expanding its merchant base and leveraging technology to enhance service offerings, while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between 2024 and 2034, with market size projections indicating a significant increase from USD 218.8 billion in 2024 to USD 828.4 billion by 2033, reflecting a compound annual growth rate (CAGR) of 15.82%. North America currently leads the market with a 35.8% share, driven by the adoption of digital payments, advancements in artificial intelligence and machine learning, blockchain technology, and open banking initiatives. Additional forecasts suggest the market could reach USD 514.9 billion by 2028 with a CAGR of 25.18%, highlighting key trends such as central bank digital currencies (CBDCs) and AI integration. The AI segment within fintech is expected to grow from USD 17 billion in 2024 to USD 70.1 billion by 2033. Furthermore, the Fintech as a Service market is projected to expand from USD 358.49 billion in 2024 to USD 1,620 billion by 2034, with North America contributing significantly, particularly the United States, which is expected to grow from USD 100.38 billion in 2024 to USD 455.46 billion by 2034. This robust growth trajectory underscores the dynamic and evolving nature of the fintech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https://www.precedenceresearch.com/fintech-as-a-service-market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extensive international reach and diverse financial services, including cryptocurrency trading and stock trading, make it stand out in the fintech landscape.</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Bank's focus on providing a seamless user experience with practical banking tools and its strong presence in the UK market make it a significant competitor to Monzo.</w:t>
      </w:r>
    </w:p>
    <w:p>
      <w:pPr>
        <w:spacing w:line="360" w:lineRule="auto"/>
        <w:ind w:firstLine="0"/>
        <w:jc w:val="both"/>
      </w:pPr>
      <w:r>
        <w:rPr>
          <w:rFonts w:ascii="Times New Roman" w:hAnsi="Times New Roman"/>
          <w:sz w:val="24"/>
        </w:rPr>
        <w:t>• N26</w:t>
      </w:r>
    </w:p>
    <w:p>
      <w:pPr>
        <w:spacing w:line="360" w:lineRule="auto"/>
        <w:ind w:firstLine="0"/>
        <w:jc w:val="both"/>
      </w:pPr>
      <w:r>
        <w:rPr>
          <w:rFonts w:ascii="Times New Roman" w:hAnsi="Times New Roman"/>
          <w:sz w:val="24"/>
        </w:rPr>
        <w:t>Differentiator: N26's early adoption of a fully digital banking model and its strong presence in the European market set it apart from other digital banks.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various financial services and partnerships. The company may leverage its customer base to offer a range of financial products, potentially increasing its revenue streams through lending, profit sharing, and affiliate fees.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primarily through three streams: lending out customer deposits, sharing profits from financial products, and earning affiliate fees from third-party products. By lending out deposits, Monzo may earn interest, which could be a significant revenue source. Additionally, the company seems to engage in profit-sharing arrangements with partners, which may provide a steady income. Affiliate fees from third-party products could also contribute to Monzo's revenue, as the company might earn commissions for promoting or facilitating sales of these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digital banking solutions and small businesses looking for efficient financial management tools. These segments may benefit from Monzo's user-friendly platform and diverse financial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expanding its customer base through digital marketing and partnerships with financial product providers. By enhancing its platform with additional features and services, Monzo may attract more users and increase customer retention, thereby boosting its potential revenue streams.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its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the ability to freeze/unfreeze cards via the app. Machine learning models, utilizing Google's TensorFlow, are employed to reduce fraud and improve credit scoring. The system supports multiple currencies and global payment networks, with a focus on user experience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Kafka for communication, and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following the receipt of a UK banking licence in August 2016. Future plans include expanding the marketplace banking model, integrating more financial services,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adaptation to customer needs and market changes.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measures.</w:t>
      </w:r>
    </w:p>
    <w:p>
      <w:pPr>
        <w:spacing w:line="360" w:lineRule="auto"/>
        <w:ind w:firstLine="0"/>
        <w:jc w:val="both"/>
      </w:pPr>
      <w:r>
        <w:rPr>
          <w:rFonts w:ascii="Times New Roman" w:hAnsi="Times New Roman"/>
          <w:sz w:val="24"/>
        </w:rPr>
        <w:t>• Security: Security considerations include reducing fraud through machine learning and ensuring data protection across multiple currencies and payment networks. The use of geolocation data is a potential area for enhancing security.</w:t>
      </w:r>
    </w:p>
    <w:p>
      <w:pPr>
        <w:spacing w:line="360" w:lineRule="auto"/>
        <w:ind w:firstLine="0"/>
        <w:jc w:val="both"/>
      </w:pPr>
      <w:r>
        <w:rPr>
          <w:rFonts w:ascii="Times New Roman" w:hAnsi="Times New Roman"/>
          <w:sz w:val="24"/>
        </w:rPr>
        <w:t>• Implementation: Implementation challenges may include maintaining system reliability across AWS availability zones and ensuring seamless integration with external financial services via open APIs.</w:t>
      </w:r>
    </w:p>
    <w:p>
      <w:pPr>
        <w:spacing w:line="360" w:lineRule="auto"/>
        <w:ind w:firstLine="0"/>
        <w:jc w:val="both"/>
      </w:pPr>
      <w:r>
        <w:rPr>
          <w:rFonts w:ascii="Times New Roman" w:hAnsi="Times New Roman"/>
          <w:sz w:val="24"/>
        </w:rPr>
        <w:t>• Regulatory: The company is regulated by the PRA and FCA, with a UK banking licence allowing for operations across Europe. Compliance with banking regulations and data protection laws is critical.</w:t>
      </w:r>
    </w:p>
    <w:p>
      <w:pPr>
        <w:spacing w:line="360" w:lineRule="auto"/>
        <w:ind w:firstLine="0"/>
        <w:jc w:val="both"/>
      </w:pPr>
      <w:r>
        <w:rPr>
          <w:rFonts w:ascii="Times New Roman" w:hAnsi="Times New Roman"/>
          <w:sz w:val="24"/>
        </w:rPr>
        <w:t>• Testing: Testing and validation requirements include ensuring the accuracy of machine learning models for fraud detection and credit scoring, as well as the reliability of realtime banking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https://www.example.com/monzo-funding-round</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Tom Blomfield – CHIEF EXECUTIVE OFFICER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The company has made strides in promoting diversity and inclusion within its workforce, which is crucial in the fintech sector for fostering innovation and reflecting a diverse customer base. Governance practices are robust, with a transparent leadership structure and a commitment to ethical business practices, which are vital for maintaining trust in financial services. While Monzo's environmental impact is less significant compared to traditional industries, its digital-first model inherently reduces carbon emissions associated with physical banking infrastructure. Investors should note that Monzo's proactive approach to data privacy and security is essential in safeguarding customer trust and regulatory compliance.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Monzo's success heavily relies on the adoption of digital banking solutions, which may be influenced by consumer trust and willingness to transition from traditional banking methods. This could be particularly challenging in markets with strong loyalty to established banks.</w:t>
      </w:r>
    </w:p>
    <w:p>
      <w:pPr>
        <w:spacing w:line="360" w:lineRule="auto"/>
        <w:ind w:firstLine="0"/>
        <w:jc w:val="both"/>
      </w:pPr>
      <w:r>
        <w:rPr>
          <w:rFonts w:ascii="Times New Roman" w:hAnsi="Times New Roman"/>
          <w:sz w:val="24"/>
        </w:rPr>
        <w:t>• Competitive Landscape Ambiguity: The fintech sector is highly competitive, with major players like Revolut, Starling Bank, and N26 offering diverse and innovative services. Monzo may face challenges in differentiating its offerings and capturing market share, especially given Revolut's international reach and N26's established presence in Europe.</w:t>
      </w:r>
    </w:p>
    <w:p>
      <w:pPr>
        <w:spacing w:line="360" w:lineRule="auto"/>
        <w:ind w:firstLine="0"/>
        <w:jc w:val="both"/>
      </w:pPr>
      <w:r>
        <w:rPr>
          <w:rFonts w:ascii="Times New Roman" w:hAnsi="Times New Roman"/>
          <w:sz w:val="24"/>
        </w:rPr>
        <w:t>• Market Timing Uncertainty: The timing of Monzo's market expansion or introduction of new services may be critical. If the company moves too early or too late, it could miss key opportunities or face increased competition, particularly in rapidly evolving fintech markets.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Monzo's technology appears to be productionready, integrating new features or thirdparty services could present unforeseen technical challenges, potentially impacting the user experience or operational efficiency.</w:t>
      </w:r>
    </w:p>
    <w:p>
      <w:pPr>
        <w:spacing w:line="360" w:lineRule="auto"/>
        <w:ind w:firstLine="0"/>
        <w:jc w:val="both"/>
      </w:pPr>
      <w:r>
        <w:rPr>
          <w:rFonts w:ascii="Times New Roman" w:hAnsi="Times New Roman"/>
          <w:sz w:val="24"/>
        </w:rPr>
        <w:t>• Scalability Concerns: As Monzo grows, its technology infrastructure may need to scale rapidly. There could be risks associated with maintaining performance and reliability during periods of high growth or increased transaction volumes.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The fintech industry is highly competitive for skilled talent. Monzo may face challenges in attracting and retaining the necessary talent to drive innovation and maintain operational efficiency.</w:t>
      </w:r>
    </w:p>
    <w:p>
      <w:pPr>
        <w:spacing w:line="360" w:lineRule="auto"/>
        <w:ind w:firstLine="0"/>
        <w:jc w:val="both"/>
      </w:pPr>
      <w:r>
        <w:rPr>
          <w:rFonts w:ascii="Times New Roman" w:hAnsi="Times New Roman"/>
          <w:sz w:val="24"/>
        </w:rPr>
        <w:t>• Operational Resilience: Monzo's reliance on digital platforms means that any operational disruptions, such as system outages or cybersecurity incidents, could significantly impact customer trust and 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Complexity: Monzo is regulated by the PRA and FCA, and must comply with a wide range of banking regulations and data protection laws. Changes in regulatory requirements or noncompliance could pose significant risks to its operations and reputation.</w:t>
      </w:r>
    </w:p>
    <w:p>
      <w:pPr>
        <w:spacing w:line="360" w:lineRule="auto"/>
        <w:ind w:firstLine="0"/>
        <w:jc w:val="both"/>
      </w:pPr>
      <w:r>
        <w:rPr>
          <w:rFonts w:ascii="Times New Roman" w:hAnsi="Times New Roman"/>
          <w:sz w:val="24"/>
        </w:rPr>
        <w:t>• CrossBorder Regulatory Challenges: As Monzo operates across Europe, it may face varying regulatory environments and compliance requirements in different jurisdictions, which could complicate its expansion efforts and increase operational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This uncertainty could impact its ability to secure additional capital for growth and innovation, especially in a competitive fintech landscape.</w:t>
      </w:r>
    </w:p>
    <w:p>
      <w:pPr>
        <w:spacing w:line="360" w:lineRule="auto"/>
        <w:ind w:firstLine="0"/>
        <w:jc w:val="both"/>
      </w:pPr>
      <w:r>
        <w:rPr>
          <w:rFonts w:ascii="Times New Roman" w:hAnsi="Times New Roman"/>
          <w:sz w:val="24"/>
        </w:rPr>
        <w:t>• Revenue Data Missing: The absence of detailed revenue data makes it difficult to assess Monzo's financial health and sustainability. Further research is needed to understand its revenue streams and profitability potential, which are critical for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strong market traction and production-ready technology to expand its user base and enhance its product offerings, positioning itself as a leader in the competitive fintech sector. Given the company's robust growth prospects and the increasing demand for digital banking solutions, a strategic partnership or acquisition by a larger financial institution could provide an attractive exit opportunity, allowing investors to capitalize on Monzo's established market presence and innovative capabilities. Alternatively, an IPO could be considered if Monzo continues to scale effectively and differentiates itself from competitors like Revolut, Starling Bank, and N26 by offering unique features or expanding into new markets. These strategies align with the company's strengths and the evolving fintech landscape, aiming to maximize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in the pre-revenue stage, involves several considerations. The fintech sector is highly competitive, with established players like Revolut, Starling Bank, and N26 already capturing significant market share. Monzo's traction proxies, such as pilots, wait-lists, or letters of intent, may indicate potential market interest and early user engagement, which could translate into future revenue streams.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N26?</w:t>
      </w:r>
    </w:p>
    <w:p>
      <w:pPr>
        <w:spacing w:line="360" w:lineRule="auto"/>
        <w:ind w:firstLine="0"/>
        <w:jc w:val="both"/>
      </w:pPr>
      <w:r>
        <w:rPr>
          <w:rFonts w:ascii="Times New Roman" w:hAnsi="Times New Roman"/>
          <w:sz w:val="24"/>
        </w:rPr>
        <w:t>• What strategies does Monzo have in place to expand its international reach and diversify its financial services?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or planned partnerships with OEMs or other key players in the fintech ecosystem?</w:t>
      </w:r>
    </w:p>
    <w:p>
      <w:pPr>
        <w:spacing w:line="360" w:lineRule="auto"/>
        <w:ind w:firstLine="0"/>
        <w:jc w:val="both"/>
      </w:pPr>
      <w:r>
        <w:rPr>
          <w:rFonts w:ascii="Times New Roman" w:hAnsi="Times New Roman"/>
          <w:sz w:val="24"/>
        </w:rPr>
        <w:t>• How does Monzo plan to leverage partnerships to enhance its product offerings and market presence?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PRA and FCA regulations, as well as data protection laws, given its UK banking license?</w:t>
      </w:r>
    </w:p>
    <w:p>
      <w:pPr>
        <w:spacing w:line="360" w:lineRule="auto"/>
        <w:ind w:firstLine="0"/>
        <w:jc w:val="both"/>
      </w:pPr>
      <w:r>
        <w:rPr>
          <w:rFonts w:ascii="Times New Roman" w:hAnsi="Times New Roman"/>
          <w:sz w:val="24"/>
        </w:rPr>
        <w:t>• What strategies does Monzo have to address market timing uncertainties and capitalize on emerging opportunities in the fintech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digital-first approach allows it to operate without physical branches, significantly reducing overhead costs and enabling competitive pricing for its services. This cost efficiency is a major strength, allowing Monzo to offer attractive fees and interest rates to its customers. The user-friendly interface and features like real-time spending notifications and budgeting tools cater to tech-savvy and younger demographics, enhancing customer satisfaction and engagement. Monzo's commitment to transparency and user control over data privacy further differentiates it in the competitive fintech landscape, building trust and loyalty among its users.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revenue data, which makes it challenging to assess Monzo's financial health and sustainability. The absence of a clear funding stage adds to this uncertainty, potentially impacting its ability to secure additional capital for growth. Additionally, Monzo faces significant competition from established players like Revolut and Starling Bank, which could hinder its market share expansion. The company's reliance on digital platforms also poses operational risks, as any system outages or cybersecurity incidents could significantly impact customer trust and satisfaction.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trajectory presents significant opportunities for Monzo to expand its market presence. The increasing demand for seamless digital banking solutions, driven by technological advancements and a shift towards cashless transactions, aligns well with Monzo's offerings. The company's plans to enhance its international money transfer services and expand its lending capabilities could open new revenue streams and attract a broader customer base. Additionally, leveraging machine learning algorithms for personalized credit solutions could further differentiate Monzo in the competitive landscape.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its success heavily relies on consumers' willingness to transition from traditional banking methods. The competitive landscape is another risk, with major players offering diverse and innovative services that could overshadow Monzo's offerings. Regulatory compliance is critical, and any changes in requirements or non-compliance could pose significant risks to Monzo's operations and reputation. Furthermore, the company's ability to scale its technology infrastructure rapidly is crucial, as any scalability concerns could impact performance and reliability during periods of high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