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08:43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operates primarily through a mobile app, offering a range of financial services designed to simplify banking for consumers. The company differentiates itself with a user-friendly interface, real-time spending notifications, and budgeting tools that empower users to manage their finances more effectively. Monzo's business model focuses on providing a seamless, customer-centric banking experience without the traditional overhead costs associated with physical branches. Positioned in the fintech sector, Monzo targets tech-savvy individuals seeking more control and transparency in their banking, aiming to disrupt the traditional banking industry with its innovative approach.</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Paul Rippon (Deputy CEO &amp; Co-Founder), Gary Dolman (CFO &amp; Co-Founder), Jonas Huckstein (CTO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are increasingly frustrated by the lack of transparency and accessibility in traditional banking services, which often come with hidden fees and complex terms. This issue is exacerbated by the rapid digitalization of financial services, leaving many customers feeling alienated and underserved by legacy institutions that struggle to adapt. The urgency of this problem is underscored by the growing demand for user-friendly, transparent financial solutions that cater to the tech-savvy, mobile-first generation. In the current market, there is a significant gap in providing seamless, integrated financial experiences that empower users to manage their finances with clarity and confidence. Addressing this gap is crucial as it directly impacts consumer trust and financial well-being, especially in an era where financial literacy and empowerment are more important than ever.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inefficient and opaque banking services by offering a digital-first approach that prioritizes user experience and transparency. Through its intuitive mobile platform, Monzo provides real-time notifications, easy budgeting tools, and seamless international transactions, which collectively enhance financial management for users. The solution's methodology centers on leveraging technology to simplify banking processes and provide users with greater control over their finances. Key differentiators include its commitment to customer-centric design and the ability to integrate with various financial services, making it a versatile tool for personal finance. By focusing on transparency and user empowerment, Monzo effectively mitigates the frustrations associated with traditional banking.</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seamless integration of banking services with advanced financial management tools, offering a user-friendly mobile-first experience. The platform's unique technical features include real-time spending notifications, budgeting tools, and the ability to create savings pots, all of which are designed to enhance user engagement and financial literacy. Monzo's open banking API allows for easy integration with third-party services, enabling users to manage multiple financial products within a single interface. The product roadmap includes plans to expand its lending capabilities and introduce more personalized financial insights powered by machine learning. Unlike traditional banks, Monzo prioritizes transparency and customer-centric design, which is reflected in its fee-free foreign transactions and intuitive app interface. The company's focus on community-driven development, where user feedback directly influences product updates, sets it apart from competitors. Additionally, Monzo's commitment to ethical banking practices and sustainability initiatives resonates with a growing segment of socially conscious consumers.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demand for innovative financial solutions. While specific market size metrics such as TAM, SAM, and SOM are not provided, the sector's growth trajectory is underscored by a significant number of total merchants, currently at 120,000. Key market drivers include technological advancements, regulatory changes, and a shift towards cashless transactions. The competitive landscape is characterized by both established financial institutions and agile startups, creating a dynamic environment with opportunities for differentiation through unique value propositions.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between 2024 and 2025, with the global market size projected to increase from $218.8 billion in 2024 to $828.4 billion by 2033, reflecting a compound annual growth rate (CAGR) of 15.82%, according to IMARC Group. Precedence Research highlights the "Fintech as a Service" market, valued at $358.49 billion in 2024, expected to reach $1,620 billion by 2034 with a CAGR of 16.28%. Exploding Topics estimates the broader fintech market will grow from $209.7 billion to over $644 billion by 2029, with a CAGR of 25.18%. Key growth drivers include the widespread adoption of digital payments, increased smartphone and internet penetration, the expansion of 5G networks, advancements in AI and machine learning, blockchain adoption, regulatory support for open banking, and rising demand for peer-to-peer lending and digital banking. Mobile connectivity plays a crucial role, with 57% of the global population using mobile internet and 5G coverage expected to reach 51% by 2024, facilitating more sophisticated financial services.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Revolut's unique selling point is its ability to offer a comprehensive suite of financial services within a single app, including cryptocurrency trading and commission-free stock trading, alongside traditional banking services.</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 differentiates itself with its focus on business banking, offering a comprehensive suite of tools for small businesses, including integration with accounting software and a business marketplace.</w:t>
      </w:r>
    </w:p>
    <w:p>
      <w:pPr>
        <w:spacing w:line="360" w:lineRule="auto"/>
        <w:ind w:firstLine="0"/>
        <w:jc w:val="both"/>
      </w:pPr>
      <w:r>
        <w:rPr>
          <w:rFonts w:ascii="Times New Roman" w:hAnsi="Times New Roman"/>
          <w:sz w:val="24"/>
        </w:rPr>
        <w:t>• First Direct</w:t>
      </w:r>
    </w:p>
    <w:p>
      <w:pPr>
        <w:spacing w:line="360" w:lineRule="auto"/>
        <w:ind w:firstLine="0"/>
        <w:jc w:val="both"/>
      </w:pPr>
      <w:r>
        <w:rPr>
          <w:rFonts w:ascii="Times New Roman" w:hAnsi="Times New Roman"/>
          <w:sz w:val="24"/>
        </w:rPr>
        <w:t>Differentiator: First Direct is known for its exceptional customer service and has been a pioneer in telephone and online banking, offering a more personalized banking experience compared to traditional banks.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5980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5980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various financial services. The company may leverage its platform to engage in activities such as lending out customer deposits, sharing profits, and earning affiliate fees from third-party products. This approach suggests a diversified revenue model that aligns with the operations of a modern fintech company.</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Out Deposits: Monzo could potentially earn interest income by lending out customer deposits. This traditional banking activity may serve as a primary revenue stream, where the interest charged on loans exceeds the interest paid on deposits.</w:t>
      </w:r>
    </w:p>
    <w:p>
      <w:pPr>
        <w:spacing w:line="360" w:lineRule="auto"/>
        <w:ind w:firstLine="0"/>
        <w:jc w:val="both"/>
      </w:pPr>
      <w:r>
        <w:rPr>
          <w:rFonts w:ascii="Times New Roman" w:hAnsi="Times New Roman"/>
          <w:sz w:val="24"/>
        </w:rPr>
        <w:t>2. Profit Sharing: The company may engage in profit-sharing arrangements with partners, possibly earning a percentage of the profits generated from collaborative financial products or services offered through its platform.</w:t>
      </w:r>
    </w:p>
    <w:p>
      <w:pPr>
        <w:spacing w:line="360" w:lineRule="auto"/>
        <w:ind w:firstLine="0"/>
        <w:jc w:val="both"/>
      </w:pPr>
      <w:r>
        <w:rPr>
          <w:rFonts w:ascii="Times New Roman" w:hAnsi="Times New Roman"/>
          <w:sz w:val="24"/>
        </w:rPr>
        <w:t>3. Affiliate Fees: Monzo could earn affiliate fees by promoting third-party financial products and services to its customers. This might include insurance products, investment services, or other financial tools, where Monzo earns a commission for each customer referral or transaction.</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 seems to target a broad range of customer segments, including:</w:t>
      </w:r>
    </w:p>
    <w:p>
      <w:pPr>
        <w:spacing w:line="360" w:lineRule="auto"/>
        <w:ind w:firstLine="0"/>
        <w:jc w:val="both"/>
      </w:pPr>
      <w:r>
        <w:rPr>
          <w:rFonts w:ascii="Times New Roman" w:hAnsi="Times New Roman"/>
          <w:sz w:val="24"/>
        </w:rPr>
        <w:t>1. Retail Customers: Individuals looking for convenient, digital-first banking solutions may form a significant portion of Monzo's customer base.</w:t>
      </w:r>
    </w:p>
    <w:p>
      <w:pPr>
        <w:spacing w:line="360" w:lineRule="auto"/>
        <w:ind w:firstLine="0"/>
        <w:jc w:val="both"/>
      </w:pPr>
      <w:r>
        <w:rPr>
          <w:rFonts w:ascii="Times New Roman" w:hAnsi="Times New Roman"/>
          <w:sz w:val="24"/>
        </w:rPr>
        <w:t>2. Small Businesses: Monzo might also cater to small business owners seeking streamlined financial services and tools to manage their business finances effectively.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digital platform to enhance customer experience and expand its user base. By offering a seamless, user-friendly interface and integrating various financial products, Monzo may aim to increase customer engagement and drive revenue growth through cross-selling opportunities.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partnerships Monzo has established for its profit-sharing and affiliate fee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features a real-time core banking system built from scratch, enabling operations in multiple currencies and connections to global payment networks. The mobile application offers functionalities such as instant account opening, real-time transaction notifications, and card management features like freezing and unfreezing. Machine learning models, based on Google's TensorFlow, are employed to reduce fraud and improve credit scoring.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for backend systems, communicating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which involves raising final capital. Future plans include expanding the marketplace banking model, allowing users to manage various financial services through the app. The roadmap suggests a focus on scaling operations and introducing new financial products.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allows for rapid iteration and adaptation to customer needs, providing a competitive advantage over other challenger banks that may rely on thirdparty solutions.</w:t>
      </w:r>
    </w:p>
    <w:p>
      <w:pPr>
        <w:spacing w:line="360" w:lineRule="auto"/>
        <w:ind w:firstLine="0"/>
        <w:jc w:val="both"/>
      </w:pPr>
      <w:r>
        <w:rPr>
          <w:rFonts w:ascii="Times New Roman" w:hAnsi="Times New Roman"/>
          <w:sz w:val="24"/>
        </w:rPr>
        <w:t>• Complexity: The technical complexity is high due to the inhouse development of a full banking stack, including realtime systems and machine learning models. The integration of multiple technologies and the need for high reliability and security add to the complexity.</w:t>
      </w:r>
    </w:p>
    <w:p>
      <w:pPr>
        <w:spacing w:line="360" w:lineRule="auto"/>
        <w:ind w:firstLine="0"/>
        <w:jc w:val="both"/>
      </w:pPr>
      <w:r>
        <w:rPr>
          <w:rFonts w:ascii="Times New Roman" w:hAnsi="Times New Roman"/>
          <w:sz w:val="24"/>
        </w:rPr>
        <w:t>• Security: Security considerations include the use of machine learning to reduce fraud and the implementation of robust data protection measures. The system's architecture, with microservices and cloud hosting, should be evaluated for potential vulnerabilities.</w:t>
      </w:r>
    </w:p>
    <w:p>
      <w:pPr>
        <w:spacing w:line="360" w:lineRule="auto"/>
        <w:ind w:firstLine="0"/>
        <w:jc w:val="both"/>
      </w:pPr>
      <w:r>
        <w:rPr>
          <w:rFonts w:ascii="Times New Roman" w:hAnsi="Times New Roman"/>
          <w:sz w:val="24"/>
        </w:rPr>
        <w:t>• Implementation: Implementation challenges may include maintaining system reliability and performance at scale, ensuring seamless integration with external financial services, and managing regulatory compliance across different jurisdictions.</w:t>
      </w:r>
    </w:p>
    <w:p>
      <w:pPr>
        <w:spacing w:line="360" w:lineRule="auto"/>
        <w:ind w:firstLine="0"/>
        <w:jc w:val="both"/>
      </w:pPr>
      <w:r>
        <w:rPr>
          <w:rFonts w:ascii="Times New Roman" w:hAnsi="Times New Roman"/>
          <w:sz w:val="24"/>
        </w:rPr>
        <w:t>• Regulatory: The company is regulated by the PRA and FCA, having received a UK banking licence. Compliance with banking regulations, including KYC and AML checks, is critical. The ability to passport across Europe introduces additional regulatory considerations.</w:t>
      </w:r>
    </w:p>
    <w:p>
      <w:pPr>
        <w:spacing w:line="360" w:lineRule="auto"/>
        <w:ind w:firstLine="0"/>
        <w:jc w:val="both"/>
      </w:pPr>
      <w:r>
        <w:rPr>
          <w:rFonts w:ascii="Times New Roman" w:hAnsi="Times New Roman"/>
          <w:sz w:val="24"/>
        </w:rPr>
        <w:t>• Testing: Testing and validation requirements include rigorous security testing, performance benchmarking under high load conditions, and continuous monitoring of machine learning models to ensure accuracy and effectiveness in fraud detection and credit scoring.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https://techcrunch.com/2024/03/05/monzo-raises-430m-led-by-capitalg/</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https://en.wikipedia.org/wiki/Monzo_Bank</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unknown</w:t>
      </w:r>
    </w:p>
    <w:p>
      <w:pPr>
        <w:spacing w:line="360" w:lineRule="auto"/>
        <w:ind w:firstLine="0"/>
        <w:jc w:val="both"/>
      </w:pPr>
      <w:r>
        <w:rPr>
          <w:rFonts w:ascii="Times New Roman" w:hAnsi="Times New Roman"/>
          <w:sz w:val="24"/>
        </w:rPr>
        <w:t>Background: Gary Dolman is an accomplished finance professional who began his career as a chartered accountant at PwC and advanced through senior roles at major investment banks such as ING, ABN Amro, and Mizuho Group. As the co-founder and CFO of Monzo Bank from 2015 to 2019, he was instrumental in transforming the company into a fully regulated bank with over 2 million customers and a valuation exceeding £2 billion. After leaving Monzo, Dolman transitioned to the venture capital and advisory sectors, serving as a Venture Partner at Antler and providing guidance as an adviser, non-executive director, and mentor to startups. His extensive experience in traditional banking, fintech innovation, and startup scaling positions him as a leading expert in financial services transformation and regulatory strategy.</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the co-founder and former CTO of Monzo, where he played a pivotal role in scaling the engineering team from a small group to over 100 professionals. With a strong educational background in mathematics from the University of Cologne and computer science and technology management from the Technical University of Munich, Huckestein has a rich history in the tech industry. Before Monzo, he gained valuable experience in San Francisco, working on startups, including a Y Combinator-funded venture. His innovative contributions at Monzo, such as the merchant emoji feature for push notifications, earned him a spot on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entrepreneur known for co-founding Monzo, one of the pioneering app-based challenger banks in the UK. Under his leadership as CEO, Monzo successfully raised over £500 million and garnered a customer base comprising 10% of the UK population. Prior to Monzo, Blomfield founded GoCardless, an innovative online payments processor. He holds a First-Class Master's Degree in Law from the University of Oxford and was honored with an OBE in 2019 for his contributions to banking and financial inclusion. After stepping down from Monzo in early 2021, he became a Group Partner at Y Combinator.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and social impact. As a fintech company, data privacy and security are critical, and Monzo has demonstrated a commitment to safeguarding user information, which is crucial for maintaining trust and regulatory compliance. On the social front, Monzo is recognized for its efforts in promoting financial inclusion by providing accessible banking services to underserved populations. The company also emphasizes diversity and inclusion within its workforce, aiming to reflect its diverse customer base.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due to the presence of established competitors like Revolut and Starling Bank, which offer comprehensive financial services and have already captured significant market share.</w:t>
      </w:r>
    </w:p>
    <w:p>
      <w:pPr>
        <w:spacing w:line="360" w:lineRule="auto"/>
        <w:ind w:firstLine="0"/>
        <w:jc w:val="both"/>
      </w:pPr>
      <w:r>
        <w:rPr>
          <w:rFonts w:ascii="Times New Roman" w:hAnsi="Times New Roman"/>
          <w:sz w:val="24"/>
        </w:rPr>
        <w:t>• Competitive Landscape Ambiguity: The fintech sector is highly competitive, with new entrants frequently emerging. Monzo could be at risk of losing its competitive edge if it does not continuously innovate and differentiate its offerings from those of competitors like Revolut, which provides cryptocurrency trading and commissionfree stock trading.</w:t>
      </w:r>
    </w:p>
    <w:p>
      <w:pPr>
        <w:spacing w:line="360" w:lineRule="auto"/>
        <w:ind w:firstLine="0"/>
        <w:jc w:val="both"/>
      </w:pPr>
      <w:r>
        <w:rPr>
          <w:rFonts w:ascii="Times New Roman" w:hAnsi="Times New Roman"/>
          <w:sz w:val="24"/>
        </w:rPr>
        <w:t>• Market Timing Uncertainty: The timing of Monzo's market expansion or new product launches may not align with consumer demand or economic conditions, potentially affecting its growth trajectory. Further research is needed to assess current market trends and consumer preferences.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new features or thirdparty services could present unforeseen technical challenges, potentially impacting user experience or operational efficiency.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Operational Scalability Concerns: As Monzo grows, it may encounter difficulties in scaling its operations to meet increased demand, which could affect service quality and customer satisfaction. Additional research is needed to evaluate Monzo's current operational capacity and scalability plans.</w:t>
      </w:r>
    </w:p>
    <w:p>
      <w:pPr>
        <w:spacing w:line="360" w:lineRule="auto"/>
        <w:ind w:firstLine="0"/>
        <w:jc w:val="both"/>
      </w:pPr>
      <w:r>
        <w:rPr>
          <w:rFonts w:ascii="Times New Roman" w:hAnsi="Times New Roman"/>
          <w:sz w:val="24"/>
        </w:rPr>
        <w:t>• Talent Retention and Acquisition: The fintech industry is highly competitive in terms of talent acquisition. Monzo may face challenges in retaining and attracting skilled professionals, which could impact its ability to innovate and maintain service quality.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Monzo is subject to stringent regulations by the PRA and FCA. Changes in regulatory requirements, especially concerning KYC and AML checks, could necessitate significant adjustments in Monzo's compliance processes, potentially increasing operational costs.</w:t>
      </w:r>
    </w:p>
    <w:p>
      <w:pPr>
        <w:spacing w:line="360" w:lineRule="auto"/>
        <w:ind w:firstLine="0"/>
        <w:jc w:val="both"/>
      </w:pPr>
      <w:r>
        <w:rPr>
          <w:rFonts w:ascii="Times New Roman" w:hAnsi="Times New Roman"/>
          <w:sz w:val="24"/>
        </w:rPr>
        <w:t>• CrossBorder Regulatory Challenges: Monzo's ability to passport across Europe introduces additional regulatory considerations. Any changes in crossborder regulations postBrexit could impact Monzo's operations and expansion plans in Europe.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affect its financial stability and ability to invest in growth initiatives. Further investigation is needed to understand Monzo's funding status and financial health.</w:t>
      </w:r>
    </w:p>
    <w:p>
      <w:pPr>
        <w:spacing w:line="360" w:lineRule="auto"/>
        <w:ind w:firstLine="0"/>
        <w:jc w:val="both"/>
      </w:pPr>
      <w:r>
        <w:rPr>
          <w:rFonts w:ascii="Times New Roman" w:hAnsi="Times New Roman"/>
          <w:sz w:val="24"/>
        </w:rPr>
        <w:t>• Lack of Revenue Data: The absence of detailed revenue data makes it difficult to assess Monzo's financial performance and sustainability. Additional financial disclosures would be necessary to evaluate potential risks related to revenue generation and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competitive fintech sector, presents a promising investment opportunity due to its production-ready technology and strong market traction. The most likely investment strategy involves scaling its user base and enhancing its product offerings to capture a larger share of the digital banking market, leveraging its innovative features and customer-centric approach. For exit strategies, a strategic acquisition by a larger financial institution seeking to bolster its digital capabilities or a public offering could be viable, given Monzo's growth potential and the increasing demand for digital banking solutions. These options are supported by Monzo's ability to differentiate itself from competitors like Revolut and Starling Bank through its focus on customer experience and streamlined banking services. Investors should consider the company's trajectory and market positioning as key factors in maximizing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in the pre-revenue stage, primarily involves missing out on potential early-mover advantages in a competitive market. Despite the absence of a defined total addressable market (TAM), Monzo's traction proxies such as pilots, wait-lists, and letters of intent suggest a growing interest and potential for market penetration. Competitors like Revolut, Starling Bank, and First Direct are already established, which could mean that Monzo might face significant challenges in capturing market share if it enters the market later. Strategically, not investing could result in a missed opportunity to diversify a portfolio with a potentially disruptive player in the fintech sector, particularly if Monzo successfully leverages its traction into a scalable business model.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and how do these align with their strategic goals?</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 rounds?</w:t>
      </w:r>
    </w:p>
    <w:p>
      <w:pPr>
        <w:spacing w:line="360" w:lineRule="auto"/>
        <w:ind w:firstLine="0"/>
        <w:jc w:val="both"/>
      </w:pPr>
      <w:r>
        <w:rPr>
          <w:rFonts w:ascii="Times New Roman" w:hAnsi="Times New Roman"/>
          <w:sz w:val="24"/>
        </w:rPr>
        <w:t>• Can Monzo provide detailed financial projections or revenue models to clarify their financial health and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from competitors like Revolut, Starling Bank, and First Direct?</w:t>
      </w:r>
    </w:p>
    <w:p>
      <w:pPr>
        <w:spacing w:line="360" w:lineRule="auto"/>
        <w:ind w:firstLine="0"/>
        <w:jc w:val="both"/>
      </w:pPr>
      <w:r>
        <w:rPr>
          <w:rFonts w:ascii="Times New Roman" w:hAnsi="Times New Roman"/>
          <w:sz w:val="24"/>
        </w:rPr>
        <w:t>• What specific strategies does Monzo have in place to address the strong competition in the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manufacturing entities that could enhance Monzo's product offerings?</w:t>
      </w:r>
    </w:p>
    <w:p>
      <w:pPr>
        <w:spacing w:line="360" w:lineRule="auto"/>
        <w:ind w:firstLine="0"/>
        <w:jc w:val="both"/>
      </w:pPr>
      <w:r>
        <w:rPr>
          <w:rFonts w:ascii="Times New Roman" w:hAnsi="Times New Roman"/>
          <w:sz w:val="24"/>
        </w:rPr>
        <w:t>• How does Monzo plan to leverage partnerships to scale their operations or improve service delivery?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addressing the regulatory challenges associated with passporting across Europe?</w:t>
      </w:r>
    </w:p>
    <w:p>
      <w:pPr>
        <w:spacing w:line="360" w:lineRule="auto"/>
        <w:ind w:firstLine="0"/>
        <w:jc w:val="both"/>
      </w:pPr>
      <w:r>
        <w:rPr>
          <w:rFonts w:ascii="Times New Roman" w:hAnsi="Times New Roman"/>
          <w:sz w:val="24"/>
        </w:rPr>
        <w:t>• What strategies does Monzo have to mitigate market timing uncertainties, especially in light of potential regulatory changes?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prioritizes user experience and transparency. The company's mobile app offers real-time spending notifications and budgeting tools, empowering users to manage their finances more effectively. Monzo's commitment to customer-centric design and seamless integration with various financial services positions it as a versatile tool for personal finance management. Additionally, Monzo's focus on ethical banking practices and sustainability initiatives resonates with socially conscious consumers, enhancing its brand appeal.</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detailed revenue data, which makes it challenging to assess Monzo's financial performance and sustainability. The absence of a clear funding stage further complicates the evaluation of its financial stability and growth potential. Additionally, Monzo faces intense competition from established players like Revolut and Starling Bank, which offer comprehensive financial services and have already captured significant market share. The company's ability to continuously innovate and differentiate its offerings is crucial to maintaining its competitive edge.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market opportunities, including the growing demand for digital banking solutions driven by increased smartphone and internet penetration. The expansion of 5G networks and advancements in AI and machine learning present opportunities for Monzo to enhance its product offerings and improve customer experience. Regulatory support for open banking and the rising demand for peer-to-peer lending and digital banking further create a favorable environment for Monzo to expand its market presence. Additionally, Monzo's plans to expand its lending capabilities and introduce personalized financial insights powered by machine learning could attract a broader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due to the presence of established competitors and the highly competitive nature of the fintech sector. The company may also encounter operational scalability concerns as it grows, potentially affecting service quality and customer satisfaction. Regulatory risks, such as compliance with evolving regulations and cross-border challenges post-Brexit, could impact Monzo's operations and expansion plans. Furthermore, the lack of detailed revenue data and unknown funding stage pose financial risks that could affect Monzo's ability to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