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Databook was Automatically Generated by the VC Intelligence System</w:t>
      </w:r>
    </w:p>
    <w:p>
      <w:pPr>
        <w:jc w:val="center"/>
      </w:pPr>
      <w:r>
        <w:rPr>
          <w:rFonts w:ascii="Times New Roman" w:hAnsi="Times New Roman"/>
          <w:sz w:val="28"/>
        </w:rPr>
        <w:t>Prepared on August 17, 2025 at 12:30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Databook is a company operating in the enterprise customer intelligence sector, providing businesses with actionable insights to enhance their customer engagement strategies. By leveraging data analytics, Databook helps organizations understand their customer base more deeply, enabling them to tailor their sales and marketing efforts effectively. The company's unique value lies in its ability to integrate vast amounts of customer data into a coherent and accessible format, offering a competitive edge in customer relationship management. Positioned in a growing market, Databook aims to empower enterprises to make data-driven decisions that drive growth and improve customer satisfaction.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Enterprise Customer Intelligence</w:t>
      </w:r>
    </w:p>
    <w:p>
      <w:pPr>
        <w:spacing w:line="360" w:lineRule="auto"/>
        <w:ind w:firstLine="0"/>
        <w:jc w:val="both"/>
      </w:pPr>
      <w:r>
        <w:rPr>
          <w:rFonts w:ascii="Times New Roman" w:hAnsi="Times New Roman"/>
          <w:sz w:val="24"/>
        </w:rPr>
        <w:t>Website: https://trydatabook.com](https://trydatabook.com).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Palo Alto, California</w:t>
      </w:r>
    </w:p>
    <w:p>
      <w:pPr>
        <w:spacing w:line="360" w:lineRule="auto"/>
        <w:ind w:firstLine="0"/>
        <w:jc w:val="both"/>
      </w:pPr>
      <w:r>
        <w:rPr>
          <w:rFonts w:ascii="Times New Roman" w:hAnsi="Times New Roman"/>
          <w:sz w:val="24"/>
        </w:rPr>
        <w:t>LinkedIn Followers: 6446</w:t>
      </w:r>
    </w:p>
    <w:p>
      <w:pPr>
        <w:spacing w:line="360" w:lineRule="auto"/>
        <w:ind w:firstLine="0"/>
        <w:jc w:val="both"/>
      </w:pPr>
      <w:r>
        <w:rPr>
          <w:rFonts w:ascii="Times New Roman" w:hAnsi="Times New Roman"/>
          <w:sz w:val="24"/>
        </w:rPr>
        <w:t>Office Location: Palo Alto; Palo Alto, CA 94306, US (and 3 other locations)</w:t>
      </w:r>
    </w:p>
    <w:p>
      <w:pPr>
        <w:spacing w:line="360" w:lineRule="auto"/>
        <w:ind w:firstLine="0"/>
        <w:jc w:val="both"/>
      </w:pPr>
      <w:r>
        <w:rPr>
          <w:rFonts w:ascii="Times New Roman" w:hAnsi="Times New Roman"/>
          <w:sz w:val="24"/>
        </w:rPr>
        <w:t>Funding Stage: Undisclosed (no public data found) (Series B - US$ 50.0M - March 2022)</w:t>
      </w:r>
    </w:p>
    <w:p>
      <w:pPr>
        <w:spacing w:line="360" w:lineRule="auto"/>
        <w:ind w:firstLine="0"/>
        <w:jc w:val="both"/>
      </w:pPr>
      <w:r>
        <w:rPr>
          <w:rFonts w:ascii="Times New Roman" w:hAnsi="Times New Roman"/>
          <w:sz w:val="24"/>
        </w:rPr>
        <w:t>Team: Anand Shah (CEO), Fei Gao (CFO), Ivan Galea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Enterprises today face a significant challenge in effectively leveraging customer data to drive strategic decision-making, often resulting in missed revenue opportunities and inefficient resource allocation. In an increasingly data-driven world, companies struggle to integrate disparate data sources and extract actionable insights, hindering their ability to understand customer needs and behaviors comprehensively. This problem is exacerbated by the rapid growth of data volume and complexity, which traditional analytics tools and processes are ill-equipped to handle. The urgency of this issue is underscored by the competitive pressure to enhance customer engagement and personalize offerings, which are critical for maintaining market relevance and achieving sustainable growth. As a result, there is a pressing need for solutions that can transform raw data into meaningful intelligence, enabling businesses to make informed decisions and stay ahead in the competitive landscape.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Databook addresses the challenge of fragmented and inefficient customer intelligence by providing a comprehensive platform that aggregates and analyzes enterprise data to deliver actionable insights. By leveraging advanced analytics and machine learning, the solution enables businesses to gain a holistic view of their customers, facilitating more informed decision-making and strategic planning. A key differentiator is its ability to integrate seamlessly with existing enterprise systems, ensuring that insights are timely and relevant without disrupting current workflows. This approach not only enhances the accuracy of customer profiling but also significantly reduces the time and resources spent on data gathering and interpretation, ultimately improving customer engagement and driving growth.</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Databook offers a sophisticated enterprise customer intelligence platform designed to provide actionable insights for sales and marketing teams. The platform leverages advanced machine learning algorithms to analyze vast datasets, delivering predictive analytics that help identify high-value prospects and optimize customer engagement strategies. A key technical feature is its integration capability, allowing seamless data flow from various CRM systems and third-party applications, which enhances data accuracy and utility. Databook's roadmap includes the development of AI-driven personalization tools that will enable users to tailor communications and offers based on real-time customer behavior and preferences. Unlike competitors, Databook emphasizes a user-friendly interface that simplifies complex data analysis, making it accessible to non-technical users. Additionally, the platform's robust security measures ensure compliance with industry standards, safeguarding sensitive customer information. Future updates aim to incorporate natural language processing to further refine data interpretation and user interaction. Overall, Databook distinguishes itself through its focus on predictive analytics, ease of use, and commitment to data security.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Enterprise Customer Intelligence market is currently valued at a Total Addressable Market (TAM) of 1 billion. Given the absence of a specified Serviceable Available Market (SAM), we will estimate SAM as 30% of TAM, resulting in a SAM of 300 million. The market is driven by increasing demand for data-driven decision-making tools and enhanced customer engagement strategies, although specific growth rates and CAGR data are not available. The competitive landscape is likely characterized by a mix of established players and emerging startups, each vying for market share through innovation and strategic partnerships. Opportunities for the company include leveraging advanced analytics and AI to differentiate its offerings, while challenges may involve navigating a fragmented market and ensuring data privacy compliance. Despite these challenges, the company's focus on enterprise solutions positions it well to capitalize on the growing emphasis on customer intelligence.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$1B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Enterprise Customer Intelligence sector has demonstrated remarkable growth momentum in 2024-2025, with multiple market research firms reporting substantial expansion across various segments of this rapidly evolving industry. The Customer Intelligence Platform market was valued at approximately $2.5 billion in 2023, with projections indicating significant growth. According to different research methodologies, the market is expected to reach between $13.18 billion and $22.1 billion by 2030-2032, reflecting compound annual growth rates (CAGR) ranging from 27.4% to 29.7%. Additionally, the Customer Intelligence Tools market is projected to reach $1,416.4 million by 2025, with an estimated CAGR of around 15% for the period from 2025 to 2033. These figures underscore the sector's robust expansion and the increasing demand for advanced customer intelligence solutions.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https://www.cognitivemarketresearch.com/customer-intelligence-platform-market-report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https://www.archivemarketresearch.com/reports/customer-intelligence-tools-52982</w:t>
      </w:r>
    </w:p>
    <w:p>
      <w:pPr>
        <w:spacing w:line="360" w:lineRule="auto"/>
        <w:ind w:firstLine="0"/>
        <w:jc w:val="both"/>
      </w:pPr>
      <w:r>
        <w:rPr>
          <w:rFonts w:ascii="Times New Roman" w:hAnsi="Times New Roman"/>
          <w:sz w:val="24"/>
        </w:rPr>
        <w:t>Enterprise Customer Intelligence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Zylotech</w:t>
      </w:r>
    </w:p>
    <w:p>
      <w:pPr>
        <w:spacing w:line="360" w:lineRule="auto"/>
        <w:ind w:firstLine="0"/>
        <w:jc w:val="both"/>
      </w:pPr>
      <w:r>
        <w:rPr>
          <w:rFonts w:ascii="Times New Roman" w:hAnsi="Times New Roman"/>
          <w:sz w:val="24"/>
        </w:rPr>
        <w:t>Differentiator: Zylotech's unique value lies in its comprehensive suite that combines data governance, CDP, and predictive analytics, tailored for B2B enterprises.</w:t>
      </w:r>
    </w:p>
    <w:p>
      <w:pPr>
        <w:spacing w:line="360" w:lineRule="auto"/>
        <w:ind w:firstLine="0"/>
        <w:jc w:val="both"/>
      </w:pPr>
      <w:r>
        <w:rPr>
          <w:rFonts w:ascii="Times New Roman" w:hAnsi="Times New Roman"/>
          <w:sz w:val="24"/>
        </w:rPr>
        <w:t>• Amperity</w:t>
      </w:r>
    </w:p>
    <w:p>
      <w:pPr>
        <w:spacing w:line="360" w:lineRule="auto"/>
        <w:ind w:firstLine="0"/>
        <w:jc w:val="both"/>
      </w:pPr>
      <w:r>
        <w:rPr>
          <w:rFonts w:ascii="Times New Roman" w:hAnsi="Times New Roman"/>
          <w:sz w:val="24"/>
        </w:rPr>
        <w:t>Differentiator: Amperity's innovative method for large-scale identity resolution sets it apart, enabling brands to effectively utilize customer data.</w:t>
      </w:r>
    </w:p>
    <w:p>
      <w:pPr>
        <w:spacing w:line="360" w:lineRule="auto"/>
        <w:ind w:firstLine="0"/>
        <w:jc w:val="both"/>
      </w:pPr>
      <w:r>
        <w:rPr>
          <w:rFonts w:ascii="Times New Roman" w:hAnsi="Times New Roman"/>
          <w:sz w:val="24"/>
        </w:rPr>
        <w:t>• Demandbase</w:t>
      </w:r>
    </w:p>
    <w:p>
      <w:pPr>
        <w:spacing w:line="360" w:lineRule="auto"/>
        <w:ind w:firstLine="0"/>
        <w:jc w:val="both"/>
      </w:pPr>
      <w:r>
        <w:rPr>
          <w:rFonts w:ascii="Times New Roman" w:hAnsi="Times New Roman"/>
          <w:sz w:val="24"/>
        </w:rPr>
        <w:t>Differentiator: Demandbase's strength lies in its holistic approach to ABM, combining multiple functions into a single platform to drive account engagement.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4396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4396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Databook appears to be in the early stages of developing its business model, with limited information available regarding its specific revenue streams, customer segments, and strategic approach. The company may be exploring various avenues to generate revenue, potentially focusing on leveraging data-driven insights or analytics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Databook could potentially generate revenue through a few key streams. First, it may offer subscription-based access to a data analytics platform, providing users with valuable insights and tools. Another potential revenue stream could involve consulting services, where Databook leverages its expertise to offer tailored data solutions to businesses. Additionally, the company might explore partnerships or licensing agreements with other firms to expand its reach and capabilities.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Databook's potential customer segments could include businesses seeking to enhance their data analytics capabilities. This might encompass small to medium-sized enterprises (SMEs) looking for affordable and scalable solutions, as well as larger corporations requiring more sophisticated data insights. Additionally, consulting services could attract companies in need of specialized data-driven strategies.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Databook's strategy may involve building a robust platform that appeals to a broad range of industries. The company might focus on establishing partnerships with technology firms to enhance its offerings and increase market penetration. Additionally, Databook could employ a direct sales approach to engage with potential clients and demonstrate the value of its data solutions.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Databook's specific product offerings and current revenue generation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provides personalized customer insights to enhance sales productivity, with features such as financial analysis, management intent identification, and key buyer insights. It is designed to improve deal cycles and build credibility with executive stakeholders. The platform's impact is evidenced by a reported 3x-5x increase in ACVs for strategic accounts.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Databook's technology stack is built on a modern cloud and API architecture, enabling 24/7 real-time analysis. The platform integrates with web, CRM, PPT, iOS, and Slack, suggesting a flexible and scalable infrastructure. The use of proprietary insights and an intelligence engine indicates a focus on data-driven decision-making and continuous learning.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phases such as lead generation, proof of concept, land, in-year expansion, and enterprise-wide deployment. The company has been expanding its customer base consistently, with a net dollar retention rate 1.5x the industry average.</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having spent three years in stealth mode to productize a proven scientific approach to selling.</w:t>
      </w:r>
    </w:p>
    <w:p>
      <w:pPr>
        <w:spacing w:line="360" w:lineRule="auto"/>
        <w:ind w:firstLine="0"/>
        <w:jc w:val="both"/>
      </w:pPr>
      <w:r>
        <w:rPr>
          <w:rFonts w:ascii="Times New Roman" w:hAnsi="Times New Roman"/>
          <w:sz w:val="24"/>
        </w:rPr>
        <w:t>• Moat Strength: The platform seems to have a strong moat due to its proprietary technology that provides deep, personalized customer insights, which could be difficult for competitors to replicate.</w:t>
      </w:r>
    </w:p>
    <w:p>
      <w:pPr>
        <w:spacing w:line="360" w:lineRule="auto"/>
        <w:ind w:firstLine="0"/>
        <w:jc w:val="both"/>
      </w:pPr>
      <w:r>
        <w:rPr>
          <w:rFonts w:ascii="Times New Roman" w:hAnsi="Times New Roman"/>
          <w:sz w:val="24"/>
        </w:rPr>
        <w:t>• Complexity: The platform's complexity lies in its ability to integrate various data sources and provide actionable insights, which requires sophisticated data processing and analysis capabilities.</w:t>
      </w:r>
    </w:p>
    <w:p>
      <w:pPr>
        <w:spacing w:line="360" w:lineRule="auto"/>
        <w:ind w:firstLine="0"/>
        <w:jc w:val="both"/>
      </w:pPr>
      <w:r>
        <w:rPr>
          <w:rFonts w:ascii="Times New Roman" w:hAnsi="Times New Roman"/>
          <w:sz w:val="24"/>
        </w:rPr>
        <w:t>• Security: Security considerations are not explicitly mentioned in the context, but the integration with multiple platforms (web, CRM, iOS, etc.) suggests a need for robust security measures to protect sensitive customer data.</w:t>
      </w:r>
    </w:p>
    <w:p>
      <w:pPr>
        <w:spacing w:line="360" w:lineRule="auto"/>
        <w:ind w:firstLine="0"/>
        <w:jc w:val="both"/>
      </w:pPr>
      <w:r>
        <w:rPr>
          <w:rFonts w:ascii="Times New Roman" w:hAnsi="Times New Roman"/>
          <w:sz w:val="24"/>
        </w:rPr>
        <w:t>• Implementation: Implementation challenges may include integrating the platform with existing enterprise systems and ensuring data accuracy and relevance. The platform's success depends on its ability to seamlessly fit into diverse sales and marketing workflows.</w:t>
      </w:r>
    </w:p>
    <w:p>
      <w:pPr>
        <w:spacing w:line="360" w:lineRule="auto"/>
        <w:ind w:firstLine="0"/>
        <w:jc w:val="both"/>
      </w:pPr>
      <w:r>
        <w:rPr>
          <w:rFonts w:ascii="Times New Roman" w:hAnsi="Times New Roman"/>
          <w:sz w:val="24"/>
        </w:rPr>
        <w:t>• Regulatory: Regulatory and compliance considerations are not detailed in the context.</w:t>
      </w:r>
    </w:p>
    <w:p>
      <w:pPr>
        <w:spacing w:line="360" w:lineRule="auto"/>
        <w:ind w:firstLine="0"/>
        <w:jc w:val="both"/>
      </w:pPr>
      <w:r>
        <w:rPr>
          <w:rFonts w:ascii="Times New Roman" w:hAnsi="Times New Roman"/>
          <w:sz w:val="24"/>
        </w:rPr>
        <w:t>• Testing: Testing and validation requirements are not explicitly mentioned, but the platform's claims of improving sales productivity and increasing ACVs suggest rigorous testing to validate these performance metrics.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w:t>
      </w:r>
    </w:p>
    <w:p>
      <w:pPr>
        <w:spacing w:line="360" w:lineRule="auto"/>
        <w:ind w:firstLine="0"/>
        <w:jc w:val="both"/>
      </w:pPr>
      <w:r>
        <w:rPr>
          <w:rFonts w:ascii="Times New Roman" w:hAnsi="Times New Roman"/>
          <w:sz w:val="24"/>
        </w:rPr>
        <w:t>• Gross Merchandise Value (GMV): US$ 71.0M</w:t>
      </w:r>
    </w:p>
    <w:p>
      <w:pPr>
        <w:spacing w:line="360" w:lineRule="auto"/>
        <w:ind w:firstLine="0"/>
        <w:jc w:val="both"/>
      </w:pPr>
      <w:r>
        <w:rPr>
          <w:rFonts w:ascii="Times New Roman" w:hAnsi="Times New Roman"/>
          <w:sz w:val="24"/>
        </w:rPr>
        <w:t>• Active Merchants: 7.0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$550 million</w:t>
      </w:r>
    </w:p>
    <w:p>
      <w:pPr>
        <w:spacing w:line="360" w:lineRule="auto"/>
        <w:ind w:firstLine="0"/>
        <w:jc w:val="both"/>
      </w:pPr>
      <w:r>
        <w:rPr>
          <w:rFonts w:ascii="Times New Roman" w:hAnsi="Times New Roman"/>
          <w:sz w:val="24"/>
        </w:rPr>
        <w:t>• Latest Funding Round: $50 million</w:t>
      </w:r>
    </w:p>
    <w:p>
      <w:pPr>
        <w:spacing w:line="360" w:lineRule="auto"/>
        <w:ind w:firstLine="0"/>
        <w:jc w:val="both"/>
      </w:pPr>
      <w:r>
        <w:rPr>
          <w:rFonts w:ascii="Times New Roman" w:hAnsi="Times New Roman"/>
          <w:sz w:val="24"/>
        </w:rPr>
        <w:t>• Total Funding Raised: $71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https://www.crunchbase.com/organization/databook</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https://clay.com/overview/databook</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B, 14 March 2022, US$ 50.0M, (1 investors)</w:t>
      </w:r>
    </w:p>
    <w:p>
      <w:pPr>
        <w:spacing w:line="360" w:lineRule="auto"/>
        <w:ind w:firstLine="0"/>
        <w:jc w:val="both"/>
      </w:pPr>
      <w:r>
        <w:rPr>
          <w:rFonts w:ascii="Times New Roman" w:hAnsi="Times New Roman"/>
          <w:sz w:val="24"/>
        </w:rPr>
        <w:t>• Series B, 14 February 2022, US$</w:t>
      </w:r>
    </w:p>
    <w:p>
      <w:pPr>
        <w:spacing w:line="360" w:lineRule="auto"/>
        <w:ind w:firstLine="0"/>
        <w:jc w:val="both"/>
      </w:pPr>
      <w:r>
        <w:rPr>
          <w:rFonts w:ascii="Times New Roman" w:hAnsi="Times New Roman"/>
          <w:sz w:val="24"/>
        </w:rPr>
        <w:t>50.0M, (5 investors)</w:t>
      </w:r>
    </w:p>
    <w:p>
      <w:pPr>
        <w:spacing w:line="360" w:lineRule="auto"/>
        <w:ind w:firstLine="0"/>
        <w:jc w:val="both"/>
      </w:pPr>
      <w:r>
        <w:rPr>
          <w:rFonts w:ascii="Times New Roman" w:hAnsi="Times New Roman"/>
          <w:sz w:val="24"/>
        </w:rPr>
        <w:t>• Series A, 27 April 2021, US$ 16.0M, (4 investors)</w:t>
      </w:r>
    </w:p>
    <w:p>
      <w:pPr>
        <w:spacing w:line="360" w:lineRule="auto"/>
        <w:ind w:firstLine="0"/>
        <w:jc w:val="both"/>
      </w:pPr>
      <w:r>
        <w:rPr>
          <w:rFonts w:ascii="Times New Roman" w:hAnsi="Times New Roman"/>
          <w:sz w:val="24"/>
        </w:rPr>
        <w:t>• Seed, 12 February 2020, US$ 5.0M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Anand Shah – CEO</w:t>
      </w:r>
    </w:p>
    <w:p>
      <w:pPr>
        <w:spacing w:line="360" w:lineRule="auto"/>
        <w:ind w:firstLine="0"/>
        <w:jc w:val="both"/>
      </w:pPr>
      <w:r>
        <w:rPr>
          <w:rFonts w:ascii="Times New Roman" w:hAnsi="Times New Roman"/>
          <w:sz w:val="24"/>
        </w:rPr>
        <w:t>Background: Anand Shah is the Co-founder and CEO of Databook, an AI-powered enterprise account intelligence platform that has successfully raised $71 million in Series B funding and serves prominent clients such as Microsoft, Salesforce, AWS, and Databricks. With over 15 years of experience in technology and business strategy, Shah has held significant roles at Accenture, including Engagement Partner for Accenture Strategy, where he focused on leveraging technology and data to drive multi-billion dollar business development programs. His academic credentials include dual Executive MBAs from Columbia University and London Business School, a Master's in Finance from the ICMA Centre, and an undergraduate degree in Information Systems Engineering from Imperial College. Shah's leadership at Databook is marked by a commitment to innovation and strategic growth in the enterprise technology sector.</w:t>
      </w:r>
    </w:p>
    <w:p>
      <w:pPr>
        <w:spacing w:line="360" w:lineRule="auto"/>
        <w:ind w:firstLine="0"/>
        <w:jc w:val="both"/>
      </w:pPr>
      <w:r>
        <w:rPr>
          <w:rFonts w:ascii="Times New Roman" w:hAnsi="Times New Roman"/>
          <w:sz w:val="24"/>
        </w:rPr>
        <w:t>Fei Gao – CFO</w:t>
      </w:r>
    </w:p>
    <w:p>
      <w:pPr>
        <w:spacing w:line="360" w:lineRule="auto"/>
        <w:ind w:firstLine="0"/>
        <w:jc w:val="both"/>
      </w:pPr>
      <w:r>
        <w:rPr>
          <w:rFonts w:ascii="Times New Roman" w:hAnsi="Times New Roman"/>
          <w:sz w:val="24"/>
        </w:rPr>
        <w:t>Background: Fei Gao serves as the Head of Finance and Accounting at Databook, where she leads the company's finance operations with a strong background in global finance. Her role involves overseeing financial strategies and ensuring the effective management of the company's financial resources. Fei's leadership in the finance department is instrumental in supporting Databook's growth and operational efficiency. Her expertise in global finance positions her as a key figure in the company's financial management team.</w:t>
      </w:r>
    </w:p>
    <w:p>
      <w:pPr>
        <w:spacing w:line="360" w:lineRule="auto"/>
        <w:ind w:firstLine="0"/>
        <w:jc w:val="both"/>
      </w:pPr>
      <w:r>
        <w:rPr>
          <w:rFonts w:ascii="Times New Roman" w:hAnsi="Times New Roman"/>
          <w:sz w:val="24"/>
        </w:rPr>
        <w:t>Ivan Galea – CTO</w:t>
      </w:r>
    </w:p>
    <w:p>
      <w:pPr>
        <w:spacing w:line="360" w:lineRule="auto"/>
        <w:ind w:firstLine="0"/>
        <w:jc w:val="both"/>
      </w:pPr>
      <w:r>
        <w:rPr>
          <w:rFonts w:ascii="Times New Roman" w:hAnsi="Times New Roman"/>
          <w:sz w:val="24"/>
        </w:rPr>
        <w:t>Background: Ivan Galea is the Chief Technology Officer at Databook, where he oversees AI, Engineering, and Product Management, leveraging his extensive experience in customer-centric product development. As a co-founder of Databook, he has been instrumental in driving AI innovation. Before joining Databook, Galea was a founding team member at Speechlab, focusing on AI product development, and held a senior leadership role at Atlassian, where he led global Data Science teams and played a key role in the company's transition to a cloud-first strategy. His career is marked by significant contributions to AI and technology leadership across both startups and established enterprises.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Databook's most material ESG considerations center around data privacy and security, given its role in enterprise customer intelligence. Ensuring robust data protection measures is critical to maintaining client trust and compliance with regulations. The company should also prioritize diversity and inclusion within its workforce to foster innovation and reflect the diverse clientele it serves. Governance practices are crucial, with a need for transparent decision-making processes and accountability mechanisms to mitigate any potential conflicts of interest. Investors should monitor these areas closely, as they directly impact Databook's reputation and operational resilience.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enterprise customer intelligence sector may face challenges in convincing traditional businesses to adopt new datadriven approaches, which could slow down Databook's market penetration.</w:t>
      </w:r>
    </w:p>
    <w:p>
      <w:pPr>
        <w:spacing w:line="360" w:lineRule="auto"/>
        <w:ind w:firstLine="0"/>
        <w:jc w:val="both"/>
      </w:pPr>
      <w:r>
        <w:rPr>
          <w:rFonts w:ascii="Times New Roman" w:hAnsi="Times New Roman"/>
          <w:sz w:val="24"/>
        </w:rPr>
        <w:t>• Competitive Landscape Ambiguity: With competitors like Zylotech, Amperity, and Demandbase offering distinct advantages, Databook may struggle to differentiate itself and capture significant market share.</w:t>
      </w:r>
    </w:p>
    <w:p>
      <w:pPr>
        <w:spacing w:line="360" w:lineRule="auto"/>
        <w:ind w:firstLine="0"/>
        <w:jc w:val="both"/>
      </w:pPr>
      <w:r>
        <w:rPr>
          <w:rFonts w:ascii="Times New Roman" w:hAnsi="Times New Roman"/>
          <w:sz w:val="24"/>
        </w:rPr>
        <w:t>• Market Size Limitations: The enterprise customer intelligence market may not be as large as anticipated, potentially limiting growth opportunities for Databook if the market does not expand as expected.</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Dependency: Databook's reliance on its technology, which has been developed over three years in stealth mode, could pose risks if any unforeseen technical challenges arise that impact performance or scalability.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lack of clarity regarding Databook's funding stage may impact its ability to scale operations effectively, potentially leading to resource constraints or operational inefficiencies.</w:t>
      </w:r>
    </w:p>
    <w:p>
      <w:pPr>
        <w:spacing w:line="360" w:lineRule="auto"/>
        <w:ind w:firstLine="0"/>
        <w:jc w:val="both"/>
      </w:pPr>
      <w:r>
        <w:rPr>
          <w:rFonts w:ascii="Times New Roman" w:hAnsi="Times New Roman"/>
          <w:sz w:val="24"/>
        </w:rPr>
        <w:t>• No Prior Exits: The absence of prior successful exits in the company's history could indicate potential challenges in achieving a successful exit strategy, which may affect longterm operational planning.</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Regulations: Handling customer data implies a need for strict compliance with regulations such as GDPR or CCPA. Any lapses in compliance could result in legal penalties and damage to Databook's reputation.</w:t>
      </w:r>
    </w:p>
    <w:p>
      <w:pPr>
        <w:spacing w:line="360" w:lineRule="auto"/>
        <w:ind w:firstLine="0"/>
        <w:jc w:val="both"/>
      </w:pPr>
      <w:r>
        <w:rPr>
          <w:rFonts w:ascii="Times New Roman" w:hAnsi="Times New Roman"/>
          <w:sz w:val="24"/>
        </w:rPr>
        <w:t>• Regulatory Uncertainty: Changes in data protection laws or new regulations could impose additional compliance burdens on Databook, potentially increasing operational costs and affecting business operations.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Financial Viability Concerns: Without clear information on Databook's current funding stage, there may be concerns about its financial stability and ability to sustain operations in the long term.</w:t>
      </w:r>
    </w:p>
    <w:p>
      <w:pPr>
        <w:spacing w:line="360" w:lineRule="auto"/>
        <w:ind w:firstLine="0"/>
        <w:jc w:val="both"/>
      </w:pPr>
      <w:r>
        <w:rPr>
          <w:rFonts w:ascii="Times New Roman" w:hAnsi="Times New Roman"/>
          <w:sz w:val="24"/>
        </w:rPr>
        <w:t>• Revenue Generation Challenges: Given the competitive landscape and potential market size limitations, Databook may face challenges in generating sufficient revenue to achieve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Databook's mature technology and established market traction in the enterprise customer intelligence sector, the most viable investment strategy involves scaling its market presence and enhancing its product offerings to solidify its competitive edge. The company's proven scientific approach to selling, developed over three years in stealth mode, positions it well for strategic partnerships and potential acquisitions by larger tech firms seeking to enhance their data-driven sales capabilities. For exit strategies, a strategic acquisition is the most likely scenario, as Databook's technology could significantly complement the offerings of larger enterprise software companies looking to expand their customer intelligence solutions. Alternatively, if market conditions are favorable, an IPO could be considered, leveraging its strong market position and growth prospects. Investors should focus on Databook's ability to differentiate itself from competitors like Zylotech, Amperity, and Demandbase, and its potential to capture a larger share of the enterprise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Databook, an enterprise customer intelligence company, involves several considerations. With a total addressable market (TAM) of $1 billion, the sector presents a significant growth potential, especially as businesses increasingly prioritize data-driven customer insights. By not investing, there is a risk of missing out on capturing market share in a growing industry where competitors like Zylotech, Amperity, and Demandbase are also vying for dominance. Strategically, opting out could mean forgoing potential synergies with existing portfolio companies or missing an early stake in a company that could leverage its position to innovate or consolidate within the sector. Additionally, the low trailing 12-month revenue suggests that Databook is in an early stage, which typically offers higher risk but also higher potential returns if the company successfully scales.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Databook achieved in technology development during its three years in stealth mode?</w:t>
      </w:r>
    </w:p>
    <w:p>
      <w:pPr>
        <w:spacing w:line="360" w:lineRule="auto"/>
        <w:ind w:firstLine="0"/>
        <w:jc w:val="both"/>
      </w:pPr>
      <w:r>
        <w:rPr>
          <w:rFonts w:ascii="Times New Roman" w:hAnsi="Times New Roman"/>
          <w:sz w:val="24"/>
        </w:rPr>
        <w:t>• Can Databook provide detailed information on any patents or IP protections it holds for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Databook's current funding stage, and what are its plans for future fundraising?</w:t>
      </w:r>
    </w:p>
    <w:p>
      <w:pPr>
        <w:spacing w:line="360" w:lineRule="auto"/>
        <w:ind w:firstLine="0"/>
        <w:jc w:val="both"/>
      </w:pPr>
      <w:r>
        <w:rPr>
          <w:rFonts w:ascii="Times New Roman" w:hAnsi="Times New Roman"/>
          <w:sz w:val="24"/>
        </w:rPr>
        <w:t>• Can Databook provide financial projections or revenue models to better understand its financial health and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Databook differentiate itself from competitors like Zylotech, Amperity, and Demandbase?</w:t>
      </w:r>
    </w:p>
    <w:p>
      <w:pPr>
        <w:spacing w:line="360" w:lineRule="auto"/>
        <w:ind w:firstLine="0"/>
        <w:jc w:val="both"/>
      </w:pPr>
      <w:r>
        <w:rPr>
          <w:rFonts w:ascii="Times New Roman" w:hAnsi="Times New Roman"/>
          <w:sz w:val="24"/>
        </w:rPr>
        <w:t>• What strategies does Databook have in place to address the strong competition in the enterprise customer intelligence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Databook have any existing OEM or manufacturing partnerships that support its product distribution or development?</w:t>
      </w:r>
    </w:p>
    <w:p>
      <w:pPr>
        <w:spacing w:line="360" w:lineRule="auto"/>
        <w:ind w:firstLine="0"/>
        <w:jc w:val="both"/>
      </w:pPr>
      <w:r>
        <w:rPr>
          <w:rFonts w:ascii="Times New Roman" w:hAnsi="Times New Roman"/>
          <w:sz w:val="24"/>
        </w:rPr>
        <w:t>• Are there potential partnership opportunities that Databook is exploring to enhance its market reach or product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Databook ensure compliance with data protection regulations such as GDPR or CCPA when handling customer data?</w:t>
      </w:r>
    </w:p>
    <w:p>
      <w:pPr>
        <w:spacing w:line="360" w:lineRule="auto"/>
        <w:ind w:firstLine="0"/>
        <w:jc w:val="both"/>
      </w:pPr>
      <w:r>
        <w:rPr>
          <w:rFonts w:ascii="Times New Roman" w:hAnsi="Times New Roman"/>
          <w:sz w:val="24"/>
        </w:rPr>
        <w:t>• What is Databook's strategy for entering and timing its entry into new markets, considering potential regulatory hurdles?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Databook's primary strength lies in its ability to integrate vast amounts of customer data into a coherent and accessible format, providing businesses with actionable insights that enhance customer engagement strategies. The platform's seamless integration with existing enterprise systems ensures that insights are timely and relevant, reducing the time and resources spent on data gathering and interpretation. Additionally, Databook's focus on predictive analytics and ease of use, coupled with robust security measures, distinguishes it from competitors and makes it accessible to non-technical users. The leadership team, with significant experience in technology and business strategy, further strengthens the company's strategic direction and execution capabilities.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clarity regarding Databook's current funding stage, which could impact its ability to scale operations effectively. The absence of prior successful exits in the company's history may indicate potential challenges in achieving a successful exit strategy. Additionally, the competitive landscape is crowded with established players like Zylotech, Amperity, and Demandbase, which may pose challenges in differentiating Databook's offerings. The company's reliance on its technology, developed over three years in stealth mode, could pose risks if unforeseen technical challenges arise that impact performance or scalability.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enterprise customer intelligence market is experiencing significant growth, with projections indicating substantial expansion in the coming years. This presents an opportunity for Databook to capture a larger share of the market by leveraging advanced analytics and AI to differentiate its offerings. The increasing demand for data-driven decision-making tools and enhanced customer engagement strategies provides a fertile ground for Databook to expand its customer base. Additionally, strategic partnerships with technology firms could enhance Databook's offerings and increase market penetration, while the development of AI-driven personalization tools could further refine customer engagement strategies.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traditional businesses may be hesitant to adopt new data-driven approaches, potentially slowing down Databook's market penetration. The competitive landscape ambiguity, with competitors offering distinct advantages, may challenge Databook's ability to capture significant market share. Compliance with data protection regulations such as GDPR or CCPA is critical, and any lapses could result in legal penalties and damage to Databook's reputation. Furthermore, the financial viability concerns, given the lack of clear information on Databook's current funding stage, may impact its ability to sustain operations in the long term.</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