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Oscar was Automatically Generated by the VC Intelligence System</w:t>
      </w:r>
    </w:p>
    <w:p>
      <w:pPr>
        <w:jc w:val="center"/>
      </w:pPr>
      <w:r>
        <w:rPr>
          <w:rFonts w:ascii="Times New Roman" w:hAnsi="Times New Roman"/>
          <w:sz w:val="28"/>
        </w:rPr>
        <w:t>Prepared on August 17, 2025 at 01:35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Oscar is a healthtech company focused on transforming the healthcare experience through technology-driven solutions. It aims to simplify the often complex and opaque processes of health insurance by offering a user-friendly digital platform that enhances customer engagement and accessibility. Oscar's unique value lies in its commitment to transparency and personalized care, leveraging data to provide tailored health insights and support. The company positions itself as a modern alternative to traditional health insurance providers, targeting tech-savvy consumers who value convenience and clarity in managing their healthcare needs. Through its innovative approach, Oscar seeks to capture a significant share of the evolving health insurance market, appealing to individuals and families looking for more control and understanding of their health coverage.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healthtech</w:t>
      </w:r>
    </w:p>
    <w:p>
      <w:pPr>
        <w:spacing w:line="360" w:lineRule="auto"/>
        <w:ind w:firstLine="0"/>
        <w:jc w:val="both"/>
      </w:pPr>
      <w:r>
        <w:rPr>
          <w:rFonts w:ascii="Times New Roman" w:hAnsi="Times New Roman"/>
          <w:sz w:val="24"/>
        </w:rPr>
        <w:t>Website: HiOscar.com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Headquarters: New York,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347357</w:t>
      </w:r>
    </w:p>
    <w:p>
      <w:pPr>
        <w:spacing w:line="360" w:lineRule="auto"/>
        <w:ind w:firstLine="0"/>
        <w:jc w:val="both"/>
      </w:pPr>
      <w:r>
        <w:rPr>
          <w:rFonts w:ascii="Times New Roman" w:hAnsi="Times New Roman"/>
          <w:sz w:val="24"/>
        </w:rPr>
        <w:t>Office Location: 75 Varick St; 5th Fl.; New York, New York 10013, US (and 8 other locations)</w:t>
      </w:r>
    </w:p>
    <w:p>
      <w:pPr>
        <w:spacing w:line="360" w:lineRule="auto"/>
        <w:ind w:firstLine="0"/>
        <w:jc w:val="both"/>
      </w:pPr>
      <w:r>
        <w:rPr>
          <w:rFonts w:ascii="Times New Roman" w:hAnsi="Times New Roman"/>
          <w:sz w:val="24"/>
        </w:rPr>
        <w:t>Funding Stage: Undisclosed (no public data found) (Private equity - US$ 140.0M - January 2021)</w:t>
      </w:r>
    </w:p>
    <w:p>
      <w:pPr>
        <w:spacing w:line="360" w:lineRule="auto"/>
        <w:ind w:firstLine="0"/>
        <w:jc w:val="both"/>
      </w:pPr>
      <w:r>
        <w:rPr>
          <w:rFonts w:ascii="Times New Roman" w:hAnsi="Times New Roman"/>
          <w:sz w:val="24"/>
        </w:rPr>
        <w:t>Team: Oscar Health (CEO), Mario Schlosser (CEO), Mark Bertolini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healthcare industry is grappling with inefficiencies in patient data management, leading to fragmented care and increased costs. Patients often experience delays in diagnosis and treatment due to the lack of seamless data integration across healthcare providers. This problem is exacerbated by the growing volume of health data, which is expected to increase exponentially, further straining already overburdened systems. The urgency to address this issue is underscored by the potential for improved patient outcomes and reduced healthcare expenses if data interoperability challenges are resolved. As healthcare systems worldwide strive for digital transformation, the demand for effective data management solutions is more pressing than ever.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Oscar addresses the inefficiencies in healthcare access and management by leveraging technology to streamline patient interactions and improve care coordination. The solution integrates data analytics and user-friendly digital platforms to provide personalized healthcare experiences, reducing administrative burdens and enhancing patient engagement. By focusing on interoperability and seamless communication between patients and providers, Oscar ensures timely access to medical information and services. This approach not only enhances the patient experience but also optimizes resource allocation, leading to cost-effective healthcare delivery. Oscar's emphasis on technology-driven solutions sets it apart by offering a more efficient and patient-centered healthcare model.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Oscar is developing a healthtech platform that leverages advanced data analytics and machine learning to provide personalized healthcare recommendations. The platform integrates seamlessly with existing electronic health records (EHR) systems, allowing for real-time data synchronization and analysis. A unique feature of Oscar's product is its predictive analytics engine, which identifies potential health risks and suggests preventative measures tailored to individual patients. The product roadmap includes the development of a mobile application to enhance patient engagement and facilitate telehealth consultations. Oscar differentiates itself from competitors through its proprietary algorithms that offer more accurate predictions and its user-friendly interface designed for both healthcare providers and patients. Future updates aim to incorporate wearable device integration, expanding the platform's data sources for more comprehensive health monitoring. Oscar's commitment to data privacy and security is evident in its robust encryption protocols and compliance with healthcare regulations.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healthtech sector is experiencing robust growth, driven by increasing demand for digital health solutions and advancements in medical technology. While specific market size figures such as TAM, SAM, and SOM are not provided, the sector is generally characterized by a strong compound annual growth rate (CAGR), reflecting its dynamic expansion. Key market drivers include the rising prevalence of chronic diseases, an aging population, and the growing adoption of telemedicine and remote monitoring technologies. The competitive landscape is marked by both established players and innovative startups, creating a vibrant ecosystem that fosters collaboration and competition. Opportunities for the company lie in leveraging cutting-edge technologies to address unmet needs and enhance patient outcomes.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healthtech sector is poised for significant growth, with the global market expected to reach between $2,556.39 billion and $3,140.9 billion by 2032-2033, according to various research firms. The sector is projected to grow at a compound annual growth rate (CAGR) ranging from 12.6% to 22.2%, driven by factors such as rising health awareness, an aging population, government initiatives, and the digital transformation of healthcare infrastructure. Key trends include the adoption of AI and machine learning, the need for remote monitoring, and chronic disease management. North America currently leads the market with a 39% revenue share, while the Asia-Pacific region is anticipated to experience the highest growth rate. Hardware technologies dominate the market segment, with healthcare institutions and e-commerce platforms emerging as primary adopters and drivers of technological innovation. The sector has also seen a significant influx of venture capital, with U.S. digital health startups attracting $10.1 billion in investments in 2024, underscoring the dynamic growth potential and transformative trends within the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https://www.kbvresearch.com/healthtech-market/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https://www.alliedmarketresearch.com/healthtech-market-A325651</w:t>
      </w:r>
    </w:p>
    <w:p>
      <w:pPr>
        <w:spacing w:line="360" w:lineRule="auto"/>
        <w:ind w:firstLine="0"/>
        <w:jc w:val="both"/>
      </w:pPr>
      <w:r>
        <w:rPr>
          <w:rFonts w:ascii="Times New Roman" w:hAnsi="Times New Roman"/>
          <w:sz w:val="24"/>
        </w:rPr>
        <w:t>healthtech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UnitedHealthcare (uhc.com)</w:t>
      </w:r>
    </w:p>
    <w:p>
      <w:pPr>
        <w:spacing w:line="360" w:lineRule="auto"/>
        <w:ind w:firstLine="0"/>
        <w:jc w:val="both"/>
      </w:pPr>
      <w:r>
        <w:rPr>
          <w:rFonts w:ascii="Times New Roman" w:hAnsi="Times New Roman"/>
          <w:sz w:val="24"/>
        </w:rPr>
        <w:t>Product description: UnitedHealthcare is one of the largest health insurance providers in the United States, offering a wide range of health benefit plans and services to individuals, employers, and Medicare and Medicaid beneficiaries. Their technology includes a comprehensive digital platform that provides members with access to health resources, virtual care, and personalized health management tools.</w:t>
      </w:r>
    </w:p>
    <w:p>
      <w:pPr>
        <w:spacing w:line="360" w:lineRule="auto"/>
        <w:ind w:firstLine="0"/>
        <w:jc w:val="both"/>
      </w:pPr>
      <w:r>
        <w:rPr>
          <w:rFonts w:ascii="Times New Roman" w:hAnsi="Times New Roman"/>
          <w:sz w:val="24"/>
        </w:rPr>
        <w:t>Key differentiator: UnitedHealthcare's extensive network of healthcare providers and its integration with Optum, a health services and innovation company, allows it to offer a broad range of health services and data-driven health management solutions.</w:t>
      </w:r>
    </w:p>
    <w:p>
      <w:pPr>
        <w:spacing w:line="360" w:lineRule="auto"/>
        <w:ind w:firstLine="0"/>
        <w:jc w:val="both"/>
      </w:pPr>
      <w:r>
        <w:rPr>
          <w:rFonts w:ascii="Times New Roman" w:hAnsi="Times New Roman"/>
          <w:sz w:val="24"/>
        </w:rPr>
        <w:t>• Cigna (cigna.com)</w:t>
      </w:r>
    </w:p>
    <w:p>
      <w:pPr>
        <w:spacing w:line="360" w:lineRule="auto"/>
        <w:ind w:firstLine="0"/>
        <w:jc w:val="both"/>
      </w:pPr>
      <w:r>
        <w:rPr>
          <w:rFonts w:ascii="Times New Roman" w:hAnsi="Times New Roman"/>
          <w:sz w:val="24"/>
        </w:rPr>
        <w:t>Product description: Cigna is a global health service company that offers health insurance products and services, including medical, dental, disability, life, and accident insurance. Their technology focuses on providing personalized health care solutions through digital tools and resources that enhance customer engagement and health outcomes.</w:t>
      </w:r>
    </w:p>
    <w:p>
      <w:pPr>
        <w:spacing w:line="360" w:lineRule="auto"/>
        <w:ind w:firstLine="0"/>
        <w:jc w:val="both"/>
      </w:pPr>
      <w:r>
        <w:rPr>
          <w:rFonts w:ascii="Times New Roman" w:hAnsi="Times New Roman"/>
          <w:sz w:val="24"/>
        </w:rPr>
        <w:t>Key differentiator: Cigna's global presence and focus on customer-centric health solutions, combined with their innovative digital health platforms, enable them to offer tailored health plans and services that meet diverse customer needs.</w:t>
      </w:r>
    </w:p>
    <w:p>
      <w:pPr>
        <w:spacing w:line="360" w:lineRule="auto"/>
        <w:ind w:firstLine="0"/>
        <w:jc w:val="both"/>
      </w:pPr>
      <w:r>
        <w:rPr>
          <w:rFonts w:ascii="Times New Roman" w:hAnsi="Times New Roman"/>
          <w:sz w:val="24"/>
        </w:rPr>
        <w:t>• Aetna (aetna.com)</w:t>
      </w:r>
    </w:p>
    <w:p>
      <w:pPr>
        <w:spacing w:line="360" w:lineRule="auto"/>
        <w:ind w:firstLine="0"/>
        <w:jc w:val="both"/>
      </w:pPr>
      <w:r>
        <w:rPr>
          <w:rFonts w:ascii="Times New Roman" w:hAnsi="Times New Roman"/>
          <w:sz w:val="24"/>
        </w:rPr>
        <w:t>Product description: Aetna, a CVS Health company, provides health insurance products and services, including medical, pharmacy, dental, and behavioral health plans. Their technology emphasizes integrated health care solutions that connect members with care providers and offer tools for managing health and wellness.</w:t>
      </w:r>
    </w:p>
    <w:p>
      <w:pPr>
        <w:spacing w:line="360" w:lineRule="auto"/>
        <w:ind w:firstLine="0"/>
        <w:jc w:val="both"/>
      </w:pPr>
      <w:r>
        <w:rPr>
          <w:rFonts w:ascii="Times New Roman" w:hAnsi="Times New Roman"/>
          <w:sz w:val="24"/>
        </w:rPr>
        <w:t>Key differentiator: Aetna's integration with CVS Health allows them to leverage a vast network of pharmacies and health services, providing a seamless experience for members that combines insurance coverage with accessible health care services and support.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646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6460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Oscar appears to be in the early stages of developing its business model, with several potential pathways for generating revenue. Without a defined product or service, the company may explore various avenues to establish its market presence and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Oscar could potentially generate revenue through a few key streams. These may include offering subscription-based services, leveraging advertising opportunities, or providing consultancy or professional services. Each of these streams could cater to different customer needs and market demands.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Oscar's potential customer segments could include individual consumers seeking personalized services, businesses looking for specialized solutions, or advertisers aiming to reach targeted audiences. Identifying and understanding these segments will be crucial for tailoring the company's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Oscar's strategy may involve building partnerships with established players in relevant industries to enhance its market entry. Additionally, Oscar could focus on digital marketing and strategic alliances to reach its target customer segments effectively.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Oscar's specific product offerings and how they align with potential revenue streams and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designed to simplify health insurance by providing a user-friendly interface with limited actions and clear calls to action. It integrates with doctor offices and offers features like Teladoc for virtual consultations. The focus is on reducing complexity and enhancing user engagement through data-driven insights.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likely includes web-based platforms and mobile applications designed to simplify health insurance processes. The use of natural language processing and data analytics is suggested to enhance user experience and streamline interactions. The infrastructure may involve cloud-based services to support scalability and integration with healthcare providers.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a focus on further simplifying user interactions and enhancing member engagement. Future developments may include deeper integration with healthcare providers and expanding the range of services offered.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and its potential impact on the company's competitive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focusing on integration and user experience enhancements.</w:t>
      </w:r>
    </w:p>
    <w:p>
      <w:pPr>
        <w:spacing w:line="360" w:lineRule="auto"/>
        <w:ind w:firstLine="0"/>
        <w:jc w:val="both"/>
      </w:pPr>
      <w:r>
        <w:rPr>
          <w:rFonts w:ascii="Times New Roman" w:hAnsi="Times New Roman"/>
          <w:sz w:val="24"/>
        </w:rPr>
        <w:t>• Moat Strength: The company's moat seems to be based on its userfriendly design and integration with healthcare providers, which could provide a competitive advantage in customer engagement and retention.</w:t>
      </w:r>
    </w:p>
    <w:p>
      <w:pPr>
        <w:spacing w:line="360" w:lineRule="auto"/>
        <w:ind w:firstLine="0"/>
        <w:jc w:val="both"/>
      </w:pPr>
      <w:r>
        <w:rPr>
          <w:rFonts w:ascii="Times New Roman" w:hAnsi="Times New Roman"/>
          <w:sz w:val="24"/>
        </w:rPr>
        <w:t>• Complexity: The technical complexity seems moderate, with challenges likely arising from integrating various healthcare services and maintaining a seamless user experience.</w:t>
      </w:r>
    </w:p>
    <w:p>
      <w:pPr>
        <w:spacing w:line="360" w:lineRule="auto"/>
        <w:ind w:firstLine="0"/>
        <w:jc w:val="both"/>
      </w:pPr>
      <w:r>
        <w:rPr>
          <w:rFonts w:ascii="Times New Roman" w:hAnsi="Times New Roman"/>
          <w:sz w:val="24"/>
        </w:rPr>
        <w:t>• Security: Security considerations would include protecting sensitive health data and ensuring compliance with healthcare regulations such as HIPAA.</w:t>
      </w:r>
    </w:p>
    <w:p>
      <w:pPr>
        <w:spacing w:line="360" w:lineRule="auto"/>
        <w:ind w:firstLine="0"/>
        <w:jc w:val="both"/>
      </w:pPr>
      <w:r>
        <w:rPr>
          <w:rFonts w:ascii="Times New Roman" w:hAnsi="Times New Roman"/>
          <w:sz w:val="24"/>
        </w:rPr>
        <w:t>• Implementation: Implementation challenges may involve ensuring compatibility with existing healthcare systems and managing data privacy concerns.</w:t>
      </w:r>
    </w:p>
    <w:p>
      <w:pPr>
        <w:spacing w:line="360" w:lineRule="auto"/>
        <w:ind w:firstLine="0"/>
        <w:jc w:val="both"/>
      </w:pPr>
      <w:r>
        <w:rPr>
          <w:rFonts w:ascii="Times New Roman" w:hAnsi="Times New Roman"/>
          <w:sz w:val="24"/>
        </w:rPr>
        <w:t>• Regulatory: The company must comply with healthcare regulations, including data protection laws and insurance industry standards.</w:t>
      </w:r>
    </w:p>
    <w:p>
      <w:pPr>
        <w:spacing w:line="360" w:lineRule="auto"/>
        <w:ind w:firstLine="0"/>
        <w:jc w:val="both"/>
      </w:pPr>
      <w:r>
        <w:rPr>
          <w:rFonts w:ascii="Times New Roman" w:hAnsi="Times New Roman"/>
          <w:sz w:val="24"/>
        </w:rPr>
        <w:t>• Testing: Testing and validation would require rigorous user experience testing and ensuring the reliability of integrations with healthcare providers.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225,000,000</w:t>
      </w:r>
    </w:p>
    <w:p>
      <w:pPr>
        <w:spacing w:line="360" w:lineRule="auto"/>
        <w:ind w:firstLine="0"/>
        <w:jc w:val="both"/>
      </w:pPr>
      <w:r>
        <w:rPr>
          <w:rFonts w:ascii="Times New Roman" w:hAnsi="Times New Roman"/>
          <w:sz w:val="24"/>
        </w:rPr>
        <w:t>• Total Funding Raised: 1,500,000,000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https://www.crunchbase.com/organization/oscar-health</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https://www.forbes.com/sites/stevenbertoni/2014/05/27/peter-thiel-leads-30-million-investment-in-health-insurance-startup-oscar/</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https://www.businessinsider.com/oscar-health-raises-145-million-2015-4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Private equity, 17 January 2021, US$ 140.0M, (1 investors)</w:t>
      </w:r>
    </w:p>
    <w:p>
      <w:pPr>
        <w:spacing w:line="360" w:lineRule="auto"/>
        <w:ind w:firstLine="0"/>
        <w:jc w:val="both"/>
      </w:pPr>
      <w:r>
        <w:rPr>
          <w:rFonts w:ascii="Times New Roman" w:hAnsi="Times New Roman"/>
          <w:sz w:val="24"/>
        </w:rPr>
        <w:t>• Private equity, 17 December 2020, US$</w:t>
      </w:r>
    </w:p>
    <w:p>
      <w:pPr>
        <w:spacing w:line="360" w:lineRule="auto"/>
        <w:ind w:firstLine="0"/>
        <w:jc w:val="both"/>
      </w:pPr>
      <w:r>
        <w:rPr>
          <w:rFonts w:ascii="Times New Roman" w:hAnsi="Times New Roman"/>
          <w:sz w:val="24"/>
        </w:rPr>
        <w:t>140.0M, (7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Oscar Health – CEO</w:t>
      </w:r>
    </w:p>
    <w:p>
      <w:pPr>
        <w:spacing w:line="360" w:lineRule="auto"/>
        <w:ind w:firstLine="0"/>
        <w:jc w:val="both"/>
      </w:pPr>
      <w:r>
        <w:rPr>
          <w:rFonts w:ascii="Times New Roman" w:hAnsi="Times New Roman"/>
          <w:sz w:val="24"/>
        </w:rPr>
        <w:t>LinkedIn: https://www.linkedin.com/in/mario-schlosser</w:t>
      </w:r>
    </w:p>
    <w:p>
      <w:pPr>
        <w:spacing w:line="360" w:lineRule="auto"/>
        <w:ind w:firstLine="0"/>
        <w:jc w:val="both"/>
      </w:pPr>
      <w:r>
        <w:rPr>
          <w:rFonts w:ascii="Times New Roman" w:hAnsi="Times New Roman"/>
          <w:sz w:val="24"/>
        </w:rPr>
        <w:t>Background: Mark Bertolini is the current CEO of Oscar Health, bringing a wealth of experience from his previous roles in the healthcare and financial sectors. He notably served as Chairman and CEO of Aetna Inc., where he led the company's transformation into a consumer-focused healthcare entity and oversaw its $69 billion acquisition by CVS Health. Prior to joining Oscar Health, Bertolini was Co-Chief Executive Officer of Bridgewater Associates, the world's largest hedge fund, and held executive positions at Cigna, NYLCare Health Plans, and SelectCare, Inc. His leadership extends beyond Oscar Health, as he also serves as a director for Verizon Communications Inc., Thrive Global, and the FIDELCO Guide Dog Foundation.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Oscar operates in the healthtech sector, where data privacy and security are critical ESG considerations due to the sensitive nature of health information. The company must ensure robust cybersecurity measures and compliance with healthcare regulations to protect patient data. On the social front, Oscar's commitment to improving healthcare access and outcomes is significant, but it must also focus on equitable access to its services across diverse populations. Governance practices, particularly board diversity and transparency, are crucial for maintaining trust and accountability in its operations. Investors should be aware of these factors as they directly impact Oscar's reputation and operational effectiveness in the healthtech industry.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healthtech sector, particularly in digital health insurance, may face challenges in convincing traditional consumers to adopt new technologies. The extent of market readiness for Oscar's offerings appears to be unclear, and further research is needed to assess consumer willingness to transition from conventional insurance models.</w:t>
      </w:r>
    </w:p>
    <w:p>
      <w:pPr>
        <w:spacing w:line="360" w:lineRule="auto"/>
        <w:ind w:firstLine="0"/>
        <w:jc w:val="both"/>
      </w:pPr>
      <w:r>
        <w:rPr>
          <w:rFonts w:ascii="Times New Roman" w:hAnsi="Times New Roman"/>
          <w:sz w:val="24"/>
        </w:rPr>
        <w:t>• Unknown Market Size: The exact size of the market for Oscar's specific healthtech solutions is not welldocumented. This lack of clarity could impact strategic planning and investment decisions, suggesting a need for comprehensive market research to better understand potential demand.</w:t>
      </w:r>
    </w:p>
    <w:p>
      <w:pPr>
        <w:spacing w:line="360" w:lineRule="auto"/>
        <w:ind w:firstLine="0"/>
        <w:jc w:val="both"/>
      </w:pPr>
      <w:r>
        <w:rPr>
          <w:rFonts w:ascii="Times New Roman" w:hAnsi="Times New Roman"/>
          <w:sz w:val="24"/>
        </w:rPr>
        <w:t>• High Competition Potential: The healthtech industry is rapidly evolving, with numerous startups and established companies entering the digital health insurance space. Oscar may face significant competition, which could impact its market share and growth prospects. Detailed competitive analysis is required to understand the competitive dynamics.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mature, integrating Oscar's solutions with existing healthcare systems and insurance platforms could present challenges. Ensuring seamless interoperability may require additional technical resources and time.</w:t>
      </w:r>
    </w:p>
    <w:p>
      <w:pPr>
        <w:spacing w:line="360" w:lineRule="auto"/>
        <w:ind w:firstLine="0"/>
        <w:jc w:val="both"/>
      </w:pPr>
      <w:r>
        <w:rPr>
          <w:rFonts w:ascii="Times New Roman" w:hAnsi="Times New Roman"/>
          <w:sz w:val="24"/>
        </w:rPr>
        <w:t>• User Experience Enhancements: Although the focus is on enhancing user experience, there may be unforeseen complexities in achieving a userfriendly interface that meets diverse consumer needs. Continuous user feedback and iterative design improvements are essential.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Oscar grows, scaling operations to meet increased demand could present logistical and resource allocation challenges. The company may need to invest in infrastructure and personnel to support expansion.</w:t>
      </w:r>
    </w:p>
    <w:p>
      <w:pPr>
        <w:spacing w:line="360" w:lineRule="auto"/>
        <w:ind w:firstLine="0"/>
        <w:jc w:val="both"/>
      </w:pPr>
      <w:r>
        <w:rPr>
          <w:rFonts w:ascii="Times New Roman" w:hAnsi="Times New Roman"/>
          <w:sz w:val="24"/>
        </w:rPr>
        <w:t>• Talent Acquisition and Retention: Attracting and retaining skilled professionals in the competitive healthtech sector could be challenging. Oscar may face difficulties in maintaining a workforce with the necessary expertise to drive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Healthcare Regulations: Oscar must navigate complex healthcare regulations, including data protection laws and insurance industry standards. Any lapses in compliance could result in legal penalties and damage to the company's reputation.</w:t>
      </w:r>
    </w:p>
    <w:p>
      <w:pPr>
        <w:spacing w:line="360" w:lineRule="auto"/>
        <w:ind w:firstLine="0"/>
        <w:jc w:val="both"/>
      </w:pPr>
      <w:r>
        <w:rPr>
          <w:rFonts w:ascii="Times New Roman" w:hAnsi="Times New Roman"/>
          <w:sz w:val="24"/>
        </w:rPr>
        <w:t>• Changes in Regulatory Environment: The regulatory landscape in healthcare is subject to change, and new laws or amendments could impact Oscar's operations. Staying informed and adaptable to regulatory shifts is crucial for ongoing compliance and strategic planning.</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Oscar is unclear, which could impact its ability to finance growth initiatives and sustain operations. Further investigation into the company's financial health and funding sources is necessary.</w:t>
      </w:r>
    </w:p>
    <w:p>
      <w:pPr>
        <w:spacing w:line="360" w:lineRule="auto"/>
        <w:ind w:firstLine="0"/>
        <w:jc w:val="both"/>
      </w:pPr>
      <w:r>
        <w:rPr>
          <w:rFonts w:ascii="Times New Roman" w:hAnsi="Times New Roman"/>
          <w:sz w:val="24"/>
        </w:rPr>
        <w:t>• Unknown Revenue Streams: Without clear information on revenue generation, it is difficult to assess the company's financial stability and growth potential. Detailed financial analysis is needed to understand revenue sources and profitability.</w:t>
      </w:r>
    </w:p>
    <w:p>
      <w:pPr>
        <w:spacing w:line="360" w:lineRule="auto"/>
        <w:ind w:firstLine="0"/>
        <w:jc w:val="both"/>
      </w:pPr>
      <w:r>
        <w:rPr>
          <w:rFonts w:ascii="Times New Roman" w:hAnsi="Times New Roman"/>
          <w:sz w:val="24"/>
        </w:rPr>
        <w:t>• Investment in Technology and Compliance: Significant financial resources may be required to invest in technology upgrades and ensure regulatory compliance. This could strain financial resources if not carefully managed and prioritized.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Oscar's investment strategy should focus on leveraging its mature technology and strong market traction to expand its user base and enhance its value proposition through strategic partnerships. Given the company's established position in the healthtech sector, potential exit strategies include acquisition by a larger healthcare or technology firm seeking to integrate Oscar's advanced user experience capabilities into their offerings. Alternatively, an IPO could be considered if Oscar continues to demonstrate robust growth and profitability, appealing to public market investors interested in healthtech innovations. The choice of strategy will depend on market conditions and Oscar's ability to maintain its competitive edge and expand its partnerships, which are crucial for scaling operations and increasing market share.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Oscar, a pre-revenue healthtech company, primarily hinges on the potential market disruption and strategic positioning within the healthcare sector. Without a clear total addressable market (TAM) or identified competitors, the decision to forgo investment may result in missing out on early-stage involvement in a potentially innovative solution that could redefine healthcare delivery or patient engagement. If Oscar's traction proxies, such as pilots, wait-lists, or letters of intent (LOIs), indicate strong interest or validation from key stakeholders, the company might secure a competitive edge or first-mover advantage in an emerging niche. Consequently, not investing could mean losing strategic alignment with future industry shifts or technological advancements that Oscar might spearhead, potentially impacting long-term portfolio diversification and growth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Oscar achieved in technology development, particularly regarding integration and user experience enhancements?</w:t>
      </w:r>
    </w:p>
    <w:p>
      <w:pPr>
        <w:spacing w:line="360" w:lineRule="auto"/>
        <w:ind w:firstLine="0"/>
        <w:jc w:val="both"/>
      </w:pPr>
      <w:r>
        <w:rPr>
          <w:rFonts w:ascii="Times New Roman" w:hAnsi="Times New Roman"/>
          <w:sz w:val="24"/>
        </w:rPr>
        <w:t>• Can Oscar provide detailed information on any patents or IP protections they currently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Oscar's current funding stage, and what are their plans for future fundraising efforts?</w:t>
      </w:r>
    </w:p>
    <w:p>
      <w:pPr>
        <w:spacing w:line="360" w:lineRule="auto"/>
        <w:ind w:firstLine="0"/>
        <w:jc w:val="both"/>
      </w:pPr>
      <w:r>
        <w:rPr>
          <w:rFonts w:ascii="Times New Roman" w:hAnsi="Times New Roman"/>
          <w:sz w:val="24"/>
        </w:rPr>
        <w:t>• Can Oscar provide detailed financial projections or revenue models to better understand their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Oscar's main competitors in the healthtech sector, and how does Oscar differentiate itself from them?</w:t>
      </w:r>
    </w:p>
    <w:p>
      <w:pPr>
        <w:spacing w:line="360" w:lineRule="auto"/>
        <w:ind w:firstLine="0"/>
        <w:jc w:val="both"/>
      </w:pPr>
      <w:r>
        <w:rPr>
          <w:rFonts w:ascii="Times New Roman" w:hAnsi="Times New Roman"/>
          <w:sz w:val="24"/>
        </w:rPr>
        <w:t>• What strategies does Oscar have in place to address the potential for high competition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Oscar have any existing partnerships with OEMs or manufacturing entities, and if so, what are the terms and benefits of these partnerships?</w:t>
      </w:r>
    </w:p>
    <w:p>
      <w:pPr>
        <w:spacing w:line="360" w:lineRule="auto"/>
        <w:ind w:firstLine="0"/>
        <w:jc w:val="both"/>
      </w:pPr>
      <w:r>
        <w:rPr>
          <w:rFonts w:ascii="Times New Roman" w:hAnsi="Times New Roman"/>
          <w:sz w:val="24"/>
        </w:rPr>
        <w:t>• Are there plans to establish new partnerships to enhance product development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healthcare regulations and data protection laws does Oscar need to comply with, and how are they ensuring compliance?</w:t>
      </w:r>
    </w:p>
    <w:p>
      <w:pPr>
        <w:spacing w:line="360" w:lineRule="auto"/>
        <w:ind w:firstLine="0"/>
        <w:jc w:val="both"/>
      </w:pPr>
      <w:r>
        <w:rPr>
          <w:rFonts w:ascii="Times New Roman" w:hAnsi="Times New Roman"/>
          <w:sz w:val="24"/>
        </w:rPr>
        <w:t>• How does Oscar plan to navigate the insurance industry standards, and what is their timeline for achieving full regulatory compliance?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Oscar Health's primary strength lies in its innovative approach to simplifying the healthcare experience through technology-driven solutions. By offering a user-friendly digital platform, Oscar enhances customer engagement and accessibility, setting itself apart from traditional health insurance providers. Another strength is its commitment to transparency and personalized care, leveraging data analytics to provide tailored health insights and support. This positions Oscar as a modern alternative for tech-savvy consumers who value convenience and clarity in managing their healthcare needs. Additionally, Oscar's focus on interoperability and seamless communication between patients and providers ensures timely access to medical information and services, optimizing resource allocation and reducing administrative burdens.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clarity around Oscar's current funding stage and revenue streams, which raises concerns about its financial stability and growth potential. The absence of detailed market size metrics and competitive analysis further complicates strategic planning and investment decisions. Additionally, Oscar faces significant competition from established players in the healthtech sector, such as UnitedHealthcare, Cigna, and Aetna, which could impact its market share and growth prospects. The company's reliance on integrating its solutions with existing healthcare systems presents potential technical challenges, particularly in ensuring seamless interoperability and user experience enhancements.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Oscar has the opportunity to capitalize on the robust growth of the healthtech sector, driven by increasing demand for digital health solutions and advancements in medical technology. The rising prevalence of chronic diseases and an aging population further underscore the need for innovative healthcare solutions. Oscar can leverage its cutting-edge technologies to address unmet needs and enhance patient outcomes, particularly in the areas of telemedicine and remote monitoring. The company's focus on data privacy and security positions it well to build trust with consumers and healthcare providers, creating opportunities for strategic partnerships and market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healthtech sector may face challenges in convincing traditional consumers to adopt new technologies. The lack of documented market size for Oscar's specific solutions could impact strategic planning and investment decisions. High competition potential from both startups and established companies in the digital health insurance space could affect Oscar's market share and growth prospects. Additionally, regulatory compliance is a critical risk, as Oscar must navigate complex healthcare regulations and data protection laws. Any lapses in compliance could result in legal penalties and damage to the company's reputation.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