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Oscar was Automatically Generated by the VC Intelligence System</w:t>
      </w:r>
    </w:p>
    <w:p>
      <w:pPr>
        <w:jc w:val="center"/>
      </w:pPr>
      <w:r>
        <w:rPr>
          <w:rFonts w:ascii="Times New Roman" w:hAnsi="Times New Roman"/>
          <w:sz w:val="28"/>
        </w:rPr>
        <w:t>Prepared on August 17, 2025 at 12:39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Oscar is a healthtech company that aims to simplify healthcare access and improve the patient experience through technology-driven solutions. By leveraging a user-friendly digital platform, Oscar provides members with easy access to healthcare services, including virtual consultations, appointment scheduling, and personalized health insights. The company differentiates itself by focusing on transparency, user engagement, and a seamless integration of technology into the healthcare journey. Oscar's business model revolves around offering health insurance plans that are designed to be more consumer-centric, with an emphasis on affordability and convenience. Positioned in the growing healthtech sector, Oscar seeks to address the complexities and inefficiencies of traditional healthcare systems, appealing to a market increasingly interested in digital health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healthtech</w:t>
      </w:r>
    </w:p>
    <w:p>
      <w:pPr>
        <w:spacing w:line="360" w:lineRule="auto"/>
        <w:ind w:firstLine="0"/>
        <w:jc w:val="both"/>
      </w:pPr>
      <w:r>
        <w:rPr>
          <w:rFonts w:ascii="Times New Roman" w:hAnsi="Times New Roman"/>
          <w:sz w:val="24"/>
        </w:rPr>
        <w:t>Website: HiOscar.com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Headquarters: New York,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347357</w:t>
      </w:r>
    </w:p>
    <w:p>
      <w:pPr>
        <w:spacing w:line="360" w:lineRule="auto"/>
        <w:ind w:firstLine="0"/>
        <w:jc w:val="both"/>
      </w:pPr>
      <w:r>
        <w:rPr>
          <w:rFonts w:ascii="Times New Roman" w:hAnsi="Times New Roman"/>
          <w:sz w:val="24"/>
        </w:rPr>
        <w:t>Office Location: 75 Varick St; 5th Fl.; New York, New York 10013, US (and 8 other locations)</w:t>
      </w:r>
    </w:p>
    <w:p>
      <w:pPr>
        <w:spacing w:line="360" w:lineRule="auto"/>
        <w:ind w:firstLine="0"/>
        <w:jc w:val="both"/>
      </w:pPr>
      <w:r>
        <w:rPr>
          <w:rFonts w:ascii="Times New Roman" w:hAnsi="Times New Roman"/>
          <w:sz w:val="24"/>
        </w:rPr>
        <w:t>Funding Stage: Undisclosed (no public data found) (Private equity - US$ 140.0M - January 2021)</w:t>
      </w:r>
    </w:p>
    <w:p>
      <w:pPr>
        <w:spacing w:line="360" w:lineRule="auto"/>
        <w:ind w:firstLine="0"/>
        <w:jc w:val="both"/>
      </w:pPr>
      <w:r>
        <w:rPr>
          <w:rFonts w:ascii="Times New Roman" w:hAnsi="Times New Roman"/>
          <w:sz w:val="24"/>
        </w:rPr>
        <w:t>Team: Oscar Health (CEO), Mark Bertolini (CEO), Mario Schlosser (Co-Founder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U.S. healthcare system is plagued by inefficiencies and high costs, making it difficult for consumers to access affordable and transparent health insurance options. Many individuals face confusion and frustration due to complex insurance plans and lack of clear information, which often leads to unexpected medical expenses and financial strain. The traditional health insurance market is slow to adapt to consumer needs, with outdated systems and processes that fail to prioritize user experience and cost-effectiveness. This problem is exacerbated by rising healthcare costs and increasing demand for personalized, digital-first solutions, creating an urgent need for innovation in the sector. As healthcare becomes more complex, the gap between consumer expectations and available insurance services continues to widen, highlighting the critical need for a more streamlined and user-friendly approach.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Oscar addresses the inefficiencies in healthcare access and management by leveraging a technology-driven platform that simplifies patient interactions with healthcare providers. The solution integrates user-friendly digital tools to streamline appointment scheduling, virtual consultations, and personalized health management, reducing the complexity and time traditionally associated with healthcare services. By utilizing data analytics and machine learning, Oscar offers tailored health insights and proactive care recommendations, enhancing patient engagement and outcomes. A key differentiator is its focus on creating a seamless, patient-centric experience that empowers users to take control of their health with ease and confidence. This approach not only improves accessibility but also fosters a more efficient and responsive healthcare ecosystem.</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Oscar's product is a health insurance platform that leverages technology to streamline the user experience and improve healthcare accessibility. A standout feature is its proprietary app, which integrates telemedicine services, digital health records, and a personalized care dashboard. The app's user-friendly interface allows members to easily schedule virtual consultations, access medical history, and receive tailored health recommendations. Oscar's data-driven approach enables predictive analytics for personalized health insights, setting it apart from traditional insurers. The product roadmap includes expanding AI capabilities to enhance preventive care and integrating with wearable devices for real-time health monitoring. Oscar's focus on technology-driven solutions aims to reduce administrative overhead and improve cost efficiency. This tech-centric approach differentiates Oscar from competitors by offering a seamless, digital-first experience in the health insurance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healthtech sector is experiencing robust growth, driven by increasing demand for digital health solutions and advancements in medical technology. While specific market size figures such as TAM, SAM, and SOM are not provided, the sector's growth trajectory is supported by a strong compound annual growth rate (CAGR) and a positive growth rate, indicating expanding opportunities. Key market drivers include the rising adoption of telemedicine, wearable health devices, and AI-driven diagnostics. The competitive landscape is characterized by a mix of established players and innovative startups, creating a dynamic environment. Opportunities for the company lie in leveraging technological advancements and addressing unmet needs in healthcare delivery, though challenges include navigating regulatory complexities and achieving market penetration in a competitive space.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healthtech sector is poised for significant growth, with market valuations and projections indicating a dynamic and rapidly expanding industry. According to Allied Market Research and PR Newswire, the healthtech market was valued at $908.5 billion in 2023 and is expected to reach $3,140.9 billion by 2033, reflecting a compound annual growth rate (CAGR) of 13.1%. GM Insights reports that the digital health market, a subset of healthtech, was valued at $312.9 billion in 2024 and is projected to grow to $2.19 trillion by 2034, with a CAGR of 21.2%. Similarly, Grand View Research estimates the digital health market at $288.55 billion in 2024, with an anticipated growth to $946.04 billion by 2030, at a CAGR of 22.2%. Fortune Business Insights projects the digital health market to expand from $427.24 billion in 2025 to $1,500.69 billion by 2032, with a CAGR of 19.7%. These varying estimates underscore the sector's complexity and the influence of technological innovation, demographic shifts, and increasing healthcare digitalization as key drivers of growth.</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https://www.kbvresearch.com/healthtech-market/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https://www.alliedmarketresearch.com/healthtech-market-A325651</w:t>
      </w:r>
    </w:p>
    <w:p>
      <w:pPr>
        <w:spacing w:line="360" w:lineRule="auto"/>
        <w:ind w:firstLine="0"/>
        <w:jc w:val="both"/>
      </w:pPr>
      <w:r>
        <w:rPr>
          <w:rFonts w:ascii="Times New Roman" w:hAnsi="Times New Roman"/>
          <w:sz w:val="24"/>
        </w:rPr>
        <w:t>healthtech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Clover Health</w:t>
      </w:r>
    </w:p>
    <w:p>
      <w:pPr>
        <w:spacing w:line="360" w:lineRule="auto"/>
        <w:ind w:firstLine="0"/>
        <w:jc w:val="both"/>
      </w:pPr>
      <w:r>
        <w:rPr>
          <w:rFonts w:ascii="Times New Roman" w:hAnsi="Times New Roman"/>
          <w:sz w:val="24"/>
        </w:rPr>
        <w:t>Differentiator: Clover Health differentiates itself by focusing on data-driven healthcare solutions and personalized care for Medicare beneficiaries.</w:t>
      </w:r>
    </w:p>
    <w:p>
      <w:pPr>
        <w:spacing w:line="360" w:lineRule="auto"/>
        <w:ind w:firstLine="0"/>
        <w:jc w:val="both"/>
      </w:pPr>
      <w:r>
        <w:rPr>
          <w:rFonts w:ascii="Times New Roman" w:hAnsi="Times New Roman"/>
          <w:sz w:val="24"/>
        </w:rPr>
        <w:t>• Bright Health</w:t>
      </w:r>
    </w:p>
    <w:p>
      <w:pPr>
        <w:spacing w:line="360" w:lineRule="auto"/>
        <w:ind w:firstLine="0"/>
        <w:jc w:val="both"/>
      </w:pPr>
      <w:r>
        <w:rPr>
          <w:rFonts w:ascii="Times New Roman" w:hAnsi="Times New Roman"/>
          <w:sz w:val="24"/>
        </w:rPr>
        <w:t>Differentiator: Bright Health's unique approach lies in its partnership model with care providers, which aims to streamline the healthcare experience and reduce costs.</w:t>
      </w:r>
    </w:p>
    <w:p>
      <w:pPr>
        <w:spacing w:line="360" w:lineRule="auto"/>
        <w:ind w:firstLine="0"/>
        <w:jc w:val="both"/>
      </w:pPr>
      <w:r>
        <w:rPr>
          <w:rFonts w:ascii="Times New Roman" w:hAnsi="Times New Roman"/>
          <w:sz w:val="24"/>
        </w:rPr>
        <w:t>• Lemonade</w:t>
      </w:r>
    </w:p>
    <w:p>
      <w:pPr>
        <w:spacing w:line="360" w:lineRule="auto"/>
        <w:ind w:firstLine="0"/>
        <w:jc w:val="both"/>
      </w:pPr>
      <w:r>
        <w:rPr>
          <w:rFonts w:ascii="Times New Roman" w:hAnsi="Times New Roman"/>
          <w:sz w:val="24"/>
        </w:rPr>
        <w:t>Differentiator: Lemonade's differentiator is its AI-driven platform, which aims to make the insurance process faster and more transparent for consumers.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0662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0662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Oscar appears to operate within the health insurance industry, potentially focusing on offering innovative insurance solutions. The company may leverage technology to streamline processes and enhance customer experiences, which could differentiate it from traditional insurance providers.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Oscar could generate revenue primarily through insurance premiums paid by policyholders. Additionally, the company might explore partnerships with healthcare providers to offer value-added services or wellness programs, which could serve as an ancillary revenue stream. There is also a possibility that Oscar could earn revenue through administrative fees for managing healthcare plans or through data analytics services offered to partners.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Oscar's primary customer segment seems to be individual policyholders seeking health insurance coverage. Another potential segment could include small to medium-sized enterprises (SMEs) looking for group health insurance plans for their employees. Additionally, partnerships with healthcare providers might target institutional clients interested in collaborative healthcare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Oscar may employ a digital-first strategy, utilizing online platforms to reach and engage customers efficiently. This approach could include direct-to-consumer marketing efforts and partnerships with healthcare providers to enhance service offerings. The company might also focus on leveraging data analytics to tailor insurance products to specific customer needs, thereby increasing customer retention and satisfaction.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Oscar's specific go-to-market strategies and any existing partnerships that influence its revenue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emphasizes simplicity and user engagement, with features like doctor-on-call services and integration into doctor offices. The use of data-driven tools to guide members to care and the ability to search for symptoms and find doctors quickly are key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leverage data analytics and user-friendly design principles to simplify health insurance processes. The use of natural language processing and search functionalities indicates a focus on intuitive user interfaces. Integration with Teladoc suggests a reliance on telehealth platforms to enhance service delivery.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includes plans for smarter member engagement and further integration into doctor offices. The focus on simplifying processes to be more intuitive than a cell phone plan suggests ongoing development in user experience and service delivery.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such as patent numbers or filing dates, which limits the ability to assess the strength or potential licensing revenue of the patent portfolio.</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focusing on integration and user engagement.</w:t>
      </w:r>
    </w:p>
    <w:p>
      <w:pPr>
        <w:spacing w:line="360" w:lineRule="auto"/>
        <w:ind w:firstLine="0"/>
        <w:jc w:val="both"/>
      </w:pPr>
      <w:r>
        <w:rPr>
          <w:rFonts w:ascii="Times New Roman" w:hAnsi="Times New Roman"/>
          <w:sz w:val="24"/>
        </w:rPr>
        <w:t>• Moat Strength: The company's focus on simplifying health insurance through technology and integration into doctor offices may provide a competitive advantage, though the lack of specific patent information limits assessment of defensibility.</w:t>
      </w:r>
    </w:p>
    <w:p>
      <w:pPr>
        <w:spacing w:line="360" w:lineRule="auto"/>
        <w:ind w:firstLine="0"/>
        <w:jc w:val="both"/>
      </w:pPr>
      <w:r>
        <w:rPr>
          <w:rFonts w:ascii="Times New Roman" w:hAnsi="Times New Roman"/>
          <w:sz w:val="24"/>
        </w:rPr>
        <w:t>• Complexity: The technical complexity appears to be moderate, focusing on data integration and user interface design to simplify complex insurance processes.</w:t>
      </w:r>
    </w:p>
    <w:p>
      <w:pPr>
        <w:spacing w:line="360" w:lineRule="auto"/>
        <w:ind w:firstLine="0"/>
        <w:jc w:val="both"/>
      </w:pPr>
      <w:r>
        <w:rPr>
          <w:rFonts w:ascii="Times New Roman" w:hAnsi="Times New Roman"/>
          <w:sz w:val="24"/>
        </w:rPr>
        <w:t>• Security: Security considerations are not explicitly mentioned, but the integration of personal health data and telehealth services implies a need for robust data protection measures.</w:t>
      </w:r>
    </w:p>
    <w:p>
      <w:pPr>
        <w:spacing w:line="360" w:lineRule="auto"/>
        <w:ind w:firstLine="0"/>
        <w:jc w:val="both"/>
      </w:pPr>
      <w:r>
        <w:rPr>
          <w:rFonts w:ascii="Times New Roman" w:hAnsi="Times New Roman"/>
          <w:sz w:val="24"/>
        </w:rPr>
        <w:t>• Implementation: Implementation challenges may include ensuring seamless integration with existing healthcare systems and maintaining user engagement through intuitive design.</w:t>
      </w:r>
    </w:p>
    <w:p>
      <w:pPr>
        <w:spacing w:line="360" w:lineRule="auto"/>
        <w:ind w:firstLine="0"/>
        <w:jc w:val="both"/>
      </w:pPr>
      <w:r>
        <w:rPr>
          <w:rFonts w:ascii="Times New Roman" w:hAnsi="Times New Roman"/>
          <w:sz w:val="24"/>
        </w:rPr>
        <w:t>• Regulatory: Regulatory considerations likely involve compliance with healthcare data protection laws such as HIPAA, given the handling of sensitive health information.</w:t>
      </w:r>
    </w:p>
    <w:p>
      <w:pPr>
        <w:spacing w:line="360" w:lineRule="auto"/>
        <w:ind w:firstLine="0"/>
        <w:jc w:val="both"/>
      </w:pPr>
      <w:r>
        <w:rPr>
          <w:rFonts w:ascii="Times New Roman" w:hAnsi="Times New Roman"/>
          <w:sz w:val="24"/>
        </w:rPr>
        <w:t>• Testing: Testing and validation requirements would include user interface testing, data accuracy verification, and ensuring compliance with healthcare regulations.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Private equity, 17 January 2021, US$ 140.0M, (1 investors)</w:t>
      </w:r>
    </w:p>
    <w:p>
      <w:pPr>
        <w:spacing w:line="360" w:lineRule="auto"/>
        <w:ind w:firstLine="0"/>
        <w:jc w:val="both"/>
      </w:pPr>
      <w:r>
        <w:rPr>
          <w:rFonts w:ascii="Times New Roman" w:hAnsi="Times New Roman"/>
          <w:sz w:val="24"/>
        </w:rPr>
        <w:t>• Private equity, 17 December 2020, US$</w:t>
      </w:r>
    </w:p>
    <w:p>
      <w:pPr>
        <w:spacing w:line="360" w:lineRule="auto"/>
        <w:ind w:firstLine="0"/>
        <w:jc w:val="both"/>
      </w:pPr>
      <w:r>
        <w:rPr>
          <w:rFonts w:ascii="Times New Roman" w:hAnsi="Times New Roman"/>
          <w:sz w:val="24"/>
        </w:rPr>
        <w:t>140.0M, (7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Mario Schlosser – CO-FOUNDER CTO</w:t>
      </w:r>
    </w:p>
    <w:p>
      <w:pPr>
        <w:spacing w:line="360" w:lineRule="auto"/>
        <w:ind w:firstLine="0"/>
        <w:jc w:val="both"/>
      </w:pPr>
      <w:r>
        <w:rPr>
          <w:rFonts w:ascii="Times New Roman" w:hAnsi="Times New Roman"/>
          <w:sz w:val="24"/>
        </w:rPr>
        <w:t>LinkedIn: https://www.linkedin.com/in/mario-schlosser</w:t>
      </w:r>
    </w:p>
    <w:p>
      <w:pPr>
        <w:spacing w:line="360" w:lineRule="auto"/>
        <w:ind w:firstLine="0"/>
        <w:jc w:val="both"/>
      </w:pPr>
      <w:r>
        <w:rPr>
          <w:rFonts w:ascii="Times New Roman" w:hAnsi="Times New Roman"/>
          <w:sz w:val="24"/>
        </w:rPr>
        <w:t>Background: Mario Schlosser is a distinguished technology executive who currently serves as President of Technology and CTO at Oscar Health, where he drives product innovation and strategic technology development after co-founding the company in 2012 and leading it as CEO until April 2023. His technical expertise spans multiple domains, having previously co-founded Vostu, Latin America's largest social gaming company, where he led analytics and game design practices, and serving as a Senior Investment Associate at Bridgewater Associates, where he developed analytical trading models. Schlosser's academic contributions to computer science are particularly notable, having authored 10 publications including one of the most-cited computer science papers of the past decade, in which he developed the EigenTrust Algorithm for securely computing trust in randomized network.</w:t>
      </w:r>
    </w:p>
    <w:p>
      <w:pPr>
        <w:spacing w:line="360" w:lineRule="auto"/>
        <w:ind w:firstLine="0"/>
        <w:jc w:val="both"/>
      </w:pPr>
      <w:r>
        <w:rPr>
          <w:rFonts w:ascii="Times New Roman" w:hAnsi="Times New Roman"/>
          <w:sz w:val="24"/>
        </w:rPr>
        <w:t>Oscar Health – CEO</w:t>
      </w:r>
    </w:p>
    <w:p>
      <w:pPr>
        <w:spacing w:line="360" w:lineRule="auto"/>
        <w:ind w:firstLine="0"/>
        <w:jc w:val="both"/>
      </w:pPr>
      <w:r>
        <w:rPr>
          <w:rFonts w:ascii="Times New Roman" w:hAnsi="Times New Roman"/>
          <w:sz w:val="24"/>
        </w:rPr>
        <w:t>Background: Mark Bertolini, the current CEO of Oscar Health, brings a wealth of experience in healthcare and financial leadership to his role. He previously served as Chairman and CEO of Aetna Inc., where he led the company's transformation into a consumer-oriented healthcare provider and oversaw its acquisition by CVS Health for $69 billion. Before his tenure at Aetna, Bertolini was Co-Chief Executive Officer of Bridgewater Associates, the world's largest hedge fund, and held executive positions at Cigna, NYLCare Health Plans, and SelectCare, Inc. His extensive board experience includes roles with Verizon Communications Inc., Thrive Global, and the FIDELCO Guide Dog Foundation.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Oscar operates in the healthtech sector, where data privacy and security are paramount due to the sensitive nature of health information. The company must ensure robust cybersecurity measures and compliance with regulations like HIPAA to protect patient data, which is crucial for maintaining trust and avoiding legal repercussions. On the social front, Oscar's commitment to improving healthcare accessibility and affordability is key, as it directly impacts community well-being and aligns with broader societal goals. Governance practices should focus on transparency and accountability, particularly in decision-making processes and stakeholder engagement, to foster investor confidence. Diversity and inclusion within the workforce can enhance innovation and reflect the diverse populations Oscar serves, making it a critical area for the company's long-term success.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Oscar's healthtech solutions may be uncertain due to the rapidly evolving nature of the healthcare market and varying levels of digital literacy among potential users.</w:t>
      </w:r>
    </w:p>
    <w:p>
      <w:pPr>
        <w:spacing w:line="360" w:lineRule="auto"/>
        <w:ind w:firstLine="0"/>
        <w:jc w:val="both"/>
      </w:pPr>
      <w:r>
        <w:rPr>
          <w:rFonts w:ascii="Times New Roman" w:hAnsi="Times New Roman"/>
          <w:sz w:val="24"/>
        </w:rPr>
        <w:t>• Competitive Landscape Ambiguity: Oscar faces significant competition from companies like Clover Health and Bright Health, which have distinct differentiators that could attract similar customer segments. This competitive pressure may impact Oscar's market share and growth potential.</w:t>
      </w:r>
    </w:p>
    <w:p>
      <w:pPr>
        <w:spacing w:line="360" w:lineRule="auto"/>
        <w:ind w:firstLine="0"/>
        <w:jc w:val="both"/>
      </w:pPr>
      <w:r>
        <w:rPr>
          <w:rFonts w:ascii="Times New Roman" w:hAnsi="Times New Roman"/>
          <w:sz w:val="24"/>
        </w:rPr>
        <w:t>• Market Timing Uncertainty: The timing of Oscar's market entry or expansion could be misaligned with broader healthcare industry trends or economic conditions, potentially affecting its ability to capture market opportunities.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mature, there may be challenges in integrating Oscar's solutions with existing healthcare systems and platforms, which could hinder user adoption and satisfaction.</w:t>
      </w:r>
    </w:p>
    <w:p>
      <w:pPr>
        <w:spacing w:line="360" w:lineRule="auto"/>
        <w:ind w:firstLine="0"/>
        <w:jc w:val="both"/>
      </w:pPr>
      <w:r>
        <w:rPr>
          <w:rFonts w:ascii="Times New Roman" w:hAnsi="Times New Roman"/>
          <w:sz w:val="24"/>
        </w:rPr>
        <w:t>• User Engagement Concerns: Despite a focus on user engagement, there may be risks related to maintaining high levels of user interaction and satisfaction, which are critical for the success of healthtech solutions.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As Oscar grows, it may encounter challenges in scaling its operations efficiently, which could impact service delivery and customer satisfaction.</w:t>
      </w:r>
    </w:p>
    <w:p>
      <w:pPr>
        <w:spacing w:line="360" w:lineRule="auto"/>
        <w:ind w:firstLine="0"/>
        <w:jc w:val="both"/>
      </w:pPr>
      <w:r>
        <w:rPr>
          <w:rFonts w:ascii="Times New Roman" w:hAnsi="Times New Roman"/>
          <w:sz w:val="24"/>
        </w:rPr>
        <w:t>• Talent Acquisition and Retention: The company may face difficulties in attracting and retaining skilled professionals in the competitive healthtech sector, which could affect its operational capabilities.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Healthcare Regulations: Oscar likely needs to comply with stringent healthcare data protection laws such as HIPAA. Any lapses in compliance could result in legal penalties and damage to its reputation.</w:t>
      </w:r>
    </w:p>
    <w:p>
      <w:pPr>
        <w:spacing w:line="360" w:lineRule="auto"/>
        <w:ind w:firstLine="0"/>
        <w:jc w:val="both"/>
      </w:pPr>
      <w:r>
        <w:rPr>
          <w:rFonts w:ascii="Times New Roman" w:hAnsi="Times New Roman"/>
          <w:sz w:val="24"/>
        </w:rPr>
        <w:t>• Regulatory Changes: Potential changes in healthcare regulations could impact Oscar's business model and operations, requiring adaptations that may be costly or complex.</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Oscar is unclear, which could impact its ability to sustain operations or invest in growth initiatives.</w:t>
      </w:r>
    </w:p>
    <w:p>
      <w:pPr>
        <w:spacing w:line="360" w:lineRule="auto"/>
        <w:ind w:firstLine="0"/>
        <w:jc w:val="both"/>
      </w:pPr>
      <w:r>
        <w:rPr>
          <w:rFonts w:ascii="Times New Roman" w:hAnsi="Times New Roman"/>
          <w:sz w:val="24"/>
        </w:rPr>
        <w:t>• Unclear Financial Health: Based on available information, there is uncertainty regarding Oscar's financial health, which could affect its longterm viability and attractiveness to investors. Further financial analysis is needed to assess the company's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Oscar's investment strategy should focus on leveraging its mature technology and strong user engagement to expand market share and enhance its competitive positioning in the healthtech sector. Given the company's established partnerships and market traction, a strategic acquisition by a larger healthcare or insurance entity could be a viable exit strategy, offering synergies and expanded reach. Alternatively, an IPO could be considered if Oscar continues to demonstrate robust growth and differentiation from competitors like Clover Health and Bright Health. Investors should prioritize strategies that capitalize on Oscar's integration capabilities and potential for scalable growth in a rapidly evolving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Oscar, a healthtech company currently at an unknown stage and pre-revenue, involves several market and strategic considerations. Given the competitive landscape with established players like Clover Health, Bright Health, and Lemonade, Oscar's potential to capture market share hinges on its ability to demonstrate unique value propositions through traction proxies such as pilots, wait-lists, and letters of intent. The absence of a defined total addressable market (TAM) complicates the assessment of its growth potential and scalability. Strategically, not investing could mean missing out on early-stage involvement in a potentially disruptive player in the healthtech sector, which might leverage innovative solutions to address inefficiencies in healthcare delivery.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Oscar achieved in technology development related to integration and user engagement?</w:t>
      </w:r>
    </w:p>
    <w:p>
      <w:pPr>
        <w:spacing w:line="360" w:lineRule="auto"/>
        <w:ind w:firstLine="0"/>
        <w:jc w:val="both"/>
      </w:pPr>
      <w:r>
        <w:rPr>
          <w:rFonts w:ascii="Times New Roman" w:hAnsi="Times New Roman"/>
          <w:sz w:val="24"/>
        </w:rPr>
        <w:t>• Can Oscar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Oscar's current funding stage, and what are their plans for future fundraising?</w:t>
      </w:r>
    </w:p>
    <w:p>
      <w:pPr>
        <w:spacing w:line="360" w:lineRule="auto"/>
        <w:ind w:firstLine="0"/>
        <w:jc w:val="both"/>
      </w:pPr>
      <w:r>
        <w:rPr>
          <w:rFonts w:ascii="Times New Roman" w:hAnsi="Times New Roman"/>
          <w:sz w:val="24"/>
        </w:rPr>
        <w:t>• Can Oscar provide detailed financial projections or revenue models to clarify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Oscar differentiate itself from competitors like Clover Health, Bright Health, and Lemonade?</w:t>
      </w:r>
    </w:p>
    <w:p>
      <w:pPr>
        <w:spacing w:line="360" w:lineRule="auto"/>
        <w:ind w:firstLine="0"/>
        <w:jc w:val="both"/>
      </w:pPr>
      <w:r>
        <w:rPr>
          <w:rFonts w:ascii="Times New Roman" w:hAnsi="Times New Roman"/>
          <w:sz w:val="24"/>
        </w:rPr>
        <w:t>• What strategies does Oscar employ to maintain a competitive edge in the highly competitive healthtech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Oscar have any existing partnerships with OEMs or manufacturers that support their technology integration?</w:t>
      </w:r>
    </w:p>
    <w:p>
      <w:pPr>
        <w:spacing w:line="360" w:lineRule="auto"/>
        <w:ind w:firstLine="0"/>
        <w:jc w:val="both"/>
      </w:pPr>
      <w:r>
        <w:rPr>
          <w:rFonts w:ascii="Times New Roman" w:hAnsi="Times New Roman"/>
          <w:sz w:val="24"/>
        </w:rPr>
        <w:t>• Are there plans to establish new partnerships that could enhance Oscar's market position or technology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Oscar addressing regulatory challenges, particularly compliance with healthcare data protection laws such as HIPAA?</w:t>
      </w:r>
    </w:p>
    <w:p>
      <w:pPr>
        <w:spacing w:line="360" w:lineRule="auto"/>
        <w:ind w:firstLine="0"/>
        <w:jc w:val="both"/>
      </w:pPr>
      <w:r>
        <w:rPr>
          <w:rFonts w:ascii="Times New Roman" w:hAnsi="Times New Roman"/>
          <w:sz w:val="24"/>
        </w:rPr>
        <w:t>• What is Oscar's strategy for market entry and timing, considering potential regulatory and market timing uncertainties?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Oscar Health's primary strength lies in its technology-driven approach to simplifying healthcare access, which addresses significant inefficiencies in the traditional healthcare system. By offering a user-friendly digital platform, Oscar enhances patient engagement through features like virtual consultations and personalized health insights, setting it apart from conventional insurers. The company's focus on transparency and consumer-centric insurance plans aligns well with the growing demand for digital health solutions, positioning it favorably in the expanding healthtech sector. Additionally, the leadership team, including experienced executives like Mark Bertolini and Mario Schlosser, brings a wealth of industry knowledge and strategic vision, which is crucial for navigating the complex healthcare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innovative approach, Oscar faces several weaknesses that could impact its growth trajectory. The lack of detailed financial information and an unclear funding stage raises concerns about its financial stability and ability to sustain operations or invest in growth initiatives. Additionally, the absence of a robust patent portfolio limits its competitive defensibility, potentially exposing it to imitation by competitors. The company's reliance on technology integration poses challenges in ensuring seamless compatibility with existing healthcare systems, which could hinder user adoption and satisfaction. Furthermore, Oscar's market share could be threatened by established competitors like Clover Health and Bright Health, which have distinct differentiators that appeal to similar customer segments.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Oscar is well-positioned to capitalize on several market opportunities within the healthtech sector. The increasing adoption of telemedicine and AI-driven diagnostics presents a significant growth avenue, as does the integration of wearable health devices for real-time monitoring. The company's focus on personalized, digital-first solutions aligns with the rising consumer demand for more accessible and affordable healthcare options. Additionally, expanding partnerships with healthcare providers could enhance Oscar's service offerings and create new revenue streams. As the healthtech market continues to grow, Oscar has the potential to capture a larger share by addressing unmet needs in healthcare delivery and leveraging technological advancements.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Oscar faces several risks that could impact its long-term success. Market adoption uncertainty is a significant concern, as the rapidly evolving healthcare landscape and varying levels of digital literacy among consumers may affect the uptake of its solutions. The competitive landscape poses a threat, with companies like Clover Health and Bright Health offering similar services that could erode Oscar's market share. Regulatory risks are also prevalent, as compliance with healthcare data protection laws such as HIPAA is critical to avoid legal penalties and reputational damage. Additionally, operational challenges related to scalability and talent acquisition could hinder Oscar's ability to deliver consistent service quality as it grows.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