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stor.ai was Automatically Generated by the VC Intelligence System</w:t>
      </w:r>
    </w:p>
    <w:p>
      <w:pPr>
        <w:jc w:val="center"/>
      </w:pPr>
      <w:r>
        <w:rPr>
          <w:rFonts w:ascii="Times New Roman" w:hAnsi="Times New Roman"/>
          <w:sz w:val="28"/>
        </w:rPr>
        <w:t>Prepared on August 17, 2025 at 01:27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stor.ai is an ecommerce company that provides innovative digital solutions for grocery retailers, enabling them to seamlessly transition into the online marketplace. The company offers a comprehensive platform that integrates with existing retail systems to facilitate online shopping, order fulfillment, and customer engagement. By focusing on enhancing the digital shopping experience, stor.ai helps retailers increase efficiency and improve customer satisfaction. Its unique value lies in its ability to tailor solutions to the specific needs of grocery retailers, positioning it as a key player in the evolving ecommerce landscape. Through its strategic approach, stor.ai is well-positioned to capture a significant share of the growing demand for online grocery services.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www.stor.ai</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Orlec Tal (CEO), Morris Azulay (CFO), Irit Fridlis (VP Strategy)</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e-commerce has intensified the pressure on traditional brick-and-mortar retailers to adapt to an increasingly digital consumer landscape. Many retailers struggle with integrating their existing physical store operations with online platforms, leading to inefficiencies and lost sales opportunities. This challenge is compounded by the need to manage inventory across multiple channels while maintaining a seamless customer experience. The urgency of this problem is underscored by the competitive disadvantage faced by retailers who fail to effectively bridge the gap between in-store and online shopping experiences. As consumer expectations for convenience and speed continue to rise, retailers must find ways to efficiently synchronize their operations to remain viable in the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stor.ai addresses the inefficiencies in ecommerce operations by providing an AI-driven platform that optimizes inventory management and enhances customer experience. The solution leverages machine learning algorithms to predict demand accurately, reducing overstock and stockouts, which are common issues in online retail. By integrating seamlessly with existing ecommerce systems, stor.ai offers a scalable and adaptable approach that minimizes operational disruptions. Its key differentiator lies in its ability to personalize shopping experiences through data-driven insights, thereby increasing customer satisfaction and loyalty. This comprehensive solution not only streamlines backend processes but also directly impacts revenue growth by aligning inventory with consumer demand.</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Stor.ai offers a comprehensive e-commerce platform designed specifically for grocery retailers, featuring advanced AI-driven personalization and inventory management capabilities. The platform's unique technical features include real-time data analytics that optimize stock levels and reduce waste, as well as a machine learning algorithm that personalizes the shopping experience for each customer. Stor.ai's product roadmap includes the integration of voice commerce and enhanced mobile app functionalities to further streamline the shopping process. What sets stor.ai apart from competitors is its seamless integration with existing point-of-sale systems, minimizing disruption during implementation. Additionally, the platform's modular design allows retailers to customize features according to their specific needs, providing flexibility and scalability. Stor.ai also plans to introduce predictive analytics tools that will enable retailers to anticipate consumer trends and adjust their offerings accordingly. The company's focus on grocery-specific solutions ensures a tailored approach that addresses the unique challenges of this retail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is experiencing robust growth, driven by increasing internet penetration, mobile commerce, and consumer preference for online shopping. While specific figures for Total Addressable Market (TAM), Serviceable Available Market (SAM), and Serviceable Obtainable Market (SOM) are not provided, the sector's growth trajectory is supported by a global shift towards digital retail. Key market drivers include technological advancements, improved logistics, and personalized shopping experiences. The competitive landscape is characterized by major players like Amazon and Alibaba, alongside numerous niche and regional platforms. Opportunities for the company lie in leveraging emerging technologies such as AI and blockchain to enhance customer experience and operational efficiency.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ecommerce sector is experiencing significant growth in 2024-2025, with market size estimates varying due to differing measurement methodologies among research organizations. The global ecommerce market reached $8.3 trillion in 2025, marking a substantial 55.3% increase since 2021. Other research suggests the market was valued at $31.22 trillion in 2025, with projections indicating it could reach $73.47 trillion by 2030, reflecting an 18.67% compound annual growth rate. This robust expansion underscores the dynamic and evolving nature of digital commerce, driven by technological advancements, increased internet penetration, and changing consumer behaviors.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https://www.precedenceresearch.com/e-commerce-market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Cyera</w:t>
      </w:r>
    </w:p>
    <w:p>
      <w:pPr>
        <w:spacing w:line="360" w:lineRule="auto"/>
        <w:ind w:firstLine="0"/>
        <w:jc w:val="both"/>
      </w:pPr>
      <w:r>
        <w:rPr>
          <w:rFonts w:ascii="Times New Roman" w:hAnsi="Times New Roman"/>
          <w:sz w:val="24"/>
        </w:rPr>
        <w:t>Differentiator: Cyera's unique selling point is its ability to provide real-time insights and automated data protection across complex data environments, which is crucial for large enterprises.</w:t>
      </w:r>
    </w:p>
    <w:p>
      <w:pPr>
        <w:spacing w:line="360" w:lineRule="auto"/>
        <w:ind w:firstLine="0"/>
        <w:jc w:val="both"/>
      </w:pPr>
      <w:r>
        <w:rPr>
          <w:rFonts w:ascii="Times New Roman" w:hAnsi="Times New Roman"/>
          <w:sz w:val="24"/>
        </w:rPr>
        <w:t>• Touchcast</w:t>
      </w:r>
    </w:p>
    <w:p>
      <w:pPr>
        <w:spacing w:line="360" w:lineRule="auto"/>
        <w:ind w:firstLine="0"/>
        <w:jc w:val="both"/>
      </w:pPr>
      <w:r>
        <w:rPr>
          <w:rFonts w:ascii="Times New Roman" w:hAnsi="Times New Roman"/>
          <w:sz w:val="24"/>
        </w:rPr>
        <w:t>Differentiator: Touchcast stands out with its advanced AI and mixed reality capabilities, enabling highly interactive and personalized virtual experiences.</w:t>
      </w:r>
    </w:p>
    <w:p>
      <w:pPr>
        <w:spacing w:line="360" w:lineRule="auto"/>
        <w:ind w:firstLine="0"/>
        <w:jc w:val="both"/>
      </w:pPr>
      <w:r>
        <w:rPr>
          <w:rFonts w:ascii="Times New Roman" w:hAnsi="Times New Roman"/>
          <w:sz w:val="24"/>
        </w:rPr>
        <w:t>• retrain.ai</w:t>
      </w:r>
    </w:p>
    <w:p>
      <w:pPr>
        <w:spacing w:line="360" w:lineRule="auto"/>
        <w:ind w:firstLine="0"/>
        <w:jc w:val="both"/>
      </w:pPr>
      <w:r>
        <w:rPr>
          <w:rFonts w:ascii="Times New Roman" w:hAnsi="Times New Roman"/>
          <w:sz w:val="24"/>
        </w:rPr>
        <w:t>Differentiator: The platform's ability to leverage AI for precise skills mapping and personalized learning recommendations sets it apart in the HR technology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6358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6358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Stor.ai appears to be focused on providing digital solutions for grocery retailers, potentially through a software platform that enhances their e-commerce capabilities. The company seems to generate revenue primarily through a per-store license fee model, suggesting that each retail location using their platform contributes to the company's revenue.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stor.ai could have the following potential revenue streams:</w:t>
      </w:r>
    </w:p>
    <w:p>
      <w:pPr>
        <w:spacing w:line="360" w:lineRule="auto"/>
        <w:ind w:firstLine="0"/>
        <w:jc w:val="both"/>
      </w:pPr>
      <w:r>
        <w:rPr>
          <w:rFonts w:ascii="Times New Roman" w:hAnsi="Times New Roman"/>
          <w:sz w:val="24"/>
        </w:rPr>
        <w:t>1. Per Store License Fee: This is likely the primary revenue stream, where grocery retailers pay a recurring fee for each store that utilizes stor.ai's platform.</w:t>
      </w:r>
    </w:p>
    <w:p>
      <w:pPr>
        <w:spacing w:line="360" w:lineRule="auto"/>
        <w:ind w:firstLine="0"/>
        <w:jc w:val="both"/>
      </w:pPr>
      <w:r>
        <w:rPr>
          <w:rFonts w:ascii="Times New Roman" w:hAnsi="Times New Roman"/>
          <w:sz w:val="24"/>
        </w:rPr>
        <w:t>2. Additional Services: Stor.ai may offer additional services such as data analytics, customer insights, or marketing tools, which could be monetized through separate service fees.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Stor.ai's primary customer segment seems to be grocery retailers, ranging from small independent stores to larger supermarket chains. These retailers are likely looking for ways to enhance their digital presence and improve their e-commerce operations.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Stor.ai's strategy may involve targeting grocery retailers who are seeking to improve their online shopping experience and streamline their operations. The company might focus on building partnerships with retail chains and demonstrating the value of their platform through pilot programs or case studies.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stor.ai's specific go-to-market strategies and any existing partnerships that support their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features such as three picking modes for optimized efficiency, integration with point-of-sale systems, and mobile compatibility on Android and iOS. It supports operations in dark stores and integrates with micro-fulfillment center partners. The system is designed to enhance operational efficiency and automate online sales processes.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Stor.ai's platform likely utilizes a combination of mobile and web technologies, given its fully mobile capabilities on Android and iOS. The integration with point-of-sale systems and final mile delivery partners suggests a robust backend infrastructure, possibly leveraging cloud services for scalability and data management. The focus on digital merchandising and customer engagement indicates the use of advanced analytics and possibly AI for personalized experiences.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details are not explicitly provided, but the platform's current deployment across multiple regions and its focus on seamless digital engagement suggest ongoing enhancements in user experience and operational efficiency.</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which limits the ability to assess the patent portfolio's strength or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productionready, given its deployment across over 300 locations and processing of 2 million orders annually.</w:t>
      </w:r>
    </w:p>
    <w:p>
      <w:pPr>
        <w:spacing w:line="360" w:lineRule="auto"/>
        <w:ind w:firstLine="0"/>
        <w:jc w:val="both"/>
      </w:pPr>
      <w:r>
        <w:rPr>
          <w:rFonts w:ascii="Times New Roman" w:hAnsi="Times New Roman"/>
          <w:sz w:val="24"/>
        </w:rPr>
        <w:t>• Moat Strength: The platform's strength seems to lie in its comprehensive digital commerce ecosystem, which integrates customer engagement, digital merchandising, and fulfillment.</w:t>
      </w:r>
    </w:p>
    <w:p>
      <w:pPr>
        <w:spacing w:line="360" w:lineRule="auto"/>
        <w:ind w:firstLine="0"/>
        <w:jc w:val="both"/>
      </w:pPr>
      <w:r>
        <w:rPr>
          <w:rFonts w:ascii="Times New Roman" w:hAnsi="Times New Roman"/>
          <w:sz w:val="24"/>
        </w:rPr>
        <w:t>• Complexity: The platform's complexity likely arises from its need to integrate various digital commerce components, including customer engagement, merchandising, and fulfillment, across multiple touchpoints.</w:t>
      </w:r>
    </w:p>
    <w:p>
      <w:pPr>
        <w:spacing w:line="360" w:lineRule="auto"/>
        <w:ind w:firstLine="0"/>
        <w:jc w:val="both"/>
      </w:pPr>
      <w:r>
        <w:rPr>
          <w:rFonts w:ascii="Times New Roman" w:hAnsi="Times New Roman"/>
          <w:sz w:val="24"/>
        </w:rPr>
        <w:t>• Security: The platform is GDPR and ISO27001 compliant, indicating a strong focus on data security and privacy, which is crucial for handling customer data in digital commerce.</w:t>
      </w:r>
    </w:p>
    <w:p>
      <w:pPr>
        <w:spacing w:line="360" w:lineRule="auto"/>
        <w:ind w:firstLine="0"/>
        <w:jc w:val="both"/>
      </w:pPr>
      <w:r>
        <w:rPr>
          <w:rFonts w:ascii="Times New Roman" w:hAnsi="Times New Roman"/>
          <w:sz w:val="24"/>
        </w:rPr>
        <w:t>• Implementation: Implementation challenges may include integrating with existing retail systems and ensuring seamless operation across different regions and platforms. The need for a dedicated team to support rapid deployment is noted.</w:t>
      </w:r>
    </w:p>
    <w:p>
      <w:pPr>
        <w:spacing w:line="360" w:lineRule="auto"/>
        <w:ind w:firstLine="0"/>
        <w:jc w:val="both"/>
      </w:pPr>
      <w:r>
        <w:rPr>
          <w:rFonts w:ascii="Times New Roman" w:hAnsi="Times New Roman"/>
          <w:sz w:val="24"/>
        </w:rPr>
        <w:t>• Regulatory: Compliance with GDPR and ISO27001 suggests that the platform is wellprepared to meet regulatory requirements related to data protection and information security.</w:t>
      </w:r>
    </w:p>
    <w:p>
      <w:pPr>
        <w:spacing w:line="360" w:lineRule="auto"/>
        <w:ind w:firstLine="0"/>
        <w:jc w:val="both"/>
      </w:pPr>
      <w:r>
        <w:rPr>
          <w:rFonts w:ascii="Times New Roman" w:hAnsi="Times New Roman"/>
          <w:sz w:val="24"/>
        </w:rPr>
        <w:t>• Testing: Testing and validation would likely focus on ensuring seamless integration with retail systems, maintaining data security, and delivering a consistent user experience across different devices and platforms.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17,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Orlec Tal – CEO</w:t>
      </w:r>
    </w:p>
    <w:p>
      <w:pPr>
        <w:spacing w:line="360" w:lineRule="auto"/>
        <w:ind w:firstLine="0"/>
        <w:jc w:val="both"/>
      </w:pPr>
      <w:r>
        <w:rPr>
          <w:rFonts w:ascii="Times New Roman" w:hAnsi="Times New Roman"/>
          <w:sz w:val="24"/>
        </w:rPr>
        <w:t>Background: Orlee Tal served as the CEO of Stor.ai, formerly known as Self Point, from July 2019 until 2022. During her tenure, she led the company through a significant rebranding and achieved remarkable growth, including a 250% year-over-year increase in 2020. Tal was instrumental in expanding the company's customer base to over 300 clients across North America, South America, Europe, and Israel. She also successfully spearheaded a $21 million Series A funding round in 2021, aimed at aiding grocers in their digital transformation efforts. Tal stepped down from her role in 2022 due to family circumstances, marking the end of a transformative period for the company.</w:t>
      </w:r>
    </w:p>
    <w:p>
      <w:pPr>
        <w:spacing w:line="360" w:lineRule="auto"/>
        <w:ind w:firstLine="0"/>
        <w:jc w:val="both"/>
      </w:pPr>
      <w:r>
        <w:rPr>
          <w:rFonts w:ascii="Times New Roman" w:hAnsi="Times New Roman"/>
          <w:sz w:val="24"/>
        </w:rPr>
        <w:t>Morris Azulay – CFO</w:t>
      </w:r>
    </w:p>
    <w:p>
      <w:pPr>
        <w:spacing w:line="360" w:lineRule="auto"/>
        <w:ind w:firstLine="0"/>
        <w:jc w:val="both"/>
      </w:pPr>
      <w:r>
        <w:rPr>
          <w:rFonts w:ascii="Times New Roman" w:hAnsi="Times New Roman"/>
          <w:sz w:val="24"/>
        </w:rPr>
        <w:t>Background: Morris Azulay is a seasoned financial executive with over 20 years of experience in guiding startups through seed stages, funding rounds, M&amp;A transactions, and successful exits. Since January 2022, he has been the Group CFO and Site Manager at stor.ai, where he has significantly contributed to enhancing digital shopping experiences for retailers. His career is marked by key CFO roles at Oxitone Medical, Trackimo, and as Co-Founder and CFO of ArtRunners. Additionally, he has held leadership positions at IDMLOGIC and RayV, which were acquired by CA and Yahoo, respectively. Morris holds an MBA from Heriot-Watt University and a Bachelor's degree in Economics and Accounting from Tel Aviv University.</w:t>
      </w:r>
    </w:p>
    <w:p>
      <w:pPr>
        <w:spacing w:line="360" w:lineRule="auto"/>
        <w:ind w:firstLine="0"/>
        <w:jc w:val="both"/>
      </w:pPr>
      <w:r>
        <w:rPr>
          <w:rFonts w:ascii="Times New Roman" w:hAnsi="Times New Roman"/>
          <w:sz w:val="24"/>
        </w:rPr>
        <w:t>Irit Fridlis – VP STRATEGY</w:t>
      </w:r>
    </w:p>
    <w:p>
      <w:pPr>
        <w:spacing w:line="360" w:lineRule="auto"/>
        <w:ind w:firstLine="0"/>
        <w:jc w:val="both"/>
      </w:pPr>
      <w:r>
        <w:rPr>
          <w:rFonts w:ascii="Times New Roman" w:hAnsi="Times New Roman"/>
          <w:sz w:val="24"/>
        </w:rPr>
        <w:t>Background: Irit Fridlis is a strategic technology leader renowned for her expertise in digital transformation and e-commerce growth. As VP of Strategy and Innovation at Stor.ai, she has been instrumental in advancing the company's personalization tools to help grocers differentiate themselves. Previously, she led the digital transformation at Shufersal, Israel's leading retailer, where she successfully increased the e-business share from 1.3% to over 20% of total revenue. Her career reflects a strong ability to innovate and implement effective digital strategies across various organizations.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Stor.ai, an e-commerce company, faces key ESG considerations primarily in its supply chain management and labor practices. The company must ensure that its supply chain is transparent and minimizes environmental impact, particularly regarding carbon emissions from logistics and packaging waste. On the social front, maintaining fair labor practices and ensuring worker rights in both its direct operations and those of its suppliers is critical. Governance-wise, stor.ai should focus on establishing robust oversight mechanisms to prevent potential controversies and ensure ethical business conduct. Investors should pay close attention to how stor.ai addresses these areas, as they directly impact the company's reputation and long-term sustainability.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stor.ai's ecommerce solutions is currently undefined, which may lead to challenges in accurately forecasting demand and growth potential. Further market research is needed to clarify the target market's size and potential adoption rates.</w:t>
      </w:r>
    </w:p>
    <w:p>
      <w:pPr>
        <w:spacing w:line="360" w:lineRule="auto"/>
        <w:ind w:firstLine="0"/>
        <w:jc w:val="both"/>
      </w:pPr>
      <w:r>
        <w:rPr>
          <w:rFonts w:ascii="Times New Roman" w:hAnsi="Times New Roman"/>
          <w:sz w:val="24"/>
        </w:rPr>
        <w:t>• High Competition: The ecommerce sector is highly competitive, with established players like Cyera, Touchcast, and retrain.ai offering differentiated solutions. Stor.ai may face challenges in distinguishing its offerings and capturing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Scalability Concerns: Although the technology appears to be productionready, its scalability in handling significantly larger volumes than the current 2 million orders annually remains untested. Additional stress testing and scalability assessments could be beneficial.</w:t>
      </w:r>
    </w:p>
    <w:p>
      <w:pPr>
        <w:spacing w:line="360" w:lineRule="auto"/>
        <w:ind w:firstLine="0"/>
        <w:jc w:val="both"/>
      </w:pPr>
      <w:r>
        <w:rPr>
          <w:rFonts w:ascii="Times New Roman" w:hAnsi="Times New Roman"/>
          <w:sz w:val="24"/>
        </w:rPr>
        <w:t>• Integration Challenges: Stor.ai's technology may face integration challenges with existing ecommerce platforms, which could hinder adoption. More information is needed on compatibility and integration capabilities with popular ecommerce systems.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CEO Transition: The company is undergoing a CEO transition, which could lead to strategic shifts or operational disruptions. The impact of this transition on company culture and strategic direction should be closely monitored.</w:t>
      </w:r>
    </w:p>
    <w:p>
      <w:pPr>
        <w:spacing w:line="360" w:lineRule="auto"/>
        <w:ind w:firstLine="0"/>
        <w:jc w:val="both"/>
      </w:pPr>
      <w:r>
        <w:rPr>
          <w:rFonts w:ascii="Times New Roman" w:hAnsi="Times New Roman"/>
          <w:sz w:val="24"/>
        </w:rPr>
        <w:t>• Talent Retention and Acquisition: As the company grows, it may encounter difficulties in retaining and attracting skilled personnel, particularly in a competitive tech talent market. Further insights into the company's HR strategies would be helpful.</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Evolving Data Protection Regulations: While stor.ai complies with GDPR and ISO27001, the regulatory landscape for data protection is constantly evolving. The company may need to continuously adapt to new regulations, which could require additional resources and adjustments to its platform.</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stor.ai is unclear, which may affect its ability to secure necessary capital for growth and operations. Clarification on the company's funding status and future financing plans is needed.</w:t>
      </w:r>
    </w:p>
    <w:p>
      <w:pPr>
        <w:spacing w:line="360" w:lineRule="auto"/>
        <w:ind w:firstLine="0"/>
        <w:jc w:val="both"/>
      </w:pPr>
      <w:r>
        <w:rPr>
          <w:rFonts w:ascii="Times New Roman" w:hAnsi="Times New Roman"/>
          <w:sz w:val="24"/>
        </w:rPr>
        <w:t>• Revenue Data Missing: The absence of revenue data makes it difficult to assess the company's financial health and sustainability. Detailed financial statements and revenue projections would provide a clearer picture of the company's financial position.</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stor.ai's robust technology, which is already operational in over 300 locations and efficiently handling 2 million orders annually, the most viable investment strategy is to support its continued market penetration and expansion. The company's proven scalability and traction position it well for strategic partnerships or acquisitions by larger e-commerce platforms seeking to enhance their digital capabilities. An exit through acquisition is likely, as stor.ai's technology could be highly attractive to established players looking to integrate advanced e-commerce solutions quickly. Alternatively, if stor.ai continues its growth trajectory, an IPO could be considered, offering investors a lucrative exit as the company captures a larger market share.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stor.ai, a pre-revenue company in the ecommerce sector, primarily revolves around the potential to miss out on early-stage involvement in a potentially disruptive technology or service. Without a defined total addressable market (TAM), the strategic implications of non-investment hinge on the company's traction proxies such as pilots, wait-lists, and letters of intent (LOIs), which may indicate market interest and potential for growth. In a competitive landscape with established players like Cyera, Touchcast, and retrain.ai, not investing could mean losing a foothold in a niche that might evolve into a significant market segment. Additionally, from a strategic perspective, passing on this opportunity could limit future options for partnerships or acquisitions if stor.ai successfully scales and captures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stor.ai achieved in technology development beyond its current deployment?</w:t>
      </w:r>
    </w:p>
    <w:p>
      <w:pPr>
        <w:spacing w:line="360" w:lineRule="auto"/>
        <w:ind w:firstLine="0"/>
        <w:jc w:val="both"/>
      </w:pPr>
      <w:r>
        <w:rPr>
          <w:rFonts w:ascii="Times New Roman" w:hAnsi="Times New Roman"/>
          <w:sz w:val="24"/>
        </w:rPr>
        <w:t>• Can stor.ai provide detailed information on any patents or IP protections they hold?</w:t>
      </w:r>
    </w:p>
    <w:p>
      <w:pPr>
        <w:spacing w:line="360" w:lineRule="auto"/>
        <w:ind w:firstLine="0"/>
        <w:jc w:val="both"/>
      </w:pPr>
      <w:r>
        <w:rPr>
          <w:rFonts w:ascii="Times New Roman" w:hAnsi="Times New Roman"/>
          <w:sz w:val="24"/>
        </w:rPr>
        <w:t>• Are there any upcoming technological enhancements or updates planned for the platform?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stor.ai's current funding stage, and what are the plans for future fundraising?</w:t>
      </w:r>
    </w:p>
    <w:p>
      <w:pPr>
        <w:spacing w:line="360" w:lineRule="auto"/>
        <w:ind w:firstLine="0"/>
        <w:jc w:val="both"/>
      </w:pPr>
      <w:r>
        <w:rPr>
          <w:rFonts w:ascii="Times New Roman" w:hAnsi="Times New Roman"/>
          <w:sz w:val="24"/>
        </w:rPr>
        <w:t>• Can stor.ai provide detailed financial projections or revenue models for the next 35 years?</w:t>
      </w:r>
    </w:p>
    <w:p>
      <w:pPr>
        <w:spacing w:line="360" w:lineRule="auto"/>
        <w:ind w:firstLine="0"/>
        <w:jc w:val="both"/>
      </w:pPr>
      <w:r>
        <w:rPr>
          <w:rFonts w:ascii="Times New Roman" w:hAnsi="Times New Roman"/>
          <w:sz w:val="24"/>
        </w:rPr>
        <w:t>• How does stor.ai plan to address the missing revenue data in its financial reports?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stor.ai differentiate itself from competitors like Cyera, Touchcast, and retrain.ai?</w:t>
      </w:r>
    </w:p>
    <w:p>
      <w:pPr>
        <w:spacing w:line="360" w:lineRule="auto"/>
        <w:ind w:firstLine="0"/>
        <w:jc w:val="both"/>
      </w:pPr>
      <w:r>
        <w:rPr>
          <w:rFonts w:ascii="Times New Roman" w:hAnsi="Times New Roman"/>
          <w:sz w:val="24"/>
        </w:rPr>
        <w:t>• What strategies does stor.ai have in place to maintain a competitive edge in the highcompetition ecommerce sector?</w:t>
      </w:r>
    </w:p>
    <w:p>
      <w:pPr>
        <w:spacing w:line="360" w:lineRule="auto"/>
        <w:ind w:firstLine="0"/>
        <w:jc w:val="both"/>
      </w:pPr>
      <w:r>
        <w:rPr>
          <w:rFonts w:ascii="Times New Roman" w:hAnsi="Times New Roman"/>
          <w:sz w:val="24"/>
        </w:rPr>
        <w:t>• Can stor.ai provide insights into its market positioning and customer acquisition strategies?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stor.ai have any existing partnerships with OEMs or manufacturers that support its ecommerce platform?</w:t>
      </w:r>
    </w:p>
    <w:p>
      <w:pPr>
        <w:spacing w:line="360" w:lineRule="auto"/>
        <w:ind w:firstLine="0"/>
        <w:jc w:val="both"/>
      </w:pPr>
      <w:r>
        <w:rPr>
          <w:rFonts w:ascii="Times New Roman" w:hAnsi="Times New Roman"/>
          <w:sz w:val="24"/>
        </w:rPr>
        <w:t>• Are there plans to establish new partnerships to enhance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stor.ai ensure ongoing compliance with GDPR and ISO27001 standards?</w:t>
      </w:r>
    </w:p>
    <w:p>
      <w:pPr>
        <w:spacing w:line="360" w:lineRule="auto"/>
        <w:ind w:firstLine="0"/>
        <w:jc w:val="both"/>
      </w:pPr>
      <w:r>
        <w:rPr>
          <w:rFonts w:ascii="Times New Roman" w:hAnsi="Times New Roman"/>
          <w:sz w:val="24"/>
        </w:rPr>
        <w:t>• What is stor.ai's strategy for adapting to potential changes in regulatory requirements in the ecommerce sector?</w:t>
      </w:r>
    </w:p>
    <w:p>
      <w:pPr>
        <w:spacing w:line="360" w:lineRule="auto"/>
        <w:ind w:firstLine="0"/>
        <w:jc w:val="both"/>
      </w:pPr>
      <w:r>
        <w:rPr>
          <w:rFonts w:ascii="Times New Roman" w:hAnsi="Times New Roman"/>
          <w:sz w:val="24"/>
        </w:rPr>
        <w:t>• Can stor.ai provide insights into its market timing strategy, especially in light of the CEO transition?</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Stor.ai's primary strength lies in its comprehensive AI-driven platform tailored specifically for grocery retailers, which addresses critical inefficiencies in ecommerce operations. The platform's ability to integrate seamlessly with existing retail systems and its focus on personalization through data-driven insights significantly enhance customer satisfaction and loyalty. Additionally, stor.ai's modular design allows for flexibility and scalability, enabling retailers to customize features according to their specific needs. The company's strategic approach to capturing a significant share of the growing demand for online grocery services positions it as a key player in the evolving ecommerce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detailed financial information, which makes it challenging to assess the company's financial health and sustainability. The undefined market size for stor.ai's ecommerce solutions presents difficulties in accurately forecasting demand and growth potential. Furthermore, the company is undergoing a CEO transition, which could lead to strategic shifts or operational disruptions. The absence of a clear patent portfolio also limits the ability to assess the strength of stor.ai's intellectual property and potential for licensing revenue.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sector's robust growth, driven by increasing internet penetration and consumer preference for online shopping, presents significant opportunities for stor.ai. Leveraging emerging technologies such as AI and blockchain can enhance customer experience and operational efficiency. The company's focus on grocery-specific solutions allows it to address the unique challenges of this retail sector, providing a competitive edge. Additionally, the integration of voice commerce and enhanced mobile app functionalities in stor.ai's product roadmap can further streamline the shopping process and attract more customers.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Stor.ai faces market risks due to the highly competitive ecommerce sector, with established players like Amazon and Alibaba dominating the landscape. The scalability of stor.ai's technology in handling larger volumes remains untested, posing potential technical risks. Integration challenges with existing ecommerce platforms could hinder adoption. Regulatory risks are also present, as the company must continuously adapt to evolving data protection regulations. The unknown funding stage and missing revenue data add financial risks, affecting stor.ai's ability to secure necessary capital for growth and operations.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