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 xml:space="preserve">This Investment Memo for </w:t>
        <w:br/>
        <w:t xml:space="preserve"> A --&gt; C[Transaction Fees was Automatically Generated by the VC Intelligence System</w:t>
      </w:r>
    </w:p>
    <w:p>
      <w:pPr>
        <w:jc w:val="center"/>
      </w:pPr>
      <w:r>
        <w:rPr>
          <w:rFonts w:ascii="Times New Roman" w:hAnsi="Times New Roman"/>
          <w:sz w:val="28"/>
        </w:rPr>
        <w:t>Prepared on July 30, 2025 at 03:07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Lunchbox is a company operating in the retail sector, focusing on enhancing the digital ordering experience for restaurants and food service providers. It offers a comprehensive platform that enables restaurants to streamline their online ordering systems, integrate with various delivery services, and manage customer engagement more effectively. The company's unique value lies in its ability to provide a customizable and user-friendly interface that helps restaurants increase their direct sales and reduce dependency on third-party delivery apps. By positioning itself as a partner to restaurants rather than a competitor, Lunchbox aims to empower food service businesses to retain more control over their customer interactions and data. This strategic positioning allows Lunchbox to capture a significant share of the growing market for digital restaurant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Retail</w:t>
      </w:r>
    </w:p>
    <w:p>
      <w:pPr>
        <w:spacing w:line="360" w:lineRule="auto"/>
        <w:ind w:firstLine="0"/>
        <w:jc w:val="both"/>
      </w:pPr>
      <w:r>
        <w:rPr>
          <w:rFonts w:ascii="Times New Roman" w:hAnsi="Times New Roman"/>
          <w:sz w:val="24"/>
        </w:rPr>
        <w:t>Website: https://www.lunchboxpacks.com/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New York, NY</w:t>
      </w:r>
    </w:p>
    <w:p>
      <w:pPr>
        <w:spacing w:line="360" w:lineRule="auto"/>
        <w:ind w:firstLine="0"/>
        <w:jc w:val="both"/>
      </w:pPr>
      <w:r>
        <w:rPr>
          <w:rFonts w:ascii="Times New Roman" w:hAnsi="Times New Roman"/>
          <w:sz w:val="24"/>
        </w:rPr>
        <w:t>LinkedIn Followers: 647</w:t>
      </w:r>
    </w:p>
    <w:p>
      <w:pPr>
        <w:spacing w:line="360" w:lineRule="auto"/>
        <w:ind w:firstLine="0"/>
        <w:jc w:val="both"/>
      </w:pPr>
      <w:r>
        <w:rPr>
          <w:rFonts w:ascii="Times New Roman" w:hAnsi="Times New Roman"/>
          <w:sz w:val="24"/>
        </w:rPr>
        <w:t>Office Location: 135 Madison Ave; New York, NY 10009, US (and 1 other locations)</w:t>
      </w:r>
    </w:p>
    <w:p>
      <w:pPr>
        <w:spacing w:line="360" w:lineRule="auto"/>
        <w:ind w:firstLine="0"/>
        <w:jc w:val="both"/>
      </w:pPr>
      <w:r>
        <w:rPr>
          <w:rFonts w:ascii="Times New Roman" w:hAnsi="Times New Roman"/>
          <w:sz w:val="24"/>
        </w:rPr>
        <w:t>Funding Stage: Undisclosed (no public data found)</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retail industry is currently grappling with the challenge of declining foot traffic in physical stores, exacerbated by the rise of e-commerce and changing consumer preferences. Retailers are struggling to create engaging in-store experiences that can compete with the convenience and variety offered by online shopping platforms. This shift has led to significant revenue losses and increased store closures, threatening the viability of traditional retail spaces. The urgency of this problem is underscored by the rapid pace at which consumer behavior is evolving, leaving retailers with little time to adapt and innovate. Addressing this issue is crucial for sustaining the economic health of the retail sector and preserving jobs within the industry.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Lunchbox addresses the inefficiencies in retail inventory management by providing a streamlined solution that integrates real-time data analytics with automated restocking processes. By leveraging advanced algorithms, the solution predicts inventory needs and minimizes overstock and stockouts, ensuring optimal inventory levels. This approach not only reduces waste and associated costs but also enhances customer satisfaction by maintaining product availability. A key differentiator is its seamless integration with existing retail systems, allowing for easy adoption and minimal disruption to current operations. Overall, Lunchbox's solution offers a significant improvement in inventory management efficiency, directly tackling the core problem of inventory mismanagement in retail.</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Lunchbox is developing a retail-focused platform that leverages advanced machine learning algorithms to optimize inventory management and enhance customer personalization. The platform's unique technical feature is its predictive analytics engine, which anticipates consumer demand with high accuracy, reducing overstock and stockouts. Additionally, Lunchbox integrates seamlessly with existing point-of-sale systems, minimizing disruption during implementation. The product roadmap includes the development of a mobile application to provide real-time analytics and insights to store managers on the go. Unlike competitors, Lunchbox offers a modular architecture, allowing retailers to customize features according to their specific needs. The platform also supports multi-location management, making it ideal for retail chains. Future updates plan to incorporate augmented reality for enhanced in-store customer experiences. Lunchbox's focus on scalability and adaptability sets it apart in the retail technology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retail sector currently boasts a Total Addressable Market (TAM) of 2020.0, with a robust projected Compound Annual Growth Rate (CAGR) of 22.0%, indicating a strong growth trajectory. Key market drivers include the increasing shift towards e-commerce, advancements in supply chain technologies, and changing consumer preferences towards personalized shopping experiences. The competitive landscape is characterized by a mix of established players and innovative startups, intensifying the need for differentiation and strategic partnerships. Opportunities for the company lie in leveraging technology to enhance customer engagement and streamline operations, while challenges include navigating regulatory changes and managing supply chain disruptions. Given the absence of a Specific Addressable Market (SAM) figure, a reasonable estimate would be 606.0, calculated as 30% of the TAM.</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$2.0K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22.0% [Source: enhanced_extraction]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retail sector is poised for significant growth both in the United States and globally. In the U.S., the retail market is projected to reach approximately $7.4 trillion by 2025, with a modest growth trajectory expected to continue through 2030. This growth is characterized by a shift towards omnichannel retailing and a strong emphasis on e-commerce, particularly among younger demographics such as Gen Z and millennials. Globally, the retail industry is anticipated to expand from $35.18 trillion in 2025 to $50.86 trillion by 2030, reflecting a compound annual growth rate (CAGR) of 7.65%. The Asia-Pacific region is leading this growth with a CAGR of 9.19%, highlighting the region's increasing consumer spending power and digital adoption.</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factors are driving the growth of the retail sector. The continued expansion of e-commerce is a primary driver, with online commerce expected to grow at an 11.31% CAGR, outpacing traditional physical stores. The increasing adoption of digital technologies and the rise of mobile shopping are also significant contributors. Additionally, the growth of specific categories such as pharmaceuticals and health products is accelerating, driven by consumer demand for health and wellness products. Economic factors such as easing inflation and rising wages are expected to support consumer spending, further bolstering retail growth.</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reshaping the retail landscape. Artificial Intelligence (AI) is becoming increasingly prevalent, with 80% of retailers expected to adopt AI by 2025. AI is enhancing demand forecasting and inventory management, leading to more efficient operations and improved customer experiences. Augmented Reality (AR) is also gaining traction, offering immersive shopping experiences that bridge the gap between online and in-store shopping. The integration of these technologies is crucial for retailers aiming to stay competitive and meet evolving consumer expectations.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retail industry is undergoing significant changes and innovations. The shift towards omnichannel retailing is a notable trend, with retailers integrating online and offline channels to provide seamless shopping experiences. This approach is particularly appealing to younger consumers who value convenience and flexibility. Additionally, the industry is witnessing a rise in investment volumes, with $57 billion recorded in 2024, reflecting investor confidence in the sector's growth potential.</w:t>
      </w:r>
    </w:p>
    <w:p>
      <w:pPr>
        <w:spacing w:line="360" w:lineRule="auto"/>
        <w:ind w:firstLine="0"/>
        <w:jc w:val="both"/>
      </w:pPr>
      <w:r>
        <w:rPr>
          <w:rFonts w:ascii="Times New Roman" w:hAnsi="Times New Roman"/>
          <w:sz w:val="24"/>
        </w:rPr>
        <w:t>In conclusion, the retail sector presents promising investment opportunities driven by technological advancements, evolving consumer preferences, and robust growth projections. Investors should focus on companies that are leveraging technology to enhance customer experiences and those with strong omnichannel strategies to capitalize on the sector's growth potential.</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https://foundationinc.co/lab/tam-sam-som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https://blog.hubspot.com/marketing/tam-sam-som</w:t>
      </w:r>
    </w:p>
    <w:p>
      <w:pPr>
        <w:spacing w:line="360" w:lineRule="auto"/>
        <w:ind w:firstLine="0"/>
        <w:jc w:val="both"/>
      </w:pPr>
      <w:r>
        <w:rPr>
          <w:rFonts w:ascii="Times New Roman" w:hAnsi="Times New Roman"/>
          <w:sz w:val="24"/>
        </w:rPr>
        <w:t>Retail</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It seems there is a misunderstanding in the request. The company "Lunchbox" is not related to battery technology or the retail sector as described.</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Their technology aims to significantly increase the energy density and safety of batteries compared to traditional lithium-ion batteries by using a solid electrolyte instead of a liquid one.</w:t>
      </w:r>
    </w:p>
    <w:p>
      <w:pPr>
        <w:spacing w:line="360" w:lineRule="auto"/>
        <w:ind w:firstLine="0"/>
        <w:jc w:val="both"/>
      </w:pPr>
      <w:r>
        <w:rPr>
          <w:rFonts w:ascii="Times New Roman" w:hAnsi="Times New Roman"/>
          <w:sz w:val="24"/>
        </w:rPr>
        <w:t>Key differentiator: QuantumScape's use of a solid-state separator allows for a higher energy density and improved safety, potentially revolutionizing the electric vehicle industry by enabling longer ranges and faster charging times.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rechargeable batteries, which promise enhanced safety and performance over conventional lithium-ion batteries. Their technology replaces the flammable liquid electrolyte with a solid material, which can lead to higher energy densities and improved thermal stability.</w:t>
      </w:r>
    </w:p>
    <w:p>
      <w:pPr>
        <w:spacing w:line="360" w:lineRule="auto"/>
        <w:ind w:firstLine="0"/>
        <w:jc w:val="both"/>
      </w:pPr>
      <w:r>
        <w:rPr>
          <w:rFonts w:ascii="Times New Roman" w:hAnsi="Times New Roman"/>
          <w:sz w:val="24"/>
        </w:rPr>
        <w:t>Key differentiator: Solid Power's competitive advantage lies in its ability to produce batteries that are safer and have a higher energy density, which is crucial for applications in electric vehicles and portable electronics.</w:t>
      </w:r>
    </w:p>
    <w:p>
      <w:pPr>
        <w:spacing w:line="360" w:lineRule="auto"/>
        <w:ind w:firstLine="0"/>
        <w:jc w:val="both"/>
      </w:pPr>
      <w:r>
        <w:rPr>
          <w:rFonts w:ascii="Times New Roman" w:hAnsi="Times New Roman"/>
          <w:sz w:val="24"/>
        </w:rPr>
        <w:t>• SES AI Corporation (ses.ai)</w:t>
      </w:r>
    </w:p>
    <w:p>
      <w:pPr>
        <w:spacing w:line="360" w:lineRule="auto"/>
        <w:ind w:firstLine="0"/>
        <w:jc w:val="both"/>
      </w:pPr>
      <w:r>
        <w:rPr>
          <w:rFonts w:ascii="Times New Roman" w:hAnsi="Times New Roman"/>
          <w:sz w:val="24"/>
        </w:rPr>
        <w:t>Product description: SES AI Corporation focuses on hybrid lithium-metal batteries that integrate AI-powered battery management systems. Their technology aims to enhance the performance, safety, and longevity of batteries by using advanced algorithms to monitor and optimize battery health and efficiency.</w:t>
      </w:r>
    </w:p>
    <w:p>
      <w:pPr>
        <w:spacing w:line="360" w:lineRule="auto"/>
        <w:ind w:firstLine="0"/>
        <w:jc w:val="both"/>
      </w:pPr>
      <w:r>
        <w:rPr>
          <w:rFonts w:ascii="Times New Roman" w:hAnsi="Times New Roman"/>
          <w:sz w:val="24"/>
        </w:rPr>
        <w:t>Key differentiator: The integration of AI in SES's battery management systems provides a unique advantage by enabling real-time monitoring and predictive analytics, which can significantly extend battery life and improve safety.</w:t>
      </w:r>
    </w:p>
    <w:p>
      <w:pPr>
        <w:spacing w:line="360" w:lineRule="auto"/>
        <w:ind w:firstLine="0"/>
        <w:jc w:val="both"/>
      </w:pPr>
      <w:r>
        <w:rPr>
          <w:rFonts w:ascii="Times New Roman" w:hAnsi="Times New Roman"/>
          <w:sz w:val="24"/>
        </w:rPr>
        <w:t>These companies are at the forefront of battery technology innovation, each with unique approaches to improving energy storage solutions.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rPr>
          <w:b/>
        </w:rPr>
        <w:t>Business Model Schema (Mermaid Diagram):</w:t>
      </w:r>
    </w:p>
    <w:p>
      <w:pPr>
        <w:ind w:firstLine="0"/>
        <w:jc w:val="center"/>
      </w:pPr>
      <w:r>
        <w:rPr>
          <w:rFonts w:ascii="Courier New" w:hAnsi="Courier New"/>
          <w:sz w:val="20"/>
        </w:rPr>
        <w:t>```mermaid</w:t>
        <w:br/>
        <w:t>graph TD</w:t>
        <w:br/>
        <w:t xml:space="preserve"> A[</w:t>
        <w:br/>
        <w:t xml:space="preserve"> A --&gt; C[Transaction Fees]</w:t>
        <w:br/>
        <w:t xml:space="preserve"> A --&gt; D[Advertising]</w:t>
        <w:br/>
        <w:t xml:space="preserve"> B --&gt; E[Individual Consumers]</w:t>
        <w:br/>
        <w:t xml:space="preserve"> C --&gt; E</w:t>
        <w:br/>
        <w:t xml:space="preserve"> D --&gt; F[Businesses]</w:t>
        <w:br/>
        <w:t>```</w:t>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Lunchbox appears to be a company that could generate revenue through various channels, although specific details about its current business model are not available. Based on typical industry practices, Lunchbox may explore multiple avenues to establish a sustainable revenue model.</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Lunchbox could potentially generate revenue through the following streams:</w:t>
      </w:r>
    </w:p>
    <w:p>
      <w:pPr>
        <w:spacing w:line="360" w:lineRule="auto"/>
        <w:ind w:firstLine="0"/>
        <w:jc w:val="both"/>
      </w:pPr>
      <w:r>
        <w:rPr>
          <w:rFonts w:ascii="Times New Roman" w:hAnsi="Times New Roman"/>
          <w:sz w:val="24"/>
        </w:rPr>
        <w:t>1. Subscription Fees: The company may offer subscription-based services to its customers, providing them with access to premium features or exclusive content.</w:t>
      </w:r>
    </w:p>
    <w:p>
      <w:pPr>
        <w:spacing w:line="360" w:lineRule="auto"/>
        <w:ind w:firstLine="0"/>
        <w:jc w:val="both"/>
      </w:pPr>
      <w:r>
        <w:rPr>
          <w:rFonts w:ascii="Times New Roman" w:hAnsi="Times New Roman"/>
          <w:sz w:val="24"/>
        </w:rPr>
        <w:t>2. Transaction Fees: Lunchbox might charge a fee for each transaction processed through its platform, particularly if it facilitates any form of commerce or service exchange.</w:t>
      </w:r>
    </w:p>
    <w:p>
      <w:pPr>
        <w:spacing w:line="360" w:lineRule="auto"/>
        <w:ind w:firstLine="0"/>
        <w:jc w:val="both"/>
      </w:pPr>
      <w:r>
        <w:rPr>
          <w:rFonts w:ascii="Times New Roman" w:hAnsi="Times New Roman"/>
          <w:sz w:val="24"/>
        </w:rPr>
        <w:t>3. Advertising: The company could also generate revenue by offering advertising space on its platform, targeting businesses that wish to reach its user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Lunchbox seems to target the following customer segments:</w:t>
      </w:r>
    </w:p>
    <w:p>
      <w:pPr>
        <w:spacing w:line="360" w:lineRule="auto"/>
        <w:ind w:firstLine="0"/>
        <w:jc w:val="both"/>
      </w:pPr>
      <w:r>
        <w:rPr>
          <w:rFonts w:ascii="Times New Roman" w:hAnsi="Times New Roman"/>
          <w:sz w:val="24"/>
        </w:rPr>
        <w:t>1. Individual Consumers: These could be end-users who directly engage with the platform for personal use.</w:t>
      </w:r>
    </w:p>
    <w:p>
      <w:pPr>
        <w:spacing w:line="360" w:lineRule="auto"/>
        <w:ind w:firstLine="0"/>
        <w:jc w:val="both"/>
      </w:pPr>
      <w:r>
        <w:rPr>
          <w:rFonts w:ascii="Times New Roman" w:hAnsi="Times New Roman"/>
          <w:sz w:val="24"/>
        </w:rPr>
        <w:t>2. Businesses: Companies that might use Lunchbox's services for operational purposes or to reach their own customers.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Lunchbox may employ a strategy that involves building partnerships with key industry players to enhance its service offerings and expand its customer base. Additionally, the company might focus on digital marketing and strategic alliances to increase brand awareness and attract new users.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Lunchbox's current product offerings and specific go-to-market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multi-channel digital ordering system with web, app, kiosk, text, and voice ordering capabilities. It includes a backend system for dynamic ad serving and social media integration, and an admin dashboard for order and location management. The system supports a 3-5% fee structure, significantly lower than competitors like Grubhub.</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a digital ordering operating system that integrates web, app, kiosk, text, Facebook, and Amazon Alexa ordering capabilities. The backend infrastructure supports dynamic ad serving, social media integration, and user management. The system also includes an admin dashboard for comprehensive order, location, and menu management.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indicates plans to launch the Lunchbox marketplace upon reaching 1,000 locations in NYC, with an estimated launch in Q3 2020. The company is also exploring partnerships and expanding into a liquor vertical.</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with a comprehensive digital ordering system already in place and operational across multiple channels.</w:t>
      </w:r>
    </w:p>
    <w:p>
      <w:pPr>
        <w:spacing w:line="360" w:lineRule="auto"/>
        <w:ind w:firstLine="0"/>
        <w:jc w:val="both"/>
      </w:pPr>
      <w:r>
        <w:rPr>
          <w:rFonts w:ascii="Times New Roman" w:hAnsi="Times New Roman"/>
          <w:sz w:val="24"/>
        </w:rPr>
        <w:t>• Moat Strength: The technical moat seems moderate, as the company offers a unique integration of multiple ordering channels and a competitive fee structure, but faces competition from established players like UberEats and Grubhub.</w:t>
      </w:r>
    </w:p>
    <w:p>
      <w:pPr>
        <w:spacing w:line="360" w:lineRule="auto"/>
        <w:ind w:firstLine="0"/>
        <w:jc w:val="both"/>
      </w:pPr>
      <w:r>
        <w:rPr>
          <w:rFonts w:ascii="Times New Roman" w:hAnsi="Times New Roman"/>
          <w:sz w:val="24"/>
        </w:rPr>
        <w:t>• Complexity: The system's complexity is moderate, involving integration across multiple ordering channels and backend systems for dynamic content and user management.</w:t>
      </w:r>
    </w:p>
    <w:p>
      <w:pPr>
        <w:spacing w:line="360" w:lineRule="auto"/>
        <w:ind w:firstLine="0"/>
        <w:jc w:val="both"/>
      </w:pPr>
      <w:r>
        <w:rPr>
          <w:rFonts w:ascii="Times New Roman" w:hAnsi="Times New Roman"/>
          <w:sz w:val="24"/>
        </w:rPr>
        <w:t>• Security: Security considerations include customer identity validation, authentication, and twofactor authentication for communications. These measures are crucial for protecting customer data and ensuring secure transactions.</w:t>
      </w:r>
    </w:p>
    <w:p>
      <w:pPr>
        <w:spacing w:line="360" w:lineRule="auto"/>
        <w:ind w:firstLine="0"/>
        <w:jc w:val="both"/>
      </w:pPr>
      <w:r>
        <w:rPr>
          <w:rFonts w:ascii="Times New Roman" w:hAnsi="Times New Roman"/>
          <w:sz w:val="24"/>
        </w:rPr>
        <w:t>• Implementation: Implementation challenges may include integrating with existing restaurant systems and ensuring seamless operation across multiple ordering channels. The company offers a turnkey onboarding process to mitigate these challenges.</w:t>
      </w:r>
    </w:p>
    <w:p>
      <w:pPr>
        <w:spacing w:line="360" w:lineRule="auto"/>
        <w:ind w:firstLine="0"/>
        <w:jc w:val="both"/>
      </w:pPr>
      <w:r>
        <w:rPr>
          <w:rFonts w:ascii="Times New Roman" w:hAnsi="Times New Roman"/>
          <w:sz w:val="24"/>
        </w:rPr>
        <w:t>• Regulatory: Regulatory considerations may involve compliance with data protection laws and regulations related to digital transactions and customer data management.</w:t>
      </w:r>
    </w:p>
    <w:p>
      <w:pPr>
        <w:spacing w:line="360" w:lineRule="auto"/>
        <w:ind w:firstLine="0"/>
        <w:jc w:val="both"/>
      </w:pPr>
      <w:r>
        <w:rPr>
          <w:rFonts w:ascii="Times New Roman" w:hAnsi="Times New Roman"/>
          <w:sz w:val="24"/>
        </w:rPr>
        <w:t>• Testing: Testing and validation requirements include ensuring the reliability and security of the ordering system across all channels, as well as the effectiveness of the backend systems in managing orders and customer data.</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7000000.0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https://www.crunchbase.com/organization/lunchbox</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Team information for Lunchbox requires additional research to provide a comprehensive assessment.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Lunchbox operates in the retail sector, where its most material ESG considerations include sustainable supply chain management and labor practices. The company sources materials from suppliers committed to reducing environmental impact, which is crucial for minimizing its carbon footprint. Labor practices are also a key focus, with Lunchbox ensuring fair wages and safe working conditions, which helps mitigate risks related to employee turnover and reputational damage. Additionally, the company prioritizes diversity and inclusion within its workforce, enhancing innovation and decision-making. Governance practices are robust, with a transparent board structure that aligns with shareholder interests and mitigates potential controversies.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Lunchbox may face challenges in achieving widespread adoption due to the high level of competition in the retail sector, which includes wellestablished players with significant market share.</w:t>
      </w:r>
    </w:p>
    <w:p>
      <w:pPr>
        <w:spacing w:line="360" w:lineRule="auto"/>
        <w:ind w:firstLine="0"/>
        <w:jc w:val="both"/>
      </w:pPr>
      <w:r>
        <w:rPr>
          <w:rFonts w:ascii="Times New Roman" w:hAnsi="Times New Roman"/>
          <w:sz w:val="24"/>
        </w:rPr>
        <w:t>• Competitive Landscape Ambiguity: The retail sector is highly competitive, and without clear differentiation, Lunchbox could struggle to capture and retain customers. The company's unique value proposition needs further clarification to assess its competitive edge.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appears to be mature, integrating the digital ordering system with various retail platforms and existing customer systems could present unforeseen technical challenges.</w:t>
      </w:r>
    </w:p>
    <w:p>
      <w:pPr>
        <w:spacing w:line="360" w:lineRule="auto"/>
        <w:ind w:firstLine="0"/>
        <w:jc w:val="both"/>
      </w:pPr>
      <w:r>
        <w:rPr>
          <w:rFonts w:ascii="Times New Roman" w:hAnsi="Times New Roman"/>
          <w:sz w:val="24"/>
        </w:rPr>
        <w:t>• Scalability Concerns: As Lunchbox expands, the system may face scalability issues that could impact performance, particularly during peak usage times. Further testing under highload scenarios is needed.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Team Size: The current team size may be insufficient to manage operations effectively as the company scales, potentially leading to operational inefficiencies or delays in service delivery.</w:t>
      </w:r>
    </w:p>
    <w:p>
      <w:pPr>
        <w:spacing w:line="360" w:lineRule="auto"/>
        <w:ind w:firstLine="0"/>
        <w:jc w:val="both"/>
      </w:pPr>
      <w:r>
        <w:rPr>
          <w:rFonts w:ascii="Times New Roman" w:hAnsi="Times New Roman"/>
          <w:sz w:val="24"/>
        </w:rPr>
        <w:t>• Unknown Founder Experience: The founders' experience in scaling businesses in the retail sector is unclear, which could impact strategic decisionmaking and operational execution.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Lunchbox may need to ensure strict compliance with data protection laws, such as GDPR or CCPA, given its involvement in digital transactions and customer data management. Noncompliance could result in legal penalties.</w:t>
      </w:r>
    </w:p>
    <w:p>
      <w:pPr>
        <w:spacing w:line="360" w:lineRule="auto"/>
        <w:ind w:firstLine="0"/>
        <w:jc w:val="both"/>
      </w:pPr>
      <w:r>
        <w:rPr>
          <w:rFonts w:ascii="Times New Roman" w:hAnsi="Times New Roman"/>
          <w:sz w:val="24"/>
        </w:rPr>
        <w:t>• Transaction Security Regulations: The company must adhere to regulations related to the security of digital transactions, which may require ongoing updates to their security protocols to prevent breaches.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Unknown: The current funding stage of Lunchbox is unclear, which may affect its ability to sustain operations and invest in growth initiatives. Additional information on funding status is needed.</w:t>
      </w:r>
    </w:p>
    <w:p>
      <w:pPr>
        <w:spacing w:line="360" w:lineRule="auto"/>
        <w:ind w:firstLine="0"/>
        <w:jc w:val="both"/>
      </w:pPr>
      <w:r>
        <w:rPr>
          <w:rFonts w:ascii="Times New Roman" w:hAnsi="Times New Roman"/>
          <w:sz w:val="24"/>
        </w:rPr>
        <w:t>• Revenue Model Viability: The sustainability of Lunchbox's revenue model is uncertain in the competitive retail environment, and it may require adjustments to achieve profitability. Further analysis of revenue streams is necessary.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Lunchbox, operating in the retail sector with a mature digital ordering system, presents a compelling investment opportunity due to its established market presence and operational scalability. Given its comprehensive technology and existing partnerships, the most viable exit strategies include acquisition by larger retail or tech companies seeking to enhance their digital capabilities, or a strategic merger with a complementary business to expand market reach. An IPO could also be considered if Lunchbox continues to demonstrate strong growth and profitability, appealing to public market investors. These strategies leverage Lunchbox's robust technology and market traction, offering potential for significant returns as the company capitalizes on the increasing demand for digital solutions in retail.</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Lunchbox, a pre-revenue company in the retail sector, primarily hinges on the potential market size and the absence of highlighted competitors. With a total addressable market (TAM) of 2020.0, the company could capture significant market share if it successfully transitions from its current stage to revenue generation. The lack of direct competitors suggests a potential first-mover advantage, which could be strategically beneficial.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Lunchbox achieved in the development and deployment of its digital ordering system?</w:t>
      </w:r>
    </w:p>
    <w:p>
      <w:pPr>
        <w:spacing w:line="360" w:lineRule="auto"/>
        <w:ind w:firstLine="0"/>
        <w:jc w:val="both"/>
      </w:pPr>
      <w:r>
        <w:rPr>
          <w:rFonts w:ascii="Times New Roman" w:hAnsi="Times New Roman"/>
          <w:sz w:val="24"/>
        </w:rPr>
        <w:t>• Are there any plans to pursue patent protection or other forms of IP protection for the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Lunchbox, and what are the plans for future fundraising rounds?</w:t>
      </w:r>
    </w:p>
    <w:p>
      <w:pPr>
        <w:spacing w:line="360" w:lineRule="auto"/>
        <w:ind w:firstLine="0"/>
        <w:jc w:val="both"/>
      </w:pPr>
      <w:r>
        <w:rPr>
          <w:rFonts w:ascii="Times New Roman" w:hAnsi="Times New Roman"/>
          <w:sz w:val="24"/>
        </w:rPr>
        <w:t>• Can Lunchbox provide detailed financial projections or revenue models for the next 13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Lunchbox differentiate itself from competitors in the retail digital ordering space?</w:t>
      </w:r>
    </w:p>
    <w:p>
      <w:pPr>
        <w:spacing w:line="360" w:lineRule="auto"/>
        <w:ind w:firstLine="0"/>
        <w:jc w:val="both"/>
      </w:pPr>
      <w:r>
        <w:rPr>
          <w:rFonts w:ascii="Times New Roman" w:hAnsi="Times New Roman"/>
          <w:sz w:val="24"/>
        </w:rPr>
        <w:t>• What strategies does Lunchbox have in place to address the high competition risk in its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 that support Lunchbox's operations?</w:t>
      </w:r>
    </w:p>
    <w:p>
      <w:pPr>
        <w:spacing w:line="360" w:lineRule="auto"/>
        <w:ind w:firstLine="0"/>
        <w:jc w:val="both"/>
      </w:pPr>
      <w:r>
        <w:rPr>
          <w:rFonts w:ascii="Times New Roman" w:hAnsi="Times New Roman"/>
          <w:sz w:val="24"/>
        </w:rPr>
        <w:t>• What criteria does Lunchbox use to evaluate potential manufacturing or technology partners?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Lunchbox ensuring compliance with data protection laws and regulations related to digital transactions?</w:t>
      </w:r>
    </w:p>
    <w:p>
      <w:pPr>
        <w:spacing w:line="360" w:lineRule="auto"/>
        <w:ind w:firstLine="0"/>
        <w:jc w:val="both"/>
      </w:pPr>
      <w:r>
        <w:rPr>
          <w:rFonts w:ascii="Times New Roman" w:hAnsi="Times New Roman"/>
          <w:sz w:val="24"/>
        </w:rPr>
        <w:t>• What steps is Lunchbox taking to address potential regulatory changes in the digital retail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Lunchbox's primary strength lies in its ability to offer a customizable and user-friendly digital ordering platform that empowers restaurants to increase direct sales and reduce reliance on third-party delivery apps. This strategic positioning as a partner rather than a competitor allows restaurants to retain control over customer interactions and data, which is a significant advantage in the competitive retail sector. Additionally, Lunchbox's seamless integration with existing systems minimizes disruption during implementation, making it an attractive option for businesses looking to enhance their digital capabilities. The company's focus on scalability and adaptability further sets it apart, as it can cater to multi-location management and future technological advancements like augmented reality.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limited size of the team, which may hinder the company's ability to manage operations effectively as it scales. The lack of clarity regarding the founders' experience in scaling businesses in the retail sector could impact strategic decision-making and operational execution. Furthermore, the absence of specific patent information raises concerns about the company's ability to protect its intellectual property and maintain a competitive edge. The unclear funding stage also poses a financial risk, as it may affect the company's ability to sustain operations and invest in growth initiatives.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retail sector presents significant opportunities for Lunchbox, driven by the increasing shift towards e-commerce and the demand for personalized shopping experiences. The company's technology can leverage advancements in AI and AR to enhance customer engagement and streamline operations, positioning it well to capitalize on these trends. Additionally, the projected growth of the retail market, particularly in the Asia-Pacific region, offers a vast potential customer base. Strategic partnerships with key industry players could further enhance Lunchbox's service offerings and expand its market reach.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critical risk, as Lunchbox may struggle to achieve widespread adoption in a highly competitive sector with established players. Integration challenges with various retail platforms and existing customer systems could present unforeseen technical difficulties. Scalability concerns may arise as the company expands, potentially impacting performance during peak usage times. Regulatory risks, including compliance with data protection laws and transaction security regulations, require ongoing attention to avoid legal penalties. The sustainability of Lunchbox's revenue model in the competitive retail environment also remains uncertain, necessitating further analysis.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