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30, 2025 at 12:20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charging speed. The company distinguishes itself by pioneering ultra-fast charging technology, which aims to significantly reduce the time required to charge electric vehicle batteries. StoreDot's approach addresses a critical barrier in the adoption of electric vehicles by offering a more convenient and efficient charging experience. Positioned in a rapidly growing market, StoreDot leverages its advanced technology to potentially transform the energy storage landscape, catering to the increasing demand for sustainable and efficient power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adoption of electric vehicles (EVs) is hindered by the inadequacy of current battery technology, which fails to meet consumer expectations for fast charging and extended range. This limitation poses a significant barrier to the widespread acceptance of EVs, as consumers remain concerned about the practicality and convenience of transitioning from traditional combustion engines. The market is under pressure to innovate, as regulatory bodies worldwide push for reduced carbon emissions and a shift towards sustainable transportation solutions. The urgency is compounded by the competitive landscape, where automakers are racing to differentiate themselves with superior battery performance. As a result, there is an acute need for breakthroughs in battery technology that can deliver faster charging times and longer driving ranges to accelerate the EV market's growth and adoption.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technology that significantly reduces the time required to charge electric vehicles. Utilizing proprietary materials and a novel cell design, their solution enables batteries to achieve a full charge in just a fraction of the time compared to conventional lithium-ion batteries. This approach not only enhances convenience for users but also supports the broader adoption of electric vehicles by alleviating range anxiety. A key differentiator is StoreDot's focus on sustainable and scalable manufacturing processes, ensuring that their solution is both environmentally friendly and economically viable. By tackling the core problem of charging speed, StoreDot's technology stands to revolutionize the electric vehicle market and drive significant shifts in consumer behavior.</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new generation of battery technology with its unique fast-charging capabilities. The company's proprietary technology leverages nanomaterials and organic compounds to significantly reduce charging times compared to traditional lithium-ion batteries. A key technical feature is the use of a novel anode design, which enhances ion conductivity and thermal stability, allowing for rapid energy absorption without compromising battery lifespan. StoreDot's product roadmap includes scaling production to accommodate various applications, from consumer electronics to electric vehicles. Unlike competitors, StoreDot focuses on achieving a full charge in minutes rather than hours, setting a new benchmark for convenience and efficiency. The company is also exploring partnerships with major manufacturers to integrate its technology into existing supply chains. Future developments aim to further improve energy density and reduce costs, positioning StoreDot as a leader in the fast-evolving battery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$160 billion (TAM) and is projected to grow at a robust CAGR of 15% over the next several years, driven by increasing demand for electric vehicles, renewable energy storage solutions, and advancements in portable electronics. The Serviceable Available Market (SAM) is estimated at $48 billion, reflecting the company's focus within this expansive sector. Key market drivers include technological advancements in battery efficiency and sustainability, alongside regulatory support for clean energy initiatives. The competitive landscape is characterized by established players like Tesla and Panasonic, as well as emerging startups innovating in solid-state and lithium-sulfur technologies. Opportunities for the company lie in capitalizing on niche segments such as grid storage and next-generation battery materials, though challenges include navigating intense competition and managing supply chain constraints for critical raw materials.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battery technology sector is experiencing robust growth, driven by increasing demand across various applications. As of 2024, the market size is estimated to range between USD 115.5 billion and USD 134.6 billion, with projections indicating a significant expansion to between USD 227.2 billion and USD 329.84 billion by 2034. This growth trajectory reflects a compound annual growth rate (CAGR) of approximately 7.0% to 8.3%. The Asia-Pacific region, particularly countries like China, Japan, and South Korea, plays a pivotal role, holding a substantial market share of around 46.4% and generating significant revenue. The dominance of lithium-ion batteries, which account for 70% of the global market, underscores the sector's current technological focus.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factors are propelling the growth of the battery technology market. The surge in electric vehicle (EV) adoption is a primary driver, as governments worldwide implement initiatives to promote cleaner transportation solutions. Additionally, the increasing integration of renewable energy sources necessitates efficient energy storage solutions, further boosting demand for advanced battery technologies. The consumer electronics sector, particularly in Asia, is also a significant contributor, with rising demand for smartphones and other portable devices. Government policies and incentives aimed at reducing carbon emissions and fostering sustainable energy practices are further accelerating market expansion.</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Technological advancements are pivotal in shaping the future of the battery technology sector. The continued dominance of lithium-ion batteries is notable, but there is also a growing focus on developing next-generation battery technologies, such as solid-state batteries, which promise higher energy densities and improved safety. Innovations in battery management systems and energy storage solutions are enhancing the efficiency and lifespan of batteries, making them more attractive for various applications. Additionally, research into alternative materials and chemistries, such as sodium-ion and lithium-sulfur batteries, is gaining traction, offering potential cost and performance benefits.</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battery technology industry is witnessing significant changes and innovations. Major players are investing heavily in research and development to enhance battery performance and reduce costs. Strategic partnerships and collaborations are becoming increasingly common, as companies seek to leverage complementary strengths and accelerate technological advancements. The expansion of manufacturing capacities, particularly in the Asia-Pacific region, is a critical development, aimed at meeting the growing global demand. Furthermore, the industry is seeing increased activity in mergers and acquisitions, as companies aim to consolidate their market positions and expand their technological capabilities.</w:t>
      </w:r>
    </w:p>
    <w:p>
      <w:pPr>
        <w:spacing w:line="360" w:lineRule="auto"/>
        <w:ind w:firstLine="0"/>
        <w:jc w:val="both"/>
      </w:pPr>
      <w:r>
        <w:rPr>
          <w:rFonts w:ascii="Times New Roman" w:hAnsi="Times New Roman"/>
          <w:sz w:val="24"/>
        </w:rPr>
        <w:t>Actionable Insights:</w:t>
      </w:r>
    </w:p>
    <w:p>
      <w:pPr>
        <w:spacing w:line="360" w:lineRule="auto"/>
        <w:ind w:firstLine="0"/>
        <w:jc w:val="both"/>
      </w:pPr>
      <w:r>
        <w:rPr>
          <w:rFonts w:ascii="Times New Roman" w:hAnsi="Times New Roman"/>
          <w:sz w:val="24"/>
        </w:rPr>
        <w:t>For investors, the battery technology sector presents numerous opportunities. The strong growth trajectory and the pivotal role of the Asia-Pacific region suggest that investments in companies with a significant presence or strategic partnerships in this area could yield substantial returns. Additionally, focusing on firms that are at the forefront of technological innovation, particularly those developing next-generation battery technologies, may offer long-term growth potential. Monitoring government policies and incentives related to EVs and renewable energy can also provide valuable insights into future market dynamics and investment opportunities.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Company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https://www.researchandmarkets.com/reports/5785723/battery-technology-market-report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which aim to offer higher energy density and faster charging times compared to traditional lithium-ion batteries. Their technology focuses on eliminating the liquid electrolyte found in conventional batteries, which can lead to improved safety and longevity.</w:t>
      </w:r>
    </w:p>
    <w:p>
      <w:pPr>
        <w:spacing w:line="360" w:lineRule="auto"/>
        <w:ind w:firstLine="0"/>
        <w:jc w:val="both"/>
      </w:pPr>
      <w:r>
        <w:rPr>
          <w:rFonts w:ascii="Times New Roman" w:hAnsi="Times New Roman"/>
          <w:sz w:val="24"/>
        </w:rPr>
        <w:t>Key differentiator: QuantumScape's use of a solid-state separator allows for the use of lithium-metal anodes, which significantly enhances energy density and reduces charging times, positioning them at the forefront of next-generation battery technology.</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the development of all-solid-state rechargeable batteries, which are designed to provide greater energy density and safety over traditional lithium-ion batteries. Their technology replaces the liquid electrolyte with a solid electrolyte, which mitigates risks of leakage and combustion.</w:t>
      </w:r>
    </w:p>
    <w:p>
      <w:pPr>
        <w:spacing w:line="360" w:lineRule="auto"/>
        <w:ind w:firstLine="0"/>
        <w:jc w:val="both"/>
      </w:pPr>
      <w:r>
        <w:rPr>
          <w:rFonts w:ascii="Times New Roman" w:hAnsi="Times New Roman"/>
          <w:sz w:val="24"/>
        </w:rPr>
        <w:t>Key differentiator: Solid Power's competitive advantage lies in its ability to produce batteries that are not only safer but also more cost-effective, as they can be manufactured using existing lithium-ion production infrastructure, facilitating easier scalability.</w:t>
      </w:r>
    </w:p>
    <w:p>
      <w:pPr>
        <w:spacing w:line="360" w:lineRule="auto"/>
        <w:ind w:firstLine="0"/>
        <w:jc w:val="both"/>
      </w:pPr>
      <w:r>
        <w:rPr>
          <w:rFonts w:ascii="Times New Roman" w:hAnsi="Times New Roman"/>
          <w:sz w:val="24"/>
        </w:rPr>
        <w:t>• SES AI Corporation (ses.ai)</w:t>
      </w:r>
    </w:p>
    <w:p>
      <w:pPr>
        <w:spacing w:line="360" w:lineRule="auto"/>
        <w:ind w:firstLine="0"/>
        <w:jc w:val="both"/>
      </w:pPr>
      <w:r>
        <w:rPr>
          <w:rFonts w:ascii="Times New Roman" w:hAnsi="Times New Roman"/>
          <w:sz w:val="24"/>
        </w:rPr>
        <w:t>Product description: SES AI Corporation focuses on hybrid lithium-metal batteries that integrate AI-powered battery management systems to optimize performance and safety. Their innovative approach combines the high energy density of lithium-metal with advanced software to enhance battery life and reliability.</w:t>
      </w:r>
    </w:p>
    <w:p>
      <w:pPr>
        <w:spacing w:line="360" w:lineRule="auto"/>
        <w:ind w:firstLine="0"/>
        <w:jc w:val="both"/>
      </w:pPr>
      <w:r>
        <w:rPr>
          <w:rFonts w:ascii="Times New Roman" w:hAnsi="Times New Roman"/>
          <w:sz w:val="24"/>
        </w:rPr>
        <w:t>Key differentiator: The integration of AI technology in SES's battery management system provides real-time monitoring and predictive analytics, which significantly improves battery performance and safety, setting them apart in the competitive landscape of battery innovation.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0592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0592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in the early stages of developing its business model, with potential revenue streams and customer segments not yet clearly defined. The company seems to be focused on creating innovative battery technology, which could open various avenues for generating revenue.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StoreDot could generate revenue through several potential streams. Firstly, the company may license its battery technology to manufacturers in the automotive or consumer electronics sectors. Secondly, StoreDot could directly sell its battery products to original equipment manufacturers (OEMs) or end consumers. Lastly, the company might offer consulting or customization services to businesses looking to integrate advanced battery solutions into their products.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 automotive manufacturers seeking advanced battery technology for electric vehicles, consumer electronics companies looking for efficient battery solutions, and industrial firms requiring high-performance energy storage systems. These segments appear to align with the company's focus on cutting-edge battery innovations.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forming strategic partnerships with key players in the automotive and electronics industries to accelerate the adoption of its technology. The company could also focus on building a strong intellectual property portfolio to enhance its licensing opportunities. Additionally, establishing a robust supply chain and manufacturing capabilities might be crucial for scaling its operations.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StoreDot's current partnerships and any existing agreements that might influence its business model development.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'100in5' battery cells are capable of charging 100 miles in 5 minutes, with a gravimetric energy density of over 300 Wh/kg and volumetric energy density exceeding 700 Wh/l. The technology supports over 1200 consecutive XFC cycles without degradation, indicating high reliability and performance.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is centered around extreme fast charging (XFC) battery technology, utilizing silicon-dominant anodes compatible with existing lithium-ion manufacturing lines. The technology is scalable and designed to be a drop-in solution for current battery production processes, which suggests a focus on compatibility and ease of integration.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StoreDot's roadmap includes achieving production readiness for its '100in5' technology by 2024, with further advancements planned for 2028 and 2032, including semi-solid and post-lithium technologies with higher energy densities.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the advanced testing phase, with commercial readiness projected for 2025.</w:t>
      </w:r>
    </w:p>
    <w:p>
      <w:pPr>
        <w:spacing w:line="360" w:lineRule="auto"/>
        <w:ind w:firstLine="0"/>
        <w:jc w:val="both"/>
      </w:pPr>
      <w:r>
        <w:rPr>
          <w:rFonts w:ascii="Times New Roman" w:hAnsi="Times New Roman"/>
          <w:sz w:val="24"/>
        </w:rPr>
        <w:t>• Moat Strength: StoreDot seems to have a strong technical moat with a 35 year lead over competitors and a robust patent portfolio, which could provide defensibility and potential licensing revenue.</w:t>
      </w:r>
    </w:p>
    <w:p>
      <w:pPr>
        <w:spacing w:line="360" w:lineRule="auto"/>
        <w:ind w:firstLine="0"/>
        <w:jc w:val="both"/>
      </w:pPr>
      <w:r>
        <w:rPr>
          <w:rFonts w:ascii="Times New Roman" w:hAnsi="Times New Roman"/>
          <w:sz w:val="24"/>
        </w:rPr>
        <w:t>• Complexity: The technology involves complex battery chemistry and manufacturing processes, but its compatibility with existing infrastructure may mitigate some implementation challenges.</w:t>
      </w:r>
    </w:p>
    <w:p>
      <w:pPr>
        <w:spacing w:line="360" w:lineRule="auto"/>
        <w:ind w:firstLine="0"/>
        <w:jc w:val="both"/>
      </w:pPr>
      <w:r>
        <w:rPr>
          <w:rFonts w:ascii="Times New Roman" w:hAnsi="Times New Roman"/>
          <w:sz w:val="24"/>
        </w:rPr>
        <w:t>• Security: Security considerations are not explicitly detailed, but battery safety and reliability are likely key focus areas given the technology's application in electric vehicles.</w:t>
      </w:r>
    </w:p>
    <w:p>
      <w:pPr>
        <w:spacing w:line="360" w:lineRule="auto"/>
        <w:ind w:firstLine="0"/>
        <w:jc w:val="both"/>
      </w:pPr>
      <w:r>
        <w:rPr>
          <w:rFonts w:ascii="Times New Roman" w:hAnsi="Times New Roman"/>
          <w:sz w:val="24"/>
        </w:rPr>
        <w:t>• Implementation: Implementation challenges may include scaling production and ensuring compatibility with diverse EV models and charging infrastructures.</w:t>
      </w:r>
    </w:p>
    <w:p>
      <w:pPr>
        <w:spacing w:line="360" w:lineRule="auto"/>
        <w:ind w:firstLine="0"/>
        <w:jc w:val="both"/>
      </w:pPr>
      <w:r>
        <w:rPr>
          <w:rFonts w:ascii="Times New Roman" w:hAnsi="Times New Roman"/>
          <w:sz w:val="24"/>
        </w:rPr>
        <w:t>• Regulatory: Regulatory considerations would likely involve compliance with automotive and battery safety standards, as well as environmental regulations related to battery materials.</w:t>
      </w:r>
    </w:p>
    <w:p>
      <w:pPr>
        <w:spacing w:line="360" w:lineRule="auto"/>
        <w:ind w:firstLine="0"/>
        <w:jc w:val="both"/>
      </w:pPr>
      <w:r>
        <w:rPr>
          <w:rFonts w:ascii="Times New Roman" w:hAnsi="Times New Roman"/>
          <w:sz w:val="24"/>
        </w:rPr>
        <w:t>• Testing: Ongoing testing with over 15 OEMs and manufacturing partners indicates a rigorous validation process, essential for ensuring performance and safety standards are met before commercialization.</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$1.27 billion</w:t>
      </w:r>
    </w:p>
    <w:p>
      <w:pPr>
        <w:spacing w:line="360" w:lineRule="auto"/>
        <w:ind w:firstLine="0"/>
        <w:jc w:val="both"/>
      </w:pPr>
      <w:r>
        <w:rPr>
          <w:rFonts w:ascii="Times New Roman" w:hAnsi="Times New Roman"/>
          <w:sz w:val="24"/>
        </w:rPr>
        <w:t>• Latest Funding Round: $80 million</w:t>
      </w:r>
    </w:p>
    <w:p>
      <w:pPr>
        <w:spacing w:line="360" w:lineRule="auto"/>
        <w:ind w:firstLine="0"/>
        <w:jc w:val="both"/>
      </w:pPr>
      <w:r>
        <w:rPr>
          <w:rFonts w:ascii="Times New Roman" w:hAnsi="Times New Roman"/>
          <w:sz w:val="24"/>
        </w:rPr>
        <w:t>• Total Funding Raised: $206.5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https://www.crunchbase.com/organization/storedot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is the CEO and cofounder of StoreDot, a pioneering battery technology company advancing extreme fastcharging solutions for electric vehicles.</w:t>
      </w:r>
    </w:p>
    <w:p>
      <w:pPr>
        <w:spacing w:line="360" w:lineRule="auto"/>
        <w:ind w:firstLine="0"/>
        <w:jc w:val="both"/>
      </w:pPr>
      <w:r>
        <w:rPr>
          <w:rFonts w:ascii="Times New Roman" w:hAnsi="Times New Roman"/>
          <w:sz w:val="24"/>
        </w:rPr>
        <w:t>Previously, he served as Senior Director of SanDisk's SSD Business Unit, where he established the Israel division and drove over $100M in revenue within three years through strategic product development and business expansion</w:t>
      </w:r>
    </w:p>
    <w:p>
      <w:pPr>
        <w:spacing w:line="360" w:lineRule="auto"/>
        <w:ind w:firstLine="0"/>
        <w:jc w:val="both"/>
      </w:pPr>
      <w:r>
        <w:rPr>
          <w:rFonts w:ascii="Times New Roman" w:hAnsi="Times New Roman"/>
          <w:sz w:val="24"/>
        </w:rPr>
        <w:t>His leadership experience spans roles like VP of Flash and Operations at msystems, where he managed $1B in annual strategic sourcing and achieved $1.5B in revenue, as well as founding InnerPresence (security software) and co-founding Siftology (interactive media)</w:t>
      </w:r>
    </w:p>
    <w:p>
      <w:pPr>
        <w:spacing w:line="360" w:lineRule="auto"/>
        <w:ind w:firstLine="0"/>
        <w:jc w:val="both"/>
      </w:pPr>
      <w:r>
        <w:rPr>
          <w:rFonts w:ascii="Times New Roman" w:hAnsi="Times New Roman"/>
          <w:sz w:val="24"/>
        </w:rPr>
        <w:t>Myersdorf’s strategic vision focuses on overcoming "charging anxiety" through StoreDot’s XFC battery technology, aiming to enable 10-minute EV charging and partnering with automotive leaders like Polestar to accelerate EV adoption</w:t>
      </w:r>
    </w:p>
    <w:p>
      <w:pPr>
        <w:spacing w:line="360" w:lineRule="auto"/>
        <w:ind w:firstLine="0"/>
        <w:jc w:val="both"/>
      </w:pPr>
      <w:r>
        <w:rPr>
          <w:rFonts w:ascii="Times New Roman" w:hAnsi="Times New Roman"/>
          <w:sz w:val="24"/>
        </w:rPr>
        <w:t>His multidisciplinary background in R.</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of StoreDot, a position he has held since 2023, leveraging his 35+ years of experience in the automotive and mobility sectors.</w:t>
      </w:r>
    </w:p>
    <w:p>
      <w:pPr>
        <w:spacing w:line="360" w:lineRule="auto"/>
        <w:ind w:firstLine="0"/>
        <w:jc w:val="both"/>
      </w:pPr>
      <w:r>
        <w:rPr>
          <w:rFonts w:ascii="Times New Roman" w:hAnsi="Times New Roman"/>
          <w:sz w:val="24"/>
        </w:rPr>
        <w:t>His executive career includes roles as Group CEO of Tata Motors (2010–2011), where he overs.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https://www.linkedin.com/in/meir-halberstam-b986a117LinkedIn</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StoreDot's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several key ESG considerations for investors. Environmentally, the company focuses on developing fast-charging, sustainable batteries, which could significantly reduce carbon emissions in the transportation sector.</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rapidly evolving nature of the battery technology market and consumer preferences. Potential customers may be hesitant to switch from established technologies to a new entrant whose longterm performance and reliability are not yet proven.</w:t>
      </w:r>
    </w:p>
    <w:p>
      <w:pPr>
        <w:spacing w:line="360" w:lineRule="auto"/>
        <w:ind w:firstLine="0"/>
        <w:jc w:val="both"/>
      </w:pPr>
      <w:r>
        <w:rPr>
          <w:rFonts w:ascii="Times New Roman" w:hAnsi="Times New Roman"/>
          <w:sz w:val="24"/>
        </w:rPr>
        <w:t>• High Market Competition: The battery technology sector is highly competitive, with numerous established players and new entrants. StoreDot could face significant challenges in differentiating its products and gaining market share against companies with more established market presence and customer relationships.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StoreDot's technology appears to be in the advanced testing phase, the maturity of the technology is not fully known. There may be unforeseen technical challenges that could delay commercial readiness beyond the projected 2025 timeline.</w:t>
      </w:r>
    </w:p>
    <w:p>
      <w:pPr>
        <w:spacing w:line="360" w:lineRule="auto"/>
        <w:ind w:firstLine="0"/>
        <w:jc w:val="both"/>
      </w:pPr>
      <w:r>
        <w:rPr>
          <w:rFonts w:ascii="Times New Roman" w:hAnsi="Times New Roman"/>
          <w:sz w:val="24"/>
        </w:rPr>
        <w:t>• Performance and Reliability Concerns: The longterm performance and reliability of StoreDot's battery technology could be a concern, particularly if it has not been extensively tested in realworld conditions. Any performance issues could impact customer trust and adoption.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StoreDot may face operational risks related to securing a reliable supply chain for critical battery materials. Disruptions or shortages in the supply chain could impact production timelines and costs.</w:t>
      </w:r>
    </w:p>
    <w:p>
      <w:pPr>
        <w:spacing w:line="360" w:lineRule="auto"/>
        <w:ind w:firstLine="0"/>
        <w:jc w:val="both"/>
      </w:pPr>
      <w:r>
        <w:rPr>
          <w:rFonts w:ascii="Times New Roman" w:hAnsi="Times New Roman"/>
          <w:sz w:val="24"/>
        </w:rPr>
        <w:t>• Manufacturing ScaleUp Challenges: Scaling up manufacturing operations to meet commercial demand could present challenges. StoreDot may encounter difficulties in establishing efficient production processes or maintaining quality control at higher volumes.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technology will need to comply with stringent automotive and battery safety standards. Any failure to meet these standards could delay product launches or result in costly redesigns.</w:t>
      </w:r>
    </w:p>
    <w:p>
      <w:pPr>
        <w:spacing w:line="360" w:lineRule="auto"/>
        <w:ind w:firstLine="0"/>
        <w:jc w:val="both"/>
      </w:pPr>
      <w:r>
        <w:rPr>
          <w:rFonts w:ascii="Times New Roman" w:hAnsi="Times New Roman"/>
          <w:sz w:val="24"/>
        </w:rPr>
        <w:t>• Environmental Regulations: The company may face regulatory risks related to environmental standards for battery materials and disposal. Compliance with these regulations could increase operational costs or limit market access.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not clear, which could impact its ability to sustain operations and fund further development. Additional research is needed to assess the company's financial health and funding needs.</w:t>
      </w:r>
    </w:p>
    <w:p>
      <w:pPr>
        <w:spacing w:line="360" w:lineRule="auto"/>
        <w:ind w:firstLine="0"/>
        <w:jc w:val="both"/>
      </w:pPr>
      <w:r>
        <w:rPr>
          <w:rFonts w:ascii="Times New Roman" w:hAnsi="Times New Roman"/>
          <w:sz w:val="24"/>
        </w:rPr>
        <w:t>• No Revenue Data: The absence of revenue data makes it difficult to assess StoreDot's financial viability and market traction. Understanding the company's revenue model and potential revenue streams is crucial for evaluating financial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nearing commercial readiness, to capture significant market share in the rapidly growing electric vehicle sector. Given the strategic partnerships likely in place with major automotive manufacturers, the company is well-positioned to scale quickly once its technology is market-ready. For exit strategies, a strategic acquisition by a large automotive or technology company seeking to enhance its battery capabilities is the most probable path, given the high demand for innovative battery solutions. Alternatively, an IPO could be considered if the company achieves substantial market penetration and revenue growth post-commercialization, offering investors a lucrative return.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missing potential first-mover advantages in a market with a total addressable size of $160 billion. Despite being pre-revenue, StoreDot's traction proxies such as pilots, wait-lists, or letters of intent could indicate significant interest and potential market penetration. In the absence of highlighted competitors, StoreDot may have a unique technological edge or market positioning that could lead to substantial competitive advantages. Strategically, not investing could mean forgoing the chance to participate in the early stages of a potentially disruptive technology that could redefine industry standards and capture significant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No follow-up questions generated.</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 StoreDot's pioneering ultra-fast charging technology is a significant strength, addressing a major barrier to electric vehicle adoption by drastically reducing charging times. The company's focus on sustainable and scalable manufacturing processes ensures that their solutions are environmentally friendly and economically viable, which is crucial in today's market. Additionally, StoreDot's strong technical moat, supported by a robust patent portfolio and advanced testing phase, positions it well ahead of competitors in the battery technology sector. The leadership team's extensive experience in the automotive and technology industries further strengthens the company's strategic direction and execution capabilities.</w:t>
      </w:r>
    </w:p>
    <w:p>
      <w:pPr>
        <w:spacing w:line="360" w:lineRule="auto"/>
        <w:ind w:firstLine="0"/>
        <w:jc w:val="both"/>
      </w:pPr>
      <w:r>
        <w:rPr>
          <w:rFonts w:ascii="Times New Roman" w:hAnsi="Times New Roman"/>
          <w:sz w:val="24"/>
        </w:rPr>
        <w:t>Key Weaknesses: One of the primary weaknesses is the uncertainty surrounding the maturity and commercial readiness of StoreDot's technology, which could delay market entry and affect investor confidence. The lack of clear revenue data and an undefined current funding stage present challenges in assessing the company's financial health and sustainability. Additionally, the competitive landscape is intense, with established players like Tesla and Panasonic, which could make market penetration difficult for StoreDot. The company's reliance on securing a reliable supply chain for critical materials also poses operational risks that could impact production timelines and costs.</w:t>
      </w:r>
    </w:p>
    <w:p>
      <w:pPr>
        <w:spacing w:line="360" w:lineRule="auto"/>
        <w:ind w:firstLine="0"/>
        <w:jc w:val="both"/>
      </w:pPr>
      <w:r>
        <w:rPr>
          <w:rFonts w:ascii="Times New Roman" w:hAnsi="Times New Roman"/>
          <w:sz w:val="24"/>
        </w:rPr>
        <w:t>Opportunities: The rapidly growing global battery technology market, valued at $160 billion and projected to grow at a CAGR of 15%, presents significant opportunities for StoreDot. The increasing demand for electric vehicles and renewable energy storage solutions offers a vast market for their ultra-fast charging technology. StoreDot can capitalize on niche segments such as grid storage and next-generation battery materials, which are gaining traction. Strategic partnerships with major automotive manufacturers could accelerate the adoption of StoreDot's technology, enhancing its market presence and revenue potential.</w:t>
      </w:r>
    </w:p>
    <w:p>
      <w:pPr>
        <w:spacing w:line="360" w:lineRule="auto"/>
        <w:ind w:firstLine="0"/>
        <w:jc w:val="both"/>
      </w:pPr>
      <w:r>
        <w:rPr>
          <w:rFonts w:ascii="Times New Roman" w:hAnsi="Times New Roman"/>
          <w:sz w:val="24"/>
        </w:rPr>
        <w:t>Risks: Market adoption uncertainty remains a key risk, as potential customers may be hesitant to switch from established technologies to a new entrant. The high competition in the battery technology sector could hinder StoreDot's ability to differentiate its products and gain market share. Technical risks include unforeseen challenges in technology maturity and performance reliability, which could delay commercialization. Regulatory risks related to compliance with safety and environmental standards could increase operational costs and limit market access. Financial risks are also present due to the lack of revenue data and unclear funding stage, which could impact StoreDot's ability to sustain operations and fund further development.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