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Kümeleme Raporu</w:t>
      </w:r>
    </w:p>
    <w:p>
      <w:pPr>
        <w:pStyle w:val="Heading1"/>
      </w:pPr>
      <w:r>
        <w:t>Enerji Tüketimi Verisi — KNIME Analytics Platform</w:t>
      </w:r>
    </w:p>
    <w:p>
      <w:r/>
      <w:r>
        <w:rPr>
          <w:b/>
        </w:rPr>
        <w:t>Workflow:</w:t>
      </w:r>
      <w:r>
        <w:t xml:space="preserve"> `01_Kumeleme_Enerji`  </w:t>
      </w:r>
    </w:p>
    <w:p>
      <w:r/>
      <w:r>
        <w:rPr>
          <w:b/>
        </w:rPr>
        <w:t>Algoritma:</w:t>
      </w:r>
      <w:r>
        <w:t xml:space="preserve"> k-Means  </w:t>
      </w:r>
    </w:p>
    <w:p>
      <w:r/>
      <w:r>
        <w:rPr>
          <w:b/>
        </w:rPr>
        <w:t>Seçilen k:</w:t>
      </w:r>
      <w:r>
        <w:t xml:space="preserve"> 3  </w:t>
      </w:r>
    </w:p>
    <w:p>
      <w:r/>
      <w:r>
        <w:rPr>
          <w:b/>
        </w:rPr>
        <w:t>Tarih:</w:t>
      </w:r>
      <w:r>
        <w:t xml:space="preserve"> 24.08.2026  </w:t>
      </w:r>
    </w:p>
    <w:p>
      <w:pPr>
        <w:pStyle w:val="Heading1"/>
      </w:pPr>
      <w:r>
        <w:t>1. Amaç</w:t>
      </w:r>
    </w:p>
    <w:p>
      <w:r>
        <w:t xml:space="preserve">Hane elektrik tüketim gözlemlerini benzer profillere göre gruplamak.  </w:t>
      </w:r>
    </w:p>
    <w:p>
      <w:r>
        <w:t>Denetimsiz öğrenme ile farklı tüketim / cihaz kullanım kümeleri ortaya çıkarılır.</w:t>
      </w:r>
    </w:p>
    <w:p>
      <w:pPr>
        <w:pStyle w:val="Heading1"/>
      </w:pPr>
      <w:r>
        <w:t>2. Veri seti (özet)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Özellik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Değer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Kaynak (ham)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`household_power_consumption.txt`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Temiz veri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`household_power_clean.csv` / saatlik: `household_power_hourly.csv`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Bu koşumda kümelenen satır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2.049.080 (coverage toplamı ≈ dakika çözünürlüğü)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Ayırıcı (CSV)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`,`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Konu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Bireysel hane elektrik güç tüketimi</w:t>
            </w:r>
          </w:p>
        </w:tc>
      </w:tr>
    </w:tbl>
    <w:p/>
    <w:p>
      <w:r>
        <w:t>Temizlemede `;` ayırıcı ve `?` eksikler işlendi; ölçümü eksik satırlar silindi; Date+Time birleştirildi.</w:t>
      </w:r>
    </w:p>
    <w:p>
      <w:pPr>
        <w:pStyle w:val="Heading2"/>
      </w:pPr>
      <w:r>
        <w:t>Kümelemede modele giren özellikler (bu koşum)</w:t>
      </w:r>
    </w:p>
    <w:p>
      <w:r>
        <w:t xml:space="preserve">Cluster View’a göre özellik seti şunları içeriyor:  </w:t>
      </w:r>
    </w:p>
    <w:p>
      <w:r>
        <w:t>Year, Month, Day, Hour, Minute, DayOfWeek, IsWeekend, Global_active_power, Global_reactive_power, Voltage, Global_intensity, Sub_metering_1/2/3, SM1_ON, SM2_ON, SM3_ON, High_Load, Peak_Hour.</w:t>
      </w:r>
    </w:p>
    <w:p>
      <w:r/>
      <w:r>
        <w:rPr>
          <w:b/>
        </w:rPr>
        <w:t>Normalizasyon:</w:t>
      </w:r>
      <w:r>
        <w:t xml:space="preserve"> Evet — </w:t>
      </w:r>
      <w:r>
        <w:rPr>
          <w:b/>
        </w:rPr>
        <w:t>Normalizer (Min-Max)</w:t>
      </w:r>
      <w:r>
        <w:t xml:space="preserve">. Bu yüzden Cluster View’daki merkez değerleri </w:t>
      </w:r>
      <w:r>
        <w:rPr>
          <w:b/>
        </w:rPr>
        <w:t>0–1 aralığındadır</w:t>
      </w:r>
      <w:r>
        <w:t xml:space="preserve"> (orijinal kW/V/Wh birimi değildir).</w:t>
      </w:r>
    </w:p>
    <w:p>
      <w:pPr>
        <w:pStyle w:val="Heading1"/>
      </w:pPr>
      <w:r>
        <w:t>3. KNIME node yapısı</w:t>
      </w:r>
    </w:p>
    <w:p>
      <w:pPr>
        <w:pStyle w:val="Heading2"/>
      </w:pPr>
      <w:r>
        <w:t>3.1 Kurulan workflow</w:t>
      </w:r>
    </w:p>
    <w:p>
      <w:r>
        <w:rPr>
          <w:rFonts w:ascii="Consolas" w:hAnsi="Consolas"/>
          <w:sz w:val="18"/>
        </w:rPr>
        <w:t>CSV Reader</w:t>
        <w:br/>
        <w:t xml:space="preserve">    ↓</w:t>
        <w:br/>
        <w:t>String Manipulation</w:t>
        <w:br/>
        <w:t xml:space="preserve">    ↓</w:t>
        <w:br/>
        <w:t>String to Date&amp;Time</w:t>
        <w:br/>
        <w:t xml:space="preserve">    ↓</w:t>
        <w:br/>
        <w:t>Date&amp;Time Part Extractor</w:t>
        <w:br/>
        <w:t xml:space="preserve">    ↓</w:t>
        <w:br/>
        <w:t>GroupBy</w:t>
        <w:br/>
        <w:t xml:space="preserve">    ↓</w:t>
        <w:br/>
        <w:t>Column Filter</w:t>
        <w:br/>
        <w:t xml:space="preserve">    ↓</w:t>
        <w:br/>
        <w:t>Normalizer ─────────────────────────┐</w:t>
        <w:br/>
        <w:t xml:space="preserve">    ↓                               │</w:t>
        <w:br/>
        <w:t>k-Means                             │</w:t>
        <w:br/>
        <w:t xml:space="preserve">    │ (model)                       │ (data)</w:t>
        <w:br/>
        <w:t xml:space="preserve">    └──────────► Cluster Assigner ◄─┘</w:t>
      </w:r>
    </w:p>
    <w:p>
      <w:pPr>
        <w:pStyle w:val="Heading2"/>
      </w:pPr>
      <w:r>
        <w:t>3.2 Node’ların görevi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Node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Görev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CSV Reader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CSV’yi okur (`,` · header)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String Manipulation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Gerekirse metin düzenleme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String to Date&amp;Time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`Datetime` → Date&amp;Time (`yyyy-MM-dd HH:mm:ss`)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Date&amp;Time Part Extractor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Saat / gün alanları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GroupBy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Agregasyon (kullanıldıysa)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Column Filter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Kümeleme sütunlarını seçer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Normalizer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Min-Max ölçekleme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k-Means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Küme merkezlerini bulur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Cluster Assigner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Her satıra cluster etiketi atar</w:t>
            </w:r>
          </w:p>
        </w:tc>
      </w:tr>
    </w:tbl>
    <w:p/>
    <w:p>
      <w:pPr>
        <w:pStyle w:val="Heading2"/>
      </w:pPr>
      <w:r>
        <w:t>3.3 Sonuç / görsel node’lar</w:t>
      </w:r>
    </w:p>
    <w:p>
      <w:r>
        <w:rPr>
          <w:rFonts w:ascii="Consolas" w:hAnsi="Consolas"/>
          <w:sz w:val="18"/>
        </w:rPr>
        <w:t>Cluster Assigner</w:t>
        <w:br/>
        <w:t xml:space="preserve">    ├── Color Manager → Scatter Plot</w:t>
        <w:br/>
        <w:t xml:space="preserve">    ├── Silhouette Coefficient</w:t>
        <w:br/>
        <w:t xml:space="preserve">    ├── GroupBy (Cluster → Count / Mean)  ← orijinal birimli profil için</w:t>
        <w:br/>
        <w:t xml:space="preserve">    └── Pie Chart / Bar Chart</w:t>
      </w:r>
    </w:p>
    <w:p>
      <w:r>
        <w:t xml:space="preserve">k-Means üzerinde </w:t>
      </w:r>
      <w:r>
        <w:rPr>
          <w:b/>
        </w:rPr>
        <w:t>Cluster View</w:t>
      </w:r>
      <w:r>
        <w:t xml:space="preserve"> açılarak merkezler (normalize) incelendi.</w:t>
      </w:r>
    </w:p>
    <w:p>
      <w:pPr>
        <w:pStyle w:val="Heading1"/>
      </w:pPr>
      <w:r>
        <w:t>4. k-Means parametreleri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Parametre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Değer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Max iterations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100 (varsayılan / ayarlanan)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Random seed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(KNIME ayarına göre not edilecek)</w:t>
            </w:r>
          </w:p>
        </w:tc>
      </w:tr>
    </w:tbl>
    <w:p/>
    <w:p>
      <w:pPr>
        <w:pStyle w:val="Heading1"/>
      </w:pPr>
      <w:r>
        <w:t>5. Değerlendirme sonuçları</w:t>
      </w:r>
    </w:p>
    <w:p>
      <w:pPr>
        <w:pStyle w:val="Heading2"/>
      </w:pPr>
      <w:r>
        <w:t>5.1 Küme boyutları (k = 3) — Cluster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Coverage (satır)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Oran (yaklaşık)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cluster_0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681.840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%33,3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cluster_1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939.653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%45,9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cluster_2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427.587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%20,9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Toplam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2.049.080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%100</w:t>
            </w:r>
          </w:p>
        </w:tc>
      </w:tr>
    </w:tbl>
    <w:p/>
    <w:p>
      <w:pPr>
        <w:pStyle w:val="Heading2"/>
      </w:pPr>
      <w:r>
        <w:t>5.2 Silhouette (k karşılaştırması)</w:t>
      </w:r>
    </w:p>
    <w:p>
      <w:r/>
      <w:r>
        <w:rPr>
          <w:b/>
        </w:rPr>
        <w:t>Yöntem:</w:t>
      </w:r>
      <w:r>
        <w:t xml:space="preserve"> Aynı özellik seti (enerji + zaman + ON bayrakları), Min-Max normalizasyon, k-Means (seed=42).  </w:t>
      </w:r>
    </w:p>
    <w:p>
      <w:r>
        <w:t xml:space="preserve">Silhouette, saatlik temiz veri (`household_power_hourly.csv`, 34.168 satır) üzerinde hesaplandı (10.000’lik örneklem).  </w:t>
      </w:r>
    </w:p>
    <w:p>
      <w:r>
        <w:t>KNIME’deki dakika çözünürlüklü koşum (k=3) boyutları ayrıca not edildi.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k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Silhouette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Küme boyutları (saatlik, Python doğrulama)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Not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0,204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13.904 / 20.264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İyi skor; 2 profil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0,198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9.379 / 15.135 / 9.654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KNIME Cluster View boyutları: 681.840 / 939.653 / 427.587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0,188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6.802 / 9.006 / 8.044 / 10.316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En düşük skor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0,207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8.587 / 5.610 / 5.283 / 10.317 / 4.371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En yüksek Silhouette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Seçilen k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KNIME: 681.840 / 939.653 / 427.587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Skor k=5’e yakın; k=3 SM3_ON ile yorumlanabilir (Cluster View)</w:t>
            </w:r>
          </w:p>
        </w:tc>
      </w:tr>
    </w:tbl>
    <w:p/>
    <w:p>
      <w:r/>
      <w:r>
        <w:rPr>
          <w:b/>
        </w:rPr>
        <w:t>Seçim gerekçesi:</w:t>
      </w:r>
      <w:r>
        <w:t xml:space="preserve"> Saf Silhouette’e göre </w:t>
      </w:r>
      <w:r>
        <w:rPr>
          <w:b/>
        </w:rPr>
        <w:t>k=5</w:t>
      </w:r>
      <w:r>
        <w:t xml:space="preserve"> çok az önde (0,207), </w:t>
      </w:r>
      <w:r>
        <w:rPr>
          <w:b/>
        </w:rPr>
        <w:t>k=2</w:t>
      </w:r>
      <w:r>
        <w:t xml:space="preserve"> ikinci (0,204). Ödev yorumu için KNIME’da incelenen </w:t>
      </w:r>
      <w:r>
        <w:rPr>
          <w:b/>
        </w:rPr>
        <w:t>k=3</w:t>
      </w:r>
      <w:r>
        <w:t xml:space="preserve"> seçildi: cluster_0 (SM3 kapalı / düşük yük) ile cluster_1 (SM3 açık) ayrımı net.</w:t>
      </w:r>
    </w:p>
    <w:p>
      <w:r>
        <w:rPr>
          <w:i/>
        </w:rPr>
        <w:t>KNIME’da doğrulamak için: `Silhouette Coefficient` node’unu Cluster Assigner’a bağla; k=2…5 için aynı tabloyu kendi skorlarınla güncelleyebilirsin.</w:t>
      </w:r>
    </w:p>
    <w:p>
      <w:pPr>
        <w:pStyle w:val="Heading2"/>
      </w:pPr>
      <w:r>
        <w:t>5.3 Küme merkezleri (normalize 0–1) — Cluster View</w:t>
      </w:r>
    </w:p>
    <w:p>
      <w:r>
        <w:t xml:space="preserve">Kaynak: KNIME </w:t>
      </w:r>
      <w:r>
        <w:rPr>
          <w:b/>
        </w:rPr>
        <w:t>Cluster View – k-Means</w:t>
      </w:r>
      <w:r>
        <w:t xml:space="preserve"> (k=3). Değerler Min-Max normalize.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Özellik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cluster_0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cluster_1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cluster_2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Coverage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681.840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939.653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427.587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~0,50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~0,68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~0,61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Month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~0,48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~0,51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~0,50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Day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~0,49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~0,49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~0,49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Hour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~0,37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~0,42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~0,87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Minute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~0,50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~0,50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~0,50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DayOfWeek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~0,50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~0,50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~0,50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IsWeekend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~0,29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~0,28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~0,28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Global_active_power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~0,082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~0,108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~0,142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Global_reactive_power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~0,075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~0,091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~0,107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Voltage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~0,61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~0,57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~0,52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Global_intensity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~0,041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~0,107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~0,141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Sub_metering_1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~0,005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~0,012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~0,027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Sub_metering_2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~0,010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~0,018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~0,022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Sub_metering_3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~0,354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~0,221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SM1_ON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~0,028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~0,083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~0,168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SM2_ON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~0,267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~0,301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~0,326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SM3_ON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1,0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~0,602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High_Load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~0,041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~0,149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~0,324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Peak_Hour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~1,0</w:t>
            </w:r>
          </w:p>
        </w:tc>
      </w:tr>
    </w:tbl>
    <w:p/>
    <w:p>
      <w:pPr>
        <w:pStyle w:val="Heading2"/>
      </w:pPr>
      <w:r>
        <w:t>5.4 Küme yorumları (enerji dili) — KNIME Cluster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Boyut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Ayırt edici özellik (normalize)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Yorum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681.840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Düşük GAP (~0,08); SM3=0; SM3_ON=0; Peak_Hour=0; Hour ~0,37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Düşük yük / ısıtıcı-klima (SM3) kapalı; günün daha erken saatleri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939.653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GAP ~0,11; SM3≈0,35; SM3_ON=1; High_Load ~0,15; Peak_Hour=0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Sub_metering_3 sürekli açık (su ısıtıcı / klima); en büyük küme; pik saat değil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427.587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Hour ≈ 0,87; Peak_Hour ≈ 1; GAP en yüksek (~0,14); High_Load ~0,32; SM3_ON ~0,60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Akşam / pik saat yüksek tüketim profili; en küçük ama en yoğun yük kümesi</w:t>
            </w:r>
          </w:p>
        </w:tc>
      </w:tr>
    </w:tbl>
    <w:p/>
    <w:p>
      <w:pPr>
        <w:pStyle w:val="Heading2"/>
      </w:pPr>
      <w:r>
        <w:t>5.5 Orijinal birimli profiller (saatlik doğrulama)</w:t>
      </w:r>
    </w:p>
    <w:p>
      <w:r>
        <w:t xml:space="preserve">KNIME merkezleri normalize (0–1) olduğu için, aynı özellik seti + Min-Max + k=3 (seed=42) ile saatlik CSV üzerinde Cluster Assigner benzeri ortalama profil üretildi.  </w:t>
      </w:r>
    </w:p>
    <w:p>
      <w:r>
        <w:t xml:space="preserve">Kaynak tablo: `analysis/clustering_profiles_original.csv`  </w:t>
      </w:r>
    </w:p>
    <w:p>
      <w:r>
        <w:t xml:space="preserve">Not: Saatlik satır sayısı (34.168) KNIME dakika coverage’ından farklıdır; küme </w:t>
      </w:r>
      <w:r>
        <w:rPr>
          <w:b/>
        </w:rPr>
        <w:t>numaraları KNIME ile birebir aynı olmak zorunda değildir</w:t>
      </w:r>
      <w:r>
        <w:t xml:space="preserve"> — anlam eşlemesi aşağıdadır.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</w:tcPr>
          <w:p>
            <w:r>
              <w:rPr>
                <w:b/>
                <w:sz w:val="18"/>
              </w:rPr>
              <w:t>Saatlik Cluster</w:t>
            </w:r>
          </w:p>
        </w:tc>
        <w:tc>
          <w:tcPr>
            <w:tcW w:type="dxa" w:w="1083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083"/>
          </w:tcPr>
          <w:p>
            <w:r>
              <w:rPr>
                <w:b/>
                <w:sz w:val="18"/>
              </w:rPr>
              <w:t>Ort. GAP (kW)</w:t>
            </w:r>
          </w:p>
        </w:tc>
        <w:tc>
          <w:tcPr>
            <w:tcW w:type="dxa" w:w="1083"/>
          </w:tcPr>
          <w:p>
            <w:r>
              <w:rPr>
                <w:b/>
                <w:sz w:val="18"/>
              </w:rPr>
              <w:t>Voltage (V)</w:t>
            </w:r>
          </w:p>
        </w:tc>
        <w:tc>
          <w:tcPr>
            <w:tcW w:type="dxa" w:w="1083"/>
          </w:tcPr>
          <w:p>
            <w:r>
              <w:rPr>
                <w:b/>
                <w:sz w:val="18"/>
              </w:rPr>
              <w:t>SM3 (Wh, saat toplamı ort.)</w:t>
            </w:r>
          </w:p>
        </w:tc>
        <w:tc>
          <w:tcPr>
            <w:tcW w:type="dxa" w:w="1083"/>
          </w:tcPr>
          <w:p>
            <w:r>
              <w:rPr>
                <w:b/>
                <w:sz w:val="18"/>
              </w:rPr>
              <w:t>SM3_ON</w:t>
            </w:r>
          </w:p>
        </w:tc>
        <w:tc>
          <w:tcPr>
            <w:tcW w:type="dxa" w:w="1083"/>
          </w:tcPr>
          <w:p>
            <w:r>
              <w:rPr>
                <w:b/>
                <w:sz w:val="18"/>
              </w:rPr>
              <w:t>High_Load</w:t>
            </w:r>
          </w:p>
        </w:tc>
        <w:tc>
          <w:tcPr>
            <w:tcW w:type="dxa" w:w="1083"/>
          </w:tcPr>
          <w:p>
            <w:r>
              <w:rPr>
                <w:b/>
                <w:sz w:val="18"/>
              </w:rPr>
              <w:t>Peak_Hour</w:t>
            </w:r>
          </w:p>
        </w:tc>
        <w:tc>
          <w:tcPr>
            <w:tcW w:type="dxa" w:w="1083"/>
          </w:tcPr>
          <w:p>
            <w:r>
              <w:rPr>
                <w:b/>
                <w:sz w:val="18"/>
              </w:rPr>
              <w:t>Anlam (yaklaşık)</w:t>
            </w:r>
          </w:p>
        </w:tc>
      </w:tr>
      <w:tr>
        <w:tc>
          <w:tcPr>
            <w:tcW w:type="dxa" w:w="108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9.379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1,810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239,8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652,8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0,89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1,00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0,36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Yüksek yük</w:t>
            </w:r>
          </w:p>
        </w:tc>
      </w:tr>
      <w:tr>
        <w:tc>
          <w:tcPr>
            <w:tcW w:type="dxa" w:w="108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15.135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0,556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241,6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213,6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0,68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0,00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0,12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Düşük / orta baz yük</w:t>
            </w:r>
          </w:p>
        </w:tc>
      </w:tr>
      <w:tr>
        <w:tc>
          <w:tcPr>
            <w:tcW w:type="dxa" w:w="108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9.654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1,234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240,7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401,8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0,78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0,47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0,21</w:t>
            </w:r>
          </w:p>
        </w:tc>
        <w:tc>
          <w:tcPr>
            <w:tcW w:type="dxa" w:w="1083"/>
          </w:tcPr>
          <w:p>
            <w:r>
              <w:rPr>
                <w:sz w:val="18"/>
              </w:rPr>
              <w:t>Orta-yüksek yük</w:t>
            </w:r>
          </w:p>
        </w:tc>
      </w:tr>
    </w:tbl>
    <w:p/>
    <w:p>
      <w:pPr>
        <w:pStyle w:val="Heading1"/>
      </w:pPr>
      <w:r>
        <w:t>6. Görseller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İçerik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Durum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`screenshots/01_clustering_workflow.png`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Node yapısı diyagramı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Tamam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`screenshots/01_clustering_cluster_view.png`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KNIME Cluster View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Tamam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`screenshots/01_clustering_scatter.png`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Scatter (GAP × SM3, k=3)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Tamam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`screenshots/01_clustering_silhouette.png`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Silhouette k=2…5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Tamam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`screenshots/01_clustering_pie.png`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Küme boyutları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Tamam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`screenshots/01_clustering_profiles.png`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Ort. GAP (orijinal kW)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Tamam</w:t>
            </w:r>
          </w:p>
        </w:tc>
      </w:tr>
    </w:tbl>
    <w:p/>
    <w:p>
      <w:r>
        <w:rPr>
          <w:i/>
        </w:rPr>
        <w:t>Scatter / Silhouette / Pie / Profiles: rapor doğrulama görselleri (saatlik veri). Asıl KNIME modeli Cluster View ile belgelenmiştir.</w:t>
      </w:r>
    </w:p>
    <w:p>
      <w:r>
        <w:rPr>
          <w:i/>
        </w:rPr>
        <w:t>KNIME tuvalinin kendi ekran görüntüsünü de `screenshots/` altına eklemen önerilir.</w:t>
      </w:r>
    </w:p>
    <w:p>
      <w:pPr>
        <w:pStyle w:val="Heading2"/>
      </w:pPr>
      <w:r>
        <w:t>Workflow dosyası</w:t>
      </w:r>
    </w:p>
    <w:p>
      <w:pPr>
        <w:pStyle w:val="ListBullet"/>
      </w:pPr>
      <w:r>
        <w:t>Plan: `knime/01_Clustering_PLAN.md`</w:t>
      </w:r>
    </w:p>
    <w:p>
      <w:pPr>
        <w:pStyle w:val="ListBullet"/>
      </w:pPr>
      <w:r>
        <w:t>Export talimatı: `knime/EXPORT_WORKFLOW.md`</w:t>
      </w:r>
    </w:p>
    <w:p>
      <w:pPr>
        <w:pStyle w:val="ListBullet"/>
      </w:pPr>
      <w:r>
        <w:t>Senin adımın: KNIME → File → Export → `knime/01_Kumeleme_Enerji.knwf`</w:t>
      </w:r>
    </w:p>
    <w:p>
      <w:pPr>
        <w:pStyle w:val="Heading1"/>
      </w:pPr>
      <w:r>
        <w:t>7. Sonuç</w:t>
      </w:r>
    </w:p>
    <w:p>
      <w:pPr>
        <w:pStyle w:val="ListBullet"/>
      </w:pPr>
      <w:r>
        <w:t>k-Means k=3 ile KNIME’da çalıştırıldı; Cluster View’da üç küme ve coverage değerleri elde edildi.</w:t>
      </w:r>
    </w:p>
    <w:p>
      <w:pPr>
        <w:pStyle w:val="ListBullet"/>
      </w:pPr>
      <w:r>
        <w:t>k karşılaştırması (Silhouette): k=5 (0,207) ≥ k=2 (0,204) ≥ k=3 (0,198) ≥ k=4 (0,188). Yorumlanabilirlik için k=3 seçildi.</w:t>
      </w:r>
    </w:p>
    <w:p>
      <w:pPr>
        <w:pStyle w:val="ListBullet"/>
      </w:pPr>
      <w:r>
        <w:t>Kümeler şöyle ayrışıyor:</w:t>
      </w:r>
    </w:p>
    <w:p>
      <w:pPr>
        <w:pStyle w:val="ListBullet"/>
      </w:pPr>
      <w:r>
        <w:t>cluster_0 → düşük tüketim, SM3 kapalı</w:t>
      </w:r>
    </w:p>
    <w:p>
      <w:pPr>
        <w:pStyle w:val="ListBullet"/>
      </w:pPr>
      <w:r>
        <w:t>cluster_1 → SM3 sürekli açık (en büyük grup)</w:t>
      </w:r>
    </w:p>
    <w:p>
      <w:pPr>
        <w:pStyle w:val="ListBullet"/>
      </w:pPr>
      <w:r>
        <w:t>cluster_2 → akşam/pik saat, en yüksek normalize GAP / High_Load</w:t>
      </w:r>
    </w:p>
    <w:p>
      <w:pPr>
        <w:pStyle w:val="ListBullet"/>
      </w:pPr>
      <w:r>
        <w:t>Orijinal birimli saatlik profiller ve Scatter / Silhouette / Pie görselleri `screenshots/` ve `analysis/clustering_profiles_original.csv` ile tamamlandı.</w:t>
      </w:r>
    </w:p>
    <w:p>
      <w:pPr>
        <w:pStyle w:val="ListBullet"/>
      </w:pPr>
      <w:r>
        <w:t>Son eksik (yalnızca KNIME’dan): workflow’u `knime/01_Kumeleme_Enerji.knwf` olarak export et (`EXPORT_WORKFLOW.md`).</w:t>
      </w:r>
    </w:p>
    <w:p>
      <w:r>
        <w:t>*Yalnızca kümeleme problemi. Kümeleme çalışması rapor + görseller açısından tamamlandı; `.knwf` export kullanıcı adımıdır.*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