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3"/>
        <w:gridCol w:w="5132"/>
        <w:gridCol w:w="1506"/>
        <w:gridCol w:w="1073"/>
        <w:gridCol w:w="2005"/>
      </w:tblGrid>
      <w:tr w:rsidR="00755503" w:rsidRPr="003B0742" w14:paraId="6E5C6027" w14:textId="77777777" w:rsidTr="00755503">
        <w:trPr>
          <w:trHeight w:val="350"/>
          <w:jc w:val="center"/>
        </w:trPr>
        <w:tc>
          <w:tcPr>
            <w:tcW w:w="1165" w:type="dxa"/>
            <w:shd w:val="clear" w:color="auto" w:fill="D9D9D9" w:themeFill="background1" w:themeFillShade="D9"/>
            <w:vAlign w:val="center"/>
          </w:tcPr>
          <w:p w14:paraId="040CD7DE" w14:textId="79317D2F" w:rsidR="000B5292" w:rsidRPr="000B5292" w:rsidRDefault="00AA483B" w:rsidP="00AA483B">
            <w:pPr>
              <w:spacing w:after="0" w:line="240" w:lineRule="auto"/>
              <w:rPr>
                <w:rFonts w:ascii="Times New Roman" w:hAnsi="Times New Roman"/>
                <w:b/>
                <w:sz w:val="20"/>
                <w:szCs w:val="20"/>
              </w:rPr>
            </w:pPr>
            <w:r>
              <w:rPr>
                <w:rFonts w:ascii="Times New Roman" w:hAnsi="Times New Roman"/>
                <w:b/>
                <w:sz w:val="20"/>
                <w:szCs w:val="20"/>
              </w:rPr>
              <w:t>CY321</w:t>
            </w:r>
            <w:r w:rsidR="000B5292">
              <w:rPr>
                <w:rFonts w:ascii="Times New Roman" w:hAnsi="Times New Roman"/>
                <w:b/>
                <w:sz w:val="20"/>
                <w:szCs w:val="20"/>
              </w:rPr>
              <w:t>/</w:t>
            </w:r>
            <w:r w:rsidRPr="00AA483B">
              <w:rPr>
                <w:rFonts w:ascii="Times New Roman" w:hAnsi="Times New Roman"/>
                <w:b/>
                <w:sz w:val="20"/>
                <w:szCs w:val="20"/>
              </w:rPr>
              <w:t>CY321L</w:t>
            </w:r>
          </w:p>
        </w:tc>
        <w:tc>
          <w:tcPr>
            <w:tcW w:w="5405" w:type="dxa"/>
            <w:shd w:val="clear" w:color="auto" w:fill="D9D9D9" w:themeFill="background1" w:themeFillShade="D9"/>
            <w:vAlign w:val="center"/>
          </w:tcPr>
          <w:p w14:paraId="08B4AEAA" w14:textId="6677CDA5" w:rsidR="00755503" w:rsidRPr="000B5292" w:rsidRDefault="008754F0" w:rsidP="00755503">
            <w:pPr>
              <w:spacing w:after="0" w:line="240" w:lineRule="auto"/>
              <w:jc w:val="center"/>
              <w:rPr>
                <w:rFonts w:ascii="Times New Roman" w:hAnsi="Times New Roman"/>
                <w:b/>
                <w:sz w:val="20"/>
                <w:szCs w:val="20"/>
              </w:rPr>
            </w:pPr>
            <w:r>
              <w:rPr>
                <w:rFonts w:ascii="Times New Roman" w:hAnsi="Times New Roman"/>
                <w:b/>
                <w:sz w:val="20"/>
                <w:szCs w:val="20"/>
              </w:rPr>
              <w:t>Secure Software Design and Engineering Lab</w:t>
            </w:r>
            <w:r w:rsidR="00755503" w:rsidRPr="000B5292">
              <w:rPr>
                <w:rFonts w:ascii="Times New Roman" w:hAnsi="Times New Roman"/>
                <w:b/>
                <w:sz w:val="20"/>
                <w:szCs w:val="20"/>
              </w:rPr>
              <w:t xml:space="preserve"> (1 CH)</w:t>
            </w:r>
          </w:p>
        </w:tc>
        <w:tc>
          <w:tcPr>
            <w:tcW w:w="1530" w:type="dxa"/>
            <w:shd w:val="clear" w:color="auto" w:fill="D9D9D9" w:themeFill="background1" w:themeFillShade="D9"/>
            <w:vAlign w:val="center"/>
          </w:tcPr>
          <w:p w14:paraId="169D6B7B" w14:textId="3385A96B" w:rsidR="00755503" w:rsidRPr="000B5292" w:rsidRDefault="00755503" w:rsidP="00755503">
            <w:pPr>
              <w:spacing w:after="0" w:line="240" w:lineRule="auto"/>
              <w:jc w:val="center"/>
              <w:rPr>
                <w:rFonts w:ascii="Times New Roman" w:hAnsi="Times New Roman"/>
                <w:b/>
                <w:sz w:val="20"/>
                <w:szCs w:val="20"/>
              </w:rPr>
            </w:pPr>
            <w:r w:rsidRPr="000B5292">
              <w:rPr>
                <w:rFonts w:ascii="Times New Roman" w:hAnsi="Times New Roman"/>
                <w:b/>
                <w:sz w:val="20"/>
                <w:szCs w:val="20"/>
              </w:rPr>
              <w:t>Knowledge Profile: WK3</w:t>
            </w:r>
          </w:p>
        </w:tc>
        <w:tc>
          <w:tcPr>
            <w:tcW w:w="1093" w:type="dxa"/>
            <w:shd w:val="clear" w:color="auto" w:fill="D9D9D9" w:themeFill="background1" w:themeFillShade="D9"/>
            <w:vAlign w:val="center"/>
          </w:tcPr>
          <w:p w14:paraId="3CF3A7D4" w14:textId="13602F66" w:rsidR="00755503" w:rsidRPr="000B5292" w:rsidRDefault="00755503" w:rsidP="000307C2">
            <w:pPr>
              <w:spacing w:after="0" w:line="240" w:lineRule="auto"/>
              <w:jc w:val="center"/>
              <w:rPr>
                <w:rFonts w:ascii="Times New Roman" w:hAnsi="Times New Roman"/>
                <w:b/>
                <w:sz w:val="20"/>
                <w:szCs w:val="20"/>
              </w:rPr>
            </w:pPr>
            <w:r w:rsidRPr="000B5292">
              <w:rPr>
                <w:rFonts w:ascii="Times New Roman" w:hAnsi="Times New Roman"/>
                <w:b/>
                <w:sz w:val="20"/>
                <w:szCs w:val="20"/>
              </w:rPr>
              <w:t xml:space="preserve">Focus: </w:t>
            </w:r>
            <w:r w:rsidR="000307C2" w:rsidRPr="000B5292">
              <w:rPr>
                <w:rFonts w:ascii="Times New Roman" w:hAnsi="Times New Roman"/>
                <w:b/>
                <w:sz w:val="20"/>
                <w:szCs w:val="20"/>
              </w:rPr>
              <w:t>PBL</w:t>
            </w:r>
          </w:p>
        </w:tc>
        <w:tc>
          <w:tcPr>
            <w:tcW w:w="2106" w:type="dxa"/>
            <w:shd w:val="clear" w:color="auto" w:fill="D9D9D9" w:themeFill="background1" w:themeFillShade="D9"/>
            <w:vAlign w:val="center"/>
          </w:tcPr>
          <w:p w14:paraId="6A7A3BFE" w14:textId="749B8DB0" w:rsidR="00755503" w:rsidRPr="000B5292" w:rsidRDefault="00D00CA9" w:rsidP="00D00CA9">
            <w:pPr>
              <w:spacing w:after="0" w:line="240" w:lineRule="auto"/>
              <w:rPr>
                <w:rFonts w:ascii="Times New Roman" w:hAnsi="Times New Roman"/>
                <w:b/>
                <w:sz w:val="20"/>
                <w:szCs w:val="20"/>
                <w:lang w:val="pt-BR"/>
              </w:rPr>
            </w:pPr>
            <w:r>
              <w:rPr>
                <w:rFonts w:ascii="Times New Roman" w:hAnsi="Times New Roman"/>
                <w:b/>
                <w:sz w:val="20"/>
                <w:szCs w:val="20"/>
                <w:lang w:val="pt-BR"/>
              </w:rPr>
              <w:t>CyS</w:t>
            </w:r>
          </w:p>
        </w:tc>
      </w:tr>
      <w:tr w:rsidR="00755503" w:rsidRPr="004D2481" w14:paraId="14EEDA99" w14:textId="77777777" w:rsidTr="004B5D07">
        <w:trPr>
          <w:trHeight w:val="1169"/>
          <w:jc w:val="center"/>
        </w:trPr>
        <w:tc>
          <w:tcPr>
            <w:tcW w:w="11299" w:type="dxa"/>
            <w:gridSpan w:val="5"/>
          </w:tcPr>
          <w:p w14:paraId="68E1B30C" w14:textId="2880D1C2" w:rsidR="00755503" w:rsidRPr="003F165E" w:rsidRDefault="007704B6" w:rsidP="00755503">
            <w:pPr>
              <w:pStyle w:val="NoSpacing"/>
              <w:rPr>
                <w:rFonts w:ascii="Times New Roman" w:hAnsi="Times New Roman"/>
                <w:szCs w:val="20"/>
              </w:rPr>
            </w:pPr>
            <w:r>
              <w:rPr>
                <w:rFonts w:ascii="Times New Roman" w:hAnsi="Times New Roman"/>
                <w:szCs w:val="20"/>
              </w:rPr>
              <w:t>Pre-Requisite: Cybersecurity Principles and Concepts</w:t>
            </w:r>
          </w:p>
          <w:p w14:paraId="359ECF5E" w14:textId="341646E9" w:rsidR="00755503" w:rsidRPr="003F165E" w:rsidRDefault="00755503" w:rsidP="00755503">
            <w:pPr>
              <w:pStyle w:val="NoSpacing"/>
              <w:rPr>
                <w:rFonts w:ascii="Times New Roman" w:hAnsi="Times New Roman"/>
                <w:szCs w:val="20"/>
              </w:rPr>
            </w:pPr>
            <w:r w:rsidRPr="003F165E">
              <w:rPr>
                <w:rFonts w:ascii="Times New Roman" w:hAnsi="Times New Roman"/>
                <w:szCs w:val="20"/>
              </w:rPr>
              <w:t xml:space="preserve">Instructor: </w:t>
            </w:r>
            <w:proofErr w:type="spellStart"/>
            <w:r w:rsidR="00CE0A99">
              <w:rPr>
                <w:rFonts w:ascii="Times New Roman" w:hAnsi="Times New Roman"/>
                <w:szCs w:val="20"/>
              </w:rPr>
              <w:t>Jazia</w:t>
            </w:r>
            <w:proofErr w:type="spellEnd"/>
            <w:r w:rsidR="00CE0A99">
              <w:rPr>
                <w:rFonts w:ascii="Times New Roman" w:hAnsi="Times New Roman"/>
                <w:szCs w:val="20"/>
              </w:rPr>
              <w:t xml:space="preserve"> Sajid </w:t>
            </w:r>
          </w:p>
          <w:p w14:paraId="2886143A" w14:textId="774C0F75" w:rsidR="00755503" w:rsidRPr="003F165E" w:rsidRDefault="00755503" w:rsidP="00755503">
            <w:pPr>
              <w:pStyle w:val="NoSpacing"/>
              <w:rPr>
                <w:rFonts w:ascii="Times New Roman" w:hAnsi="Times New Roman"/>
                <w:szCs w:val="20"/>
              </w:rPr>
            </w:pPr>
            <w:r w:rsidRPr="003F165E">
              <w:rPr>
                <w:rFonts w:ascii="Times New Roman" w:hAnsi="Times New Roman"/>
                <w:szCs w:val="20"/>
              </w:rPr>
              <w:t xml:space="preserve">Office: </w:t>
            </w:r>
            <w:r w:rsidR="00CE0A99">
              <w:rPr>
                <w:rFonts w:ascii="Times New Roman" w:hAnsi="Times New Roman"/>
                <w:szCs w:val="20"/>
              </w:rPr>
              <w:t>F11</w:t>
            </w:r>
            <w:r>
              <w:rPr>
                <w:rFonts w:ascii="Times New Roman" w:hAnsi="Times New Roman"/>
                <w:szCs w:val="20"/>
              </w:rPr>
              <w:t>,</w:t>
            </w:r>
            <w:r w:rsidRPr="003F165E">
              <w:rPr>
                <w:rFonts w:ascii="Times New Roman" w:hAnsi="Times New Roman"/>
                <w:szCs w:val="20"/>
              </w:rPr>
              <w:t xml:space="preserve"> </w:t>
            </w:r>
            <w:r w:rsidR="00A05F08">
              <w:rPr>
                <w:rFonts w:ascii="Times New Roman" w:hAnsi="Times New Roman"/>
                <w:szCs w:val="20"/>
              </w:rPr>
              <w:t>FCSE</w:t>
            </w:r>
            <w:r w:rsidRPr="003F165E">
              <w:rPr>
                <w:rFonts w:ascii="Times New Roman" w:hAnsi="Times New Roman"/>
                <w:szCs w:val="20"/>
              </w:rPr>
              <w:t>, GIK Institute</w:t>
            </w:r>
          </w:p>
          <w:p w14:paraId="3AC2CF0F" w14:textId="77B21101" w:rsidR="00755503" w:rsidRPr="003F165E" w:rsidRDefault="00755503" w:rsidP="00755503">
            <w:pPr>
              <w:pStyle w:val="NoSpacing"/>
              <w:rPr>
                <w:rFonts w:ascii="Times New Roman" w:hAnsi="Times New Roman"/>
                <w:szCs w:val="20"/>
              </w:rPr>
            </w:pPr>
            <w:r w:rsidRPr="003F165E">
              <w:rPr>
                <w:rFonts w:ascii="Times New Roman" w:hAnsi="Times New Roman"/>
                <w:szCs w:val="20"/>
              </w:rPr>
              <w:t>Emai</w:t>
            </w:r>
            <w:r>
              <w:rPr>
                <w:rFonts w:ascii="Times New Roman" w:hAnsi="Times New Roman"/>
                <w:szCs w:val="20"/>
              </w:rPr>
              <w:t xml:space="preserve">l: </w:t>
            </w:r>
            <w:r w:rsidR="00CE0A99">
              <w:rPr>
                <w:rFonts w:ascii="Times New Roman" w:hAnsi="Times New Roman"/>
                <w:szCs w:val="20"/>
              </w:rPr>
              <w:t>Jazia.Sajid</w:t>
            </w:r>
            <w:r>
              <w:rPr>
                <w:rFonts w:ascii="Times New Roman" w:hAnsi="Times New Roman"/>
                <w:szCs w:val="20"/>
              </w:rPr>
              <w:t>@giki.edu.pk</w:t>
            </w:r>
            <w:bookmarkStart w:id="0" w:name="_GoBack"/>
            <w:bookmarkEnd w:id="0"/>
          </w:p>
          <w:p w14:paraId="5E8E520E" w14:textId="3BF8E236" w:rsidR="00755503" w:rsidRPr="00DC30D6" w:rsidRDefault="00755503" w:rsidP="00755503">
            <w:pPr>
              <w:pStyle w:val="NoSpacing"/>
              <w:rPr>
                <w:rFonts w:ascii="Times New Roman" w:hAnsi="Times New Roman"/>
                <w:sz w:val="24"/>
                <w:szCs w:val="24"/>
              </w:rPr>
            </w:pPr>
            <w:r w:rsidRPr="003F165E">
              <w:rPr>
                <w:rFonts w:ascii="Times New Roman" w:hAnsi="Times New Roman"/>
                <w:szCs w:val="20"/>
              </w:rPr>
              <w:t xml:space="preserve">Office Hours: </w:t>
            </w:r>
            <w:r w:rsidR="00A05F08">
              <w:rPr>
                <w:rFonts w:ascii="Times New Roman" w:hAnsi="Times New Roman"/>
                <w:szCs w:val="20"/>
              </w:rPr>
              <w:t>8</w:t>
            </w:r>
            <w:r w:rsidRPr="003F165E">
              <w:rPr>
                <w:rFonts w:ascii="Times New Roman" w:hAnsi="Times New Roman"/>
                <w:szCs w:val="20"/>
              </w:rPr>
              <w:t>:00am ~ 0</w:t>
            </w:r>
            <w:r w:rsidR="00A05F08">
              <w:rPr>
                <w:rFonts w:ascii="Times New Roman" w:hAnsi="Times New Roman"/>
                <w:szCs w:val="20"/>
              </w:rPr>
              <w:t>5</w:t>
            </w:r>
            <w:r w:rsidRPr="003F165E">
              <w:rPr>
                <w:rFonts w:ascii="Times New Roman" w:hAnsi="Times New Roman"/>
                <w:szCs w:val="20"/>
              </w:rPr>
              <w:t>:00 pm</w:t>
            </w:r>
          </w:p>
        </w:tc>
      </w:tr>
    </w:tbl>
    <w:tbl>
      <w:tblPr>
        <w:tblpPr w:leftFromText="180" w:rightFromText="180" w:vertAnchor="text" w:horzAnchor="margin" w:tblpXSpec="center" w:tblpY="240"/>
        <w:tblW w:w="1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19"/>
      </w:tblGrid>
      <w:tr w:rsidR="00CE6807" w:rsidRPr="004D2481" w14:paraId="3180A8A9" w14:textId="77777777" w:rsidTr="003D1D8C">
        <w:tc>
          <w:tcPr>
            <w:tcW w:w="11314" w:type="dxa"/>
            <w:shd w:val="clear" w:color="auto" w:fill="D9D9D9" w:themeFill="background1" w:themeFillShade="D9"/>
          </w:tcPr>
          <w:p w14:paraId="2A44EE8F" w14:textId="77777777" w:rsidR="00CE6807" w:rsidRPr="004D2481" w:rsidRDefault="00CE6807" w:rsidP="002C1387">
            <w:pPr>
              <w:spacing w:after="0" w:line="240" w:lineRule="auto"/>
              <w:jc w:val="center"/>
              <w:rPr>
                <w:rFonts w:ascii="Times New Roman" w:hAnsi="Times New Roman"/>
                <w:b/>
                <w:sz w:val="24"/>
                <w:szCs w:val="24"/>
              </w:rPr>
            </w:pPr>
            <w:r w:rsidRPr="008B3A4B">
              <w:rPr>
                <w:rFonts w:ascii="Times New Roman" w:hAnsi="Times New Roman"/>
                <w:b/>
                <w:szCs w:val="20"/>
              </w:rPr>
              <w:t>Course Introduction</w:t>
            </w:r>
          </w:p>
        </w:tc>
      </w:tr>
      <w:tr w:rsidR="00CE6807" w:rsidRPr="004D2481" w14:paraId="2564675E" w14:textId="77777777" w:rsidTr="003D1D8C">
        <w:tc>
          <w:tcPr>
            <w:tcW w:w="11314" w:type="dxa"/>
            <w:shd w:val="clear" w:color="auto" w:fill="auto"/>
          </w:tcPr>
          <w:p w14:paraId="522D0D4F" w14:textId="66E5BB12" w:rsidR="005515A6" w:rsidRPr="00E62EB7" w:rsidRDefault="00BC7B2D" w:rsidP="000F0F11">
            <w:pPr>
              <w:pStyle w:val="NoSpacing"/>
              <w:jc w:val="both"/>
              <w:rPr>
                <w:rFonts w:ascii="Times New Roman" w:hAnsi="Times New Roman"/>
                <w:szCs w:val="20"/>
              </w:rPr>
            </w:pPr>
            <w:r w:rsidRPr="00BC7B2D">
              <w:rPr>
                <w:rFonts w:ascii="Times New Roman" w:hAnsi="Times New Roman"/>
                <w:szCs w:val="20"/>
              </w:rPr>
              <w:t>This course provides a foundational understanding of secure software development, emphasizing integrating security throughout the Software Development Life Cycle (SDLC). Students will learn secure coding practices, risk management, threat modeling, and security testing. Through hands-on labs and projects, they will apply security frameworks, design secure systems, and address real-world vulnerabilities. By the end of the course, students will be equipped with the skills to build secure, compliant software systems.</w:t>
            </w:r>
          </w:p>
        </w:tc>
      </w:tr>
      <w:tr w:rsidR="00CE6807" w:rsidRPr="004D2481" w14:paraId="45924D65" w14:textId="77777777" w:rsidTr="003D1D8C">
        <w:tc>
          <w:tcPr>
            <w:tcW w:w="11314" w:type="dxa"/>
            <w:shd w:val="clear" w:color="auto" w:fill="D9D9D9" w:themeFill="background1" w:themeFillShade="D9"/>
          </w:tcPr>
          <w:p w14:paraId="17DE488F" w14:textId="77777777" w:rsidR="00CE6807" w:rsidRPr="004D2481" w:rsidRDefault="001C4657" w:rsidP="002C1387">
            <w:pPr>
              <w:spacing w:after="0" w:line="240" w:lineRule="auto"/>
              <w:jc w:val="center"/>
              <w:rPr>
                <w:rFonts w:ascii="Times New Roman" w:hAnsi="Times New Roman"/>
                <w:b/>
                <w:sz w:val="24"/>
                <w:szCs w:val="24"/>
              </w:rPr>
            </w:pPr>
            <w:r w:rsidRPr="008B3A4B">
              <w:rPr>
                <w:rFonts w:ascii="Times New Roman" w:hAnsi="Times New Roman"/>
                <w:b/>
                <w:szCs w:val="20"/>
              </w:rPr>
              <w:t>Lab</w:t>
            </w:r>
            <w:r w:rsidR="00CE6807" w:rsidRPr="008B3A4B">
              <w:rPr>
                <w:rFonts w:ascii="Times New Roman" w:hAnsi="Times New Roman"/>
                <w:b/>
                <w:szCs w:val="20"/>
              </w:rPr>
              <w:t xml:space="preserve"> Contents</w:t>
            </w:r>
          </w:p>
        </w:tc>
      </w:tr>
      <w:tr w:rsidR="005C2E4D" w:rsidRPr="004D2481" w14:paraId="42D2D70E" w14:textId="77777777" w:rsidTr="003D1D8C">
        <w:trPr>
          <w:trHeight w:val="1637"/>
        </w:trPr>
        <w:tc>
          <w:tcPr>
            <w:tcW w:w="11314" w:type="dxa"/>
          </w:tcPr>
          <w:p w14:paraId="65043F32" w14:textId="707B051D" w:rsidR="00BC7B2D" w:rsidRPr="00BC7B2D" w:rsidRDefault="00BC7B2D" w:rsidP="00BC7B2D">
            <w:pPr>
              <w:spacing w:before="60" w:after="0" w:line="240" w:lineRule="auto"/>
              <w:jc w:val="both"/>
              <w:rPr>
                <w:rFonts w:ascii="Times New Roman" w:hAnsi="Times New Roman"/>
              </w:rPr>
            </w:pPr>
            <w:r w:rsidRPr="00BC7B2D">
              <w:rPr>
                <w:rFonts w:ascii="Times New Roman" w:hAnsi="Times New Roman"/>
              </w:rPr>
              <w:t>Lab 1: Security in the SDLC</w:t>
            </w:r>
          </w:p>
          <w:p w14:paraId="6EF95DB1" w14:textId="4EDEBFC0" w:rsidR="00BC7B2D" w:rsidRPr="00BC7B2D" w:rsidRDefault="00BC7B2D" w:rsidP="00BC7B2D">
            <w:pPr>
              <w:spacing w:before="60" w:after="0" w:line="240" w:lineRule="auto"/>
              <w:jc w:val="both"/>
              <w:rPr>
                <w:rFonts w:ascii="Times New Roman" w:hAnsi="Times New Roman"/>
              </w:rPr>
            </w:pPr>
            <w:r w:rsidRPr="00BC7B2D">
              <w:rPr>
                <w:rFonts w:ascii="Times New Roman" w:hAnsi="Times New Roman"/>
              </w:rPr>
              <w:t xml:space="preserve">Lab 2: Risk Management </w:t>
            </w:r>
          </w:p>
          <w:p w14:paraId="6F8C4B28" w14:textId="77777777" w:rsidR="00BC7B2D" w:rsidRPr="00BC7B2D" w:rsidRDefault="00BC7B2D" w:rsidP="00BC7B2D">
            <w:pPr>
              <w:spacing w:before="60" w:after="0" w:line="240" w:lineRule="auto"/>
              <w:jc w:val="both"/>
              <w:rPr>
                <w:rFonts w:ascii="Times New Roman" w:hAnsi="Times New Roman"/>
              </w:rPr>
            </w:pPr>
            <w:r w:rsidRPr="00BC7B2D">
              <w:rPr>
                <w:rFonts w:ascii="Times New Roman" w:hAnsi="Times New Roman"/>
              </w:rPr>
              <w:t>Lab 3: Secure Design Principles and Threat Modeling</w:t>
            </w:r>
          </w:p>
          <w:p w14:paraId="742C211C" w14:textId="77777777" w:rsidR="00BC7B2D" w:rsidRPr="00BC7B2D" w:rsidRDefault="00BC7B2D" w:rsidP="00BC7B2D">
            <w:pPr>
              <w:spacing w:before="60" w:after="0" w:line="240" w:lineRule="auto"/>
              <w:jc w:val="both"/>
              <w:rPr>
                <w:rFonts w:ascii="Times New Roman" w:hAnsi="Times New Roman"/>
              </w:rPr>
            </w:pPr>
            <w:r w:rsidRPr="00BC7B2D">
              <w:rPr>
                <w:rFonts w:ascii="Times New Roman" w:hAnsi="Times New Roman"/>
              </w:rPr>
              <w:t>Lab 4: Implementing Security Frameworks</w:t>
            </w:r>
          </w:p>
          <w:p w14:paraId="5BFF1872" w14:textId="77777777" w:rsidR="00BC7B2D" w:rsidRPr="00BC7B2D" w:rsidRDefault="00BC7B2D" w:rsidP="00BC7B2D">
            <w:pPr>
              <w:spacing w:before="60" w:after="0" w:line="240" w:lineRule="auto"/>
              <w:jc w:val="both"/>
              <w:rPr>
                <w:rFonts w:ascii="Times New Roman" w:hAnsi="Times New Roman"/>
              </w:rPr>
            </w:pPr>
            <w:r w:rsidRPr="00BC7B2D">
              <w:rPr>
                <w:rFonts w:ascii="Times New Roman" w:hAnsi="Times New Roman"/>
              </w:rPr>
              <w:t>Lab 5: Security Mechanisms and Access Control</w:t>
            </w:r>
          </w:p>
          <w:p w14:paraId="6459AF32" w14:textId="77777777" w:rsidR="00BC7B2D" w:rsidRPr="00BC7B2D" w:rsidRDefault="00BC7B2D" w:rsidP="00BC7B2D">
            <w:pPr>
              <w:spacing w:before="60" w:after="0" w:line="240" w:lineRule="auto"/>
              <w:jc w:val="both"/>
              <w:rPr>
                <w:rFonts w:ascii="Times New Roman" w:hAnsi="Times New Roman"/>
              </w:rPr>
            </w:pPr>
            <w:r w:rsidRPr="00BC7B2D">
              <w:rPr>
                <w:rFonts w:ascii="Times New Roman" w:hAnsi="Times New Roman"/>
              </w:rPr>
              <w:t>Lab 6: Identifying and Mitigating Vulnerabilities</w:t>
            </w:r>
          </w:p>
          <w:p w14:paraId="5FA2EC93" w14:textId="77777777" w:rsidR="00BC7B2D" w:rsidRPr="00BC7B2D" w:rsidRDefault="00BC7B2D" w:rsidP="00BC7B2D">
            <w:pPr>
              <w:spacing w:before="60" w:after="0" w:line="240" w:lineRule="auto"/>
              <w:jc w:val="both"/>
              <w:rPr>
                <w:rFonts w:ascii="Times New Roman" w:hAnsi="Times New Roman"/>
              </w:rPr>
            </w:pPr>
            <w:r w:rsidRPr="00BC7B2D">
              <w:rPr>
                <w:rFonts w:ascii="Times New Roman" w:hAnsi="Times New Roman"/>
              </w:rPr>
              <w:t>Lab 7: Implementing Defensive Coding</w:t>
            </w:r>
          </w:p>
          <w:p w14:paraId="085AB453" w14:textId="77777777" w:rsidR="00BC7B2D" w:rsidRPr="00BC7B2D" w:rsidRDefault="00BC7B2D" w:rsidP="00BC7B2D">
            <w:pPr>
              <w:spacing w:before="60" w:after="0" w:line="240" w:lineRule="auto"/>
              <w:jc w:val="both"/>
              <w:rPr>
                <w:rFonts w:ascii="Times New Roman" w:hAnsi="Times New Roman"/>
              </w:rPr>
            </w:pPr>
            <w:r w:rsidRPr="00BC7B2D">
              <w:rPr>
                <w:rFonts w:ascii="Times New Roman" w:hAnsi="Times New Roman"/>
              </w:rPr>
              <w:t>Lab 8: Secure Coding Implementation</w:t>
            </w:r>
          </w:p>
          <w:p w14:paraId="1AC47D5E" w14:textId="77777777" w:rsidR="00BC7B2D" w:rsidRPr="00BC7B2D" w:rsidRDefault="00BC7B2D" w:rsidP="00BC7B2D">
            <w:pPr>
              <w:spacing w:before="60" w:after="0" w:line="240" w:lineRule="auto"/>
              <w:jc w:val="both"/>
              <w:rPr>
                <w:rFonts w:ascii="Times New Roman" w:hAnsi="Times New Roman"/>
              </w:rPr>
            </w:pPr>
            <w:r w:rsidRPr="00BC7B2D">
              <w:rPr>
                <w:rFonts w:ascii="Times New Roman" w:hAnsi="Times New Roman"/>
              </w:rPr>
              <w:t>Lab 9: Security Testing Tools</w:t>
            </w:r>
          </w:p>
          <w:p w14:paraId="44B53C43" w14:textId="0842885A" w:rsidR="00BC7B2D" w:rsidRPr="00BC7B2D" w:rsidRDefault="00BC7B2D" w:rsidP="008754F0">
            <w:pPr>
              <w:spacing w:before="60" w:after="0" w:line="240" w:lineRule="auto"/>
              <w:jc w:val="both"/>
              <w:rPr>
                <w:rFonts w:ascii="Times New Roman" w:hAnsi="Times New Roman"/>
              </w:rPr>
            </w:pPr>
            <w:r w:rsidRPr="00BC7B2D">
              <w:rPr>
                <w:rFonts w:ascii="Times New Roman" w:hAnsi="Times New Roman"/>
              </w:rPr>
              <w:t>Lab 10: Static and Dynamic Analysis</w:t>
            </w:r>
          </w:p>
          <w:p w14:paraId="77D5BDF6" w14:textId="52A31486" w:rsidR="00BC7B2D" w:rsidRDefault="00BC7B2D" w:rsidP="00BC7B2D">
            <w:pPr>
              <w:spacing w:before="60" w:after="0" w:line="240" w:lineRule="auto"/>
              <w:jc w:val="both"/>
              <w:rPr>
                <w:rFonts w:ascii="Times New Roman" w:hAnsi="Times New Roman"/>
              </w:rPr>
            </w:pPr>
            <w:r w:rsidRPr="00BC7B2D">
              <w:rPr>
                <w:rFonts w:ascii="Times New Roman" w:hAnsi="Times New Roman"/>
              </w:rPr>
              <w:t>Lab 1</w:t>
            </w:r>
            <w:r w:rsidR="008754F0">
              <w:rPr>
                <w:rFonts w:ascii="Times New Roman" w:hAnsi="Times New Roman"/>
              </w:rPr>
              <w:t>1</w:t>
            </w:r>
            <w:r w:rsidRPr="00BC7B2D">
              <w:rPr>
                <w:rFonts w:ascii="Times New Roman" w:hAnsi="Times New Roman"/>
              </w:rPr>
              <w:t>: Implementing Authentication Protocols</w:t>
            </w:r>
          </w:p>
          <w:p w14:paraId="68D487BB" w14:textId="2DCE1E2B" w:rsidR="008754F0" w:rsidRPr="00BC7B2D" w:rsidRDefault="008754F0" w:rsidP="00BC7B2D">
            <w:pPr>
              <w:spacing w:before="60" w:after="0" w:line="240" w:lineRule="auto"/>
              <w:jc w:val="both"/>
              <w:rPr>
                <w:rFonts w:ascii="Times New Roman" w:hAnsi="Times New Roman"/>
              </w:rPr>
            </w:pPr>
            <w:r w:rsidRPr="00BC7B2D">
              <w:rPr>
                <w:rFonts w:ascii="Times New Roman" w:hAnsi="Times New Roman"/>
              </w:rPr>
              <w:t>Lab 1</w:t>
            </w:r>
            <w:r>
              <w:rPr>
                <w:rFonts w:ascii="Times New Roman" w:hAnsi="Times New Roman"/>
              </w:rPr>
              <w:t>2</w:t>
            </w:r>
            <w:r w:rsidRPr="00BC7B2D">
              <w:rPr>
                <w:rFonts w:ascii="Times New Roman" w:hAnsi="Times New Roman"/>
              </w:rPr>
              <w:t>: Securing APIs</w:t>
            </w:r>
          </w:p>
          <w:p w14:paraId="70DBFF02" w14:textId="5DE58E96" w:rsidR="008F7232" w:rsidRPr="00BC7B2D" w:rsidRDefault="00BC7B2D" w:rsidP="00BC7B2D">
            <w:pPr>
              <w:spacing w:before="60" w:after="0" w:line="240" w:lineRule="auto"/>
              <w:jc w:val="both"/>
              <w:rPr>
                <w:rFonts w:ascii="Times New Roman" w:hAnsi="Times New Roman"/>
              </w:rPr>
            </w:pPr>
            <w:r w:rsidRPr="00BC7B2D">
              <w:rPr>
                <w:rFonts w:ascii="Times New Roman" w:hAnsi="Times New Roman"/>
              </w:rPr>
              <w:t>OEL: Open-Ended Lab</w:t>
            </w:r>
          </w:p>
        </w:tc>
      </w:tr>
      <w:tr w:rsidR="005C2E4D" w:rsidRPr="004D2481" w14:paraId="2DD930EA" w14:textId="77777777" w:rsidTr="003D1D8C">
        <w:tc>
          <w:tcPr>
            <w:tcW w:w="11314" w:type="dxa"/>
            <w:shd w:val="clear" w:color="auto" w:fill="D9D9D9" w:themeFill="background1" w:themeFillShade="D9"/>
          </w:tcPr>
          <w:p w14:paraId="2D90FA25" w14:textId="77777777" w:rsidR="005C2E4D" w:rsidRPr="004D2481" w:rsidRDefault="005C2E4D" w:rsidP="002C1387">
            <w:pPr>
              <w:spacing w:after="0" w:line="240" w:lineRule="auto"/>
              <w:jc w:val="center"/>
              <w:rPr>
                <w:rFonts w:ascii="Times New Roman" w:hAnsi="Times New Roman"/>
                <w:b/>
                <w:sz w:val="24"/>
                <w:szCs w:val="24"/>
              </w:rPr>
            </w:pPr>
            <w:r w:rsidRPr="008B3A4B">
              <w:rPr>
                <w:rFonts w:ascii="Times New Roman" w:hAnsi="Times New Roman"/>
                <w:b/>
                <w:szCs w:val="20"/>
              </w:rPr>
              <w:t>Mapping of CLOs and PLOs</w:t>
            </w:r>
          </w:p>
        </w:tc>
      </w:tr>
      <w:tr w:rsidR="005C2E4D" w:rsidRPr="004D2481" w14:paraId="1D8A8B35" w14:textId="77777777" w:rsidTr="003D1D8C">
        <w:trPr>
          <w:trHeight w:val="440"/>
        </w:trPr>
        <w:tc>
          <w:tcPr>
            <w:tcW w:w="11314" w:type="dxa"/>
          </w:tcPr>
          <w:tbl>
            <w:tblPr>
              <w:tblStyle w:val="TableGrid"/>
              <w:tblpPr w:leftFromText="180" w:rightFromText="180" w:vertAnchor="page" w:horzAnchor="margin" w:tblpY="1"/>
              <w:tblOverlap w:val="never"/>
              <w:tblW w:w="11088" w:type="dxa"/>
              <w:tblLook w:val="04A0" w:firstRow="1" w:lastRow="0" w:firstColumn="1" w:lastColumn="0" w:noHBand="0" w:noVBand="1"/>
            </w:tblPr>
            <w:tblGrid>
              <w:gridCol w:w="917"/>
              <w:gridCol w:w="3569"/>
              <w:gridCol w:w="1667"/>
              <w:gridCol w:w="2322"/>
              <w:gridCol w:w="2613"/>
            </w:tblGrid>
            <w:tr w:rsidR="00DB1332" w:rsidRPr="004D2481" w14:paraId="5DD8AAC7" w14:textId="77777777" w:rsidTr="007C0DEF">
              <w:trPr>
                <w:trHeight w:val="240"/>
              </w:trPr>
              <w:tc>
                <w:tcPr>
                  <w:tcW w:w="917" w:type="dxa"/>
                  <w:vAlign w:val="center"/>
                </w:tcPr>
                <w:p w14:paraId="003641D3" w14:textId="77777777" w:rsidR="00DB1332" w:rsidRPr="008B3A4B" w:rsidRDefault="00DB1332" w:rsidP="002C1387">
                  <w:pPr>
                    <w:pStyle w:val="ListParagraph"/>
                    <w:ind w:left="0"/>
                    <w:jc w:val="center"/>
                    <w:rPr>
                      <w:rFonts w:ascii="Times New Roman" w:hAnsi="Times New Roman"/>
                      <w:b/>
                      <w:sz w:val="24"/>
                      <w:szCs w:val="24"/>
                    </w:rPr>
                  </w:pPr>
                  <w:r w:rsidRPr="008B3A4B">
                    <w:rPr>
                      <w:rFonts w:ascii="Times New Roman" w:hAnsi="Times New Roman"/>
                      <w:b/>
                      <w:sz w:val="22"/>
                      <w:szCs w:val="24"/>
                    </w:rPr>
                    <w:t>Sr. No</w:t>
                  </w:r>
                </w:p>
              </w:tc>
              <w:tc>
                <w:tcPr>
                  <w:tcW w:w="3569" w:type="dxa"/>
                  <w:vAlign w:val="center"/>
                </w:tcPr>
                <w:p w14:paraId="3C87F3B3" w14:textId="0A9E7198" w:rsidR="00DB1332" w:rsidRPr="00C32372" w:rsidRDefault="00DB1332" w:rsidP="002C1387">
                  <w:pPr>
                    <w:pStyle w:val="ListParagraph"/>
                    <w:spacing w:before="240"/>
                    <w:ind w:left="0"/>
                    <w:jc w:val="center"/>
                    <w:rPr>
                      <w:rFonts w:ascii="Times New Roman" w:hAnsi="Times New Roman"/>
                      <w:b/>
                      <w:sz w:val="22"/>
                      <w:szCs w:val="22"/>
                    </w:rPr>
                  </w:pPr>
                  <w:r w:rsidRPr="00C32372">
                    <w:rPr>
                      <w:rFonts w:ascii="Times New Roman" w:hAnsi="Times New Roman"/>
                      <w:b/>
                      <w:sz w:val="22"/>
                      <w:szCs w:val="22"/>
                    </w:rPr>
                    <w:t>Course Learning Outcomes</w:t>
                  </w:r>
                  <w:r w:rsidRPr="00DB1332">
                    <w:rPr>
                      <w:rFonts w:ascii="Times New Roman" w:hAnsi="Times New Roman"/>
                      <w:b/>
                      <w:sz w:val="22"/>
                      <w:szCs w:val="22"/>
                      <w:vertAlign w:val="superscript"/>
                    </w:rPr>
                    <w:t>+</w:t>
                  </w:r>
                </w:p>
                <w:p w14:paraId="469CEEC6" w14:textId="343FF014" w:rsidR="00DB1332" w:rsidRPr="00C32372" w:rsidRDefault="00DB1332" w:rsidP="002C1387">
                  <w:pPr>
                    <w:pStyle w:val="ListParagraph"/>
                    <w:spacing w:before="240"/>
                    <w:ind w:left="0"/>
                    <w:jc w:val="center"/>
                    <w:rPr>
                      <w:rFonts w:ascii="Times New Roman" w:hAnsi="Times New Roman"/>
                      <w:b/>
                      <w:sz w:val="22"/>
                      <w:szCs w:val="22"/>
                    </w:rPr>
                  </w:pPr>
                </w:p>
              </w:tc>
              <w:tc>
                <w:tcPr>
                  <w:tcW w:w="1667" w:type="dxa"/>
                  <w:vAlign w:val="center"/>
                </w:tcPr>
                <w:p w14:paraId="2730B2C9" w14:textId="468EEF6A" w:rsidR="00DB1332" w:rsidRPr="00C32372" w:rsidRDefault="00DB1332" w:rsidP="00DB1332">
                  <w:pPr>
                    <w:pStyle w:val="ListParagraph"/>
                    <w:spacing w:before="240"/>
                    <w:ind w:left="0"/>
                    <w:jc w:val="center"/>
                    <w:rPr>
                      <w:rFonts w:ascii="Times New Roman" w:hAnsi="Times New Roman"/>
                      <w:b/>
                      <w:sz w:val="22"/>
                      <w:szCs w:val="22"/>
                    </w:rPr>
                  </w:pPr>
                  <w:r>
                    <w:rPr>
                      <w:rFonts w:ascii="Times New Roman" w:hAnsi="Times New Roman"/>
                      <w:b/>
                      <w:sz w:val="22"/>
                      <w:szCs w:val="22"/>
                    </w:rPr>
                    <w:t xml:space="preserve">WA </w:t>
                  </w:r>
                  <w:r w:rsidRPr="00C32372">
                    <w:rPr>
                      <w:rFonts w:ascii="Times New Roman" w:hAnsi="Times New Roman"/>
                      <w:b/>
                      <w:sz w:val="22"/>
                      <w:szCs w:val="22"/>
                    </w:rPr>
                    <w:t>PLOs</w:t>
                  </w:r>
                </w:p>
              </w:tc>
              <w:tc>
                <w:tcPr>
                  <w:tcW w:w="2322" w:type="dxa"/>
                  <w:vAlign w:val="center"/>
                </w:tcPr>
                <w:p w14:paraId="7E3F0FFE" w14:textId="7C616C7C" w:rsidR="00DB1332" w:rsidRDefault="00DB1332" w:rsidP="007C0DEF">
                  <w:pPr>
                    <w:pStyle w:val="ListParagraph"/>
                    <w:spacing w:before="240"/>
                    <w:ind w:left="0"/>
                    <w:jc w:val="center"/>
                    <w:rPr>
                      <w:rFonts w:ascii="Times New Roman" w:hAnsi="Times New Roman"/>
                      <w:b/>
                    </w:rPr>
                  </w:pPr>
                  <w:r>
                    <w:rPr>
                      <w:rFonts w:ascii="Times New Roman" w:hAnsi="Times New Roman"/>
                      <w:b/>
                    </w:rPr>
                    <w:t>SA PLOs</w:t>
                  </w:r>
                </w:p>
              </w:tc>
              <w:tc>
                <w:tcPr>
                  <w:tcW w:w="2613" w:type="dxa"/>
                  <w:vAlign w:val="center"/>
                </w:tcPr>
                <w:p w14:paraId="22BDA248" w14:textId="77777777" w:rsidR="007C0DEF" w:rsidRDefault="00DB1332" w:rsidP="007C0DEF">
                  <w:pPr>
                    <w:pStyle w:val="ListParagraph"/>
                    <w:spacing w:before="240"/>
                    <w:ind w:left="0"/>
                    <w:jc w:val="center"/>
                    <w:rPr>
                      <w:rFonts w:ascii="Times New Roman" w:hAnsi="Times New Roman"/>
                      <w:b/>
                    </w:rPr>
                  </w:pPr>
                  <w:r>
                    <w:rPr>
                      <w:rFonts w:ascii="Times New Roman" w:hAnsi="Times New Roman"/>
                      <w:b/>
                    </w:rPr>
                    <w:t xml:space="preserve">Taxonomy level </w:t>
                  </w:r>
                </w:p>
                <w:p w14:paraId="12478C29" w14:textId="3C83AE2C" w:rsidR="00DB1332" w:rsidRPr="008B3A4B" w:rsidRDefault="00DB1332" w:rsidP="007C0DEF">
                  <w:pPr>
                    <w:pStyle w:val="ListParagraph"/>
                    <w:spacing w:before="240"/>
                    <w:ind w:left="0"/>
                    <w:jc w:val="center"/>
                    <w:rPr>
                      <w:rFonts w:ascii="Times New Roman" w:hAnsi="Times New Roman"/>
                      <w:b/>
                    </w:rPr>
                  </w:pPr>
                  <w:r>
                    <w:rPr>
                      <w:rFonts w:ascii="Times New Roman" w:hAnsi="Times New Roman"/>
                      <w:b/>
                      <w:sz w:val="16"/>
                      <w:szCs w:val="16"/>
                    </w:rPr>
                    <w:t>(Psychomotor Domain)</w:t>
                  </w:r>
                </w:p>
              </w:tc>
            </w:tr>
            <w:tr w:rsidR="00DB1332" w:rsidRPr="004D2481" w14:paraId="67E14101" w14:textId="77777777" w:rsidTr="00DB1332">
              <w:trPr>
                <w:trHeight w:val="708"/>
              </w:trPr>
              <w:tc>
                <w:tcPr>
                  <w:tcW w:w="917" w:type="dxa"/>
                  <w:vAlign w:val="center"/>
                </w:tcPr>
                <w:p w14:paraId="5C1C82BC" w14:textId="77777777" w:rsidR="00DB1332" w:rsidRPr="008B3A4B" w:rsidRDefault="00DB1332" w:rsidP="00DB1332">
                  <w:pPr>
                    <w:pStyle w:val="ListParagraph"/>
                    <w:ind w:left="0"/>
                    <w:jc w:val="center"/>
                    <w:rPr>
                      <w:rFonts w:ascii="Times New Roman" w:hAnsi="Times New Roman"/>
                      <w:sz w:val="22"/>
                      <w:szCs w:val="24"/>
                    </w:rPr>
                  </w:pPr>
                  <w:r w:rsidRPr="008B3A4B">
                    <w:rPr>
                      <w:rFonts w:ascii="Times New Roman" w:hAnsi="Times New Roman"/>
                      <w:sz w:val="22"/>
                      <w:szCs w:val="24"/>
                    </w:rPr>
                    <w:t>CLO_1</w:t>
                  </w:r>
                </w:p>
              </w:tc>
              <w:tc>
                <w:tcPr>
                  <w:tcW w:w="3569" w:type="dxa"/>
                  <w:vAlign w:val="center"/>
                </w:tcPr>
                <w:p w14:paraId="4CD05C75" w14:textId="3CE2D99F" w:rsidR="00DB1332" w:rsidRPr="008B3A4B" w:rsidRDefault="00561278" w:rsidP="00DB1332">
                  <w:pPr>
                    <w:spacing w:before="60" w:line="240" w:lineRule="auto"/>
                    <w:jc w:val="both"/>
                    <w:rPr>
                      <w:rFonts w:ascii="Times New Roman" w:hAnsi="Times New Roman"/>
                      <w:color w:val="000000" w:themeColor="text1"/>
                      <w:sz w:val="22"/>
                      <w:szCs w:val="24"/>
                    </w:rPr>
                  </w:pPr>
                  <w:r w:rsidRPr="00561278">
                    <w:rPr>
                      <w:rFonts w:ascii="Times New Roman" w:hAnsi="Times New Roman"/>
                      <w:color w:val="000000" w:themeColor="text1"/>
                      <w:sz w:val="22"/>
                      <w:szCs w:val="24"/>
                    </w:rPr>
                    <w:t>Integrate security measures into various phases of the Software Development Life Cycle (SDLC) to ensure secure software development practices.</w:t>
                  </w:r>
                </w:p>
              </w:tc>
              <w:tc>
                <w:tcPr>
                  <w:tcW w:w="1667" w:type="dxa"/>
                  <w:vAlign w:val="center"/>
                </w:tcPr>
                <w:p w14:paraId="7077DF80" w14:textId="77777777" w:rsidR="00DB1332" w:rsidRPr="00E62EB7" w:rsidRDefault="00DB1332" w:rsidP="00DB1332">
                  <w:pPr>
                    <w:pStyle w:val="ListParagraph"/>
                    <w:ind w:left="0"/>
                    <w:jc w:val="center"/>
                    <w:rPr>
                      <w:rFonts w:ascii="Times New Roman" w:hAnsi="Times New Roman"/>
                      <w:sz w:val="22"/>
                    </w:rPr>
                  </w:pPr>
                  <w:r w:rsidRPr="00E62EB7">
                    <w:rPr>
                      <w:rFonts w:ascii="Times New Roman" w:hAnsi="Times New Roman"/>
                      <w:bCs/>
                      <w:iCs/>
                      <w:sz w:val="22"/>
                    </w:rPr>
                    <w:t>PLO 2</w:t>
                  </w:r>
                </w:p>
              </w:tc>
              <w:tc>
                <w:tcPr>
                  <w:tcW w:w="2322" w:type="dxa"/>
                  <w:vAlign w:val="center"/>
                </w:tcPr>
                <w:p w14:paraId="6F0F1796" w14:textId="6319AF9F" w:rsidR="00DB1332" w:rsidRPr="00E62EB7" w:rsidRDefault="00DB1332" w:rsidP="00DB1332">
                  <w:pPr>
                    <w:pStyle w:val="ListParagraph"/>
                    <w:spacing w:before="240"/>
                    <w:ind w:left="0"/>
                    <w:jc w:val="center"/>
                    <w:rPr>
                      <w:rFonts w:ascii="Times New Roman" w:hAnsi="Times New Roman"/>
                      <w:sz w:val="22"/>
                    </w:rPr>
                  </w:pPr>
                  <w:r w:rsidRPr="00E62EB7">
                    <w:rPr>
                      <w:rFonts w:ascii="Times New Roman" w:hAnsi="Times New Roman"/>
                      <w:sz w:val="22"/>
                    </w:rPr>
                    <w:t>Problem Analysis</w:t>
                  </w:r>
                </w:p>
              </w:tc>
              <w:tc>
                <w:tcPr>
                  <w:tcW w:w="2613" w:type="dxa"/>
                  <w:vAlign w:val="center"/>
                </w:tcPr>
                <w:p w14:paraId="41C61A06" w14:textId="54557FA7" w:rsidR="00DB1332" w:rsidRPr="00E62EB7" w:rsidRDefault="00DB1332" w:rsidP="00DB1332">
                  <w:pPr>
                    <w:pStyle w:val="ListParagraph"/>
                    <w:spacing w:before="240"/>
                    <w:ind w:left="0"/>
                    <w:rPr>
                      <w:rFonts w:ascii="Times New Roman" w:hAnsi="Times New Roman"/>
                      <w:sz w:val="22"/>
                    </w:rPr>
                  </w:pPr>
                  <w:r w:rsidRPr="00E62EB7">
                    <w:rPr>
                      <w:rFonts w:ascii="Times New Roman" w:hAnsi="Times New Roman"/>
                      <w:sz w:val="22"/>
                    </w:rPr>
                    <w:t>P3 (Guided Response)</w:t>
                  </w:r>
                </w:p>
              </w:tc>
            </w:tr>
            <w:tr w:rsidR="00DB1332" w:rsidRPr="004D2481" w14:paraId="3DDD34EC" w14:textId="77777777" w:rsidTr="00DB1332">
              <w:trPr>
                <w:trHeight w:val="708"/>
              </w:trPr>
              <w:tc>
                <w:tcPr>
                  <w:tcW w:w="917" w:type="dxa"/>
                  <w:vAlign w:val="center"/>
                </w:tcPr>
                <w:p w14:paraId="4787A19F" w14:textId="77777777" w:rsidR="00DB1332" w:rsidRPr="008B3A4B" w:rsidRDefault="00DB1332" w:rsidP="00DB1332">
                  <w:pPr>
                    <w:pStyle w:val="ListParagraph"/>
                    <w:ind w:left="0"/>
                    <w:jc w:val="center"/>
                    <w:rPr>
                      <w:rFonts w:ascii="Times New Roman" w:hAnsi="Times New Roman"/>
                      <w:sz w:val="22"/>
                      <w:szCs w:val="24"/>
                    </w:rPr>
                  </w:pPr>
                  <w:r w:rsidRPr="008B3A4B">
                    <w:rPr>
                      <w:rFonts w:ascii="Times New Roman" w:hAnsi="Times New Roman"/>
                      <w:sz w:val="22"/>
                      <w:szCs w:val="24"/>
                    </w:rPr>
                    <w:t>CLO_2</w:t>
                  </w:r>
                </w:p>
              </w:tc>
              <w:tc>
                <w:tcPr>
                  <w:tcW w:w="3569" w:type="dxa"/>
                  <w:vAlign w:val="center"/>
                </w:tcPr>
                <w:p w14:paraId="39503DEF" w14:textId="5F10BB01" w:rsidR="00DB1332" w:rsidRPr="008B3A4B" w:rsidRDefault="00561278" w:rsidP="00DB1332">
                  <w:pPr>
                    <w:spacing w:before="60" w:line="240" w:lineRule="auto"/>
                    <w:jc w:val="both"/>
                    <w:rPr>
                      <w:rFonts w:ascii="Times New Roman" w:hAnsi="Times New Roman"/>
                      <w:sz w:val="22"/>
                      <w:szCs w:val="24"/>
                    </w:rPr>
                  </w:pPr>
                  <w:r w:rsidRPr="00561278">
                    <w:rPr>
                      <w:rFonts w:ascii="Times New Roman" w:hAnsi="Times New Roman"/>
                      <w:sz w:val="22"/>
                      <w:szCs w:val="24"/>
                    </w:rPr>
                    <w:t>Analyze, design, and implement secure software solutions using frameworks, tools, and techniques to identify and mitigate potential security vulnerabilities.</w:t>
                  </w:r>
                </w:p>
              </w:tc>
              <w:tc>
                <w:tcPr>
                  <w:tcW w:w="1667" w:type="dxa"/>
                  <w:vAlign w:val="center"/>
                </w:tcPr>
                <w:p w14:paraId="5664C640" w14:textId="77777777" w:rsidR="00DB1332" w:rsidRPr="00E62EB7" w:rsidRDefault="00DB1332" w:rsidP="00DB1332">
                  <w:pPr>
                    <w:pStyle w:val="ListParagraph"/>
                    <w:ind w:left="0"/>
                    <w:jc w:val="center"/>
                    <w:rPr>
                      <w:rFonts w:ascii="Times New Roman" w:hAnsi="Times New Roman"/>
                      <w:sz w:val="22"/>
                    </w:rPr>
                  </w:pPr>
                  <w:r w:rsidRPr="00E62EB7">
                    <w:rPr>
                      <w:rFonts w:ascii="Times New Roman" w:hAnsi="Times New Roman"/>
                      <w:bCs/>
                      <w:iCs/>
                      <w:color w:val="000000"/>
                      <w:sz w:val="22"/>
                    </w:rPr>
                    <w:t>PLO 5</w:t>
                  </w:r>
                </w:p>
              </w:tc>
              <w:tc>
                <w:tcPr>
                  <w:tcW w:w="2322" w:type="dxa"/>
                  <w:vAlign w:val="center"/>
                </w:tcPr>
                <w:p w14:paraId="37EA22CB" w14:textId="2BBA0E8C" w:rsidR="00DB1332" w:rsidRPr="00E62EB7" w:rsidRDefault="00DB1332" w:rsidP="00DB1332">
                  <w:pPr>
                    <w:pStyle w:val="ListParagraph"/>
                    <w:spacing w:before="240"/>
                    <w:ind w:left="0"/>
                    <w:jc w:val="center"/>
                    <w:rPr>
                      <w:rFonts w:ascii="Times New Roman" w:hAnsi="Times New Roman"/>
                      <w:sz w:val="22"/>
                    </w:rPr>
                  </w:pPr>
                  <w:r w:rsidRPr="00E62EB7">
                    <w:rPr>
                      <w:rFonts w:ascii="Times New Roman" w:hAnsi="Times New Roman"/>
                      <w:sz w:val="22"/>
                    </w:rPr>
                    <w:t>Modern Tool Usage</w:t>
                  </w:r>
                </w:p>
              </w:tc>
              <w:tc>
                <w:tcPr>
                  <w:tcW w:w="2613" w:type="dxa"/>
                  <w:vAlign w:val="center"/>
                </w:tcPr>
                <w:p w14:paraId="73166994" w14:textId="7D20169A" w:rsidR="00DF4C79" w:rsidRPr="00DF4C79" w:rsidRDefault="00DB1332" w:rsidP="00DB1332">
                  <w:pPr>
                    <w:pStyle w:val="ListParagraph"/>
                    <w:spacing w:before="240"/>
                    <w:ind w:left="0"/>
                    <w:rPr>
                      <w:rFonts w:ascii="Times New Roman" w:hAnsi="Times New Roman"/>
                      <w:bCs/>
                      <w:iCs/>
                      <w:color w:val="000000"/>
                      <w:sz w:val="22"/>
                    </w:rPr>
                  </w:pPr>
                  <w:r w:rsidRPr="00E62EB7">
                    <w:rPr>
                      <w:rFonts w:ascii="Times New Roman" w:hAnsi="Times New Roman"/>
                      <w:sz w:val="22"/>
                    </w:rPr>
                    <w:t xml:space="preserve">P3 </w:t>
                  </w:r>
                  <w:r w:rsidRPr="00E62EB7">
                    <w:rPr>
                      <w:rFonts w:ascii="Times New Roman" w:hAnsi="Times New Roman"/>
                      <w:bCs/>
                      <w:iCs/>
                      <w:color w:val="000000"/>
                      <w:sz w:val="22"/>
                    </w:rPr>
                    <w:t>(Guided Response)</w:t>
                  </w:r>
                </w:p>
              </w:tc>
            </w:tr>
            <w:tr w:rsidR="00DF4C79" w:rsidRPr="004D2481" w14:paraId="70ABC939" w14:textId="77777777" w:rsidTr="00DB1332">
              <w:trPr>
                <w:trHeight w:val="708"/>
              </w:trPr>
              <w:tc>
                <w:tcPr>
                  <w:tcW w:w="917" w:type="dxa"/>
                  <w:vAlign w:val="center"/>
                </w:tcPr>
                <w:p w14:paraId="26819A7E" w14:textId="08887CBD" w:rsidR="00DF4C79" w:rsidRPr="008B3A4B" w:rsidRDefault="00DF4C79" w:rsidP="00DB1332">
                  <w:pPr>
                    <w:pStyle w:val="ListParagraph"/>
                    <w:ind w:left="0"/>
                    <w:jc w:val="center"/>
                    <w:rPr>
                      <w:rFonts w:ascii="Times New Roman" w:hAnsi="Times New Roman"/>
                      <w:szCs w:val="24"/>
                    </w:rPr>
                  </w:pPr>
                  <w:r>
                    <w:rPr>
                      <w:rFonts w:ascii="Times New Roman" w:hAnsi="Times New Roman"/>
                      <w:szCs w:val="24"/>
                    </w:rPr>
                    <w:t>CLO_3</w:t>
                  </w:r>
                </w:p>
              </w:tc>
              <w:tc>
                <w:tcPr>
                  <w:tcW w:w="3569" w:type="dxa"/>
                  <w:vAlign w:val="center"/>
                </w:tcPr>
                <w:p w14:paraId="5510A79E" w14:textId="4CBDA4BC" w:rsidR="00DF4C79" w:rsidRPr="00DF4C79" w:rsidRDefault="00DF4C79" w:rsidP="00DF4C79">
                  <w:pPr>
                    <w:jc w:val="both"/>
                    <w:rPr>
                      <w:rFonts w:ascii="Times New Roman" w:hAnsi="Times New Roman"/>
                      <w:szCs w:val="24"/>
                    </w:rPr>
                  </w:pPr>
                  <w:r w:rsidRPr="00DF4C79">
                    <w:rPr>
                      <w:rFonts w:ascii="Times New Roman" w:hAnsi="Times New Roman"/>
                      <w:sz w:val="22"/>
                    </w:rPr>
                    <w:t>Conduct security testing and implement tools to detect vulnerabilities, mitigate risks, and ensure secure development through secure coding practices and defensive mechanisms.</w:t>
                  </w:r>
                </w:p>
              </w:tc>
              <w:tc>
                <w:tcPr>
                  <w:tcW w:w="1667" w:type="dxa"/>
                  <w:vAlign w:val="center"/>
                </w:tcPr>
                <w:p w14:paraId="7AFB3C0D" w14:textId="3BFB2D47" w:rsidR="00DF4C79" w:rsidRPr="00E62EB7" w:rsidRDefault="00DF4C79" w:rsidP="00DB1332">
                  <w:pPr>
                    <w:pStyle w:val="ListParagraph"/>
                    <w:ind w:left="0"/>
                    <w:jc w:val="center"/>
                    <w:rPr>
                      <w:rFonts w:ascii="Times New Roman" w:hAnsi="Times New Roman"/>
                      <w:bCs/>
                      <w:iCs/>
                      <w:color w:val="000000"/>
                    </w:rPr>
                  </w:pPr>
                  <w:r>
                    <w:rPr>
                      <w:rFonts w:ascii="Times New Roman" w:hAnsi="Times New Roman"/>
                      <w:bCs/>
                      <w:iCs/>
                      <w:color w:val="000000"/>
                      <w:sz w:val="22"/>
                    </w:rPr>
                    <w:t>PLO 3</w:t>
                  </w:r>
                </w:p>
              </w:tc>
              <w:tc>
                <w:tcPr>
                  <w:tcW w:w="2322" w:type="dxa"/>
                  <w:vAlign w:val="center"/>
                </w:tcPr>
                <w:p w14:paraId="133BAEE5" w14:textId="1CF4A737" w:rsidR="00DF4C79" w:rsidRPr="00E62EB7" w:rsidRDefault="00DF4C79" w:rsidP="00DB1332">
                  <w:pPr>
                    <w:pStyle w:val="ListParagraph"/>
                    <w:spacing w:before="240"/>
                    <w:ind w:left="0"/>
                    <w:jc w:val="center"/>
                    <w:rPr>
                      <w:rFonts w:ascii="Times New Roman" w:hAnsi="Times New Roman"/>
                    </w:rPr>
                  </w:pPr>
                  <w:r w:rsidRPr="00DF4C79">
                    <w:rPr>
                      <w:rFonts w:ascii="Times New Roman" w:hAnsi="Times New Roman"/>
                      <w:sz w:val="22"/>
                    </w:rPr>
                    <w:t xml:space="preserve">Design/Development </w:t>
                  </w:r>
                  <w:r>
                    <w:rPr>
                      <w:rFonts w:ascii="Times New Roman" w:hAnsi="Times New Roman"/>
                      <w:sz w:val="22"/>
                    </w:rPr>
                    <w:t xml:space="preserve"> </w:t>
                  </w:r>
                </w:p>
              </w:tc>
              <w:tc>
                <w:tcPr>
                  <w:tcW w:w="2613" w:type="dxa"/>
                  <w:vAlign w:val="center"/>
                </w:tcPr>
                <w:p w14:paraId="73B13784" w14:textId="3B48B0EB" w:rsidR="00DF4C79" w:rsidRPr="00E62EB7" w:rsidRDefault="00DF4C79" w:rsidP="00DB1332">
                  <w:pPr>
                    <w:pStyle w:val="ListParagraph"/>
                    <w:spacing w:before="240"/>
                    <w:ind w:left="0"/>
                    <w:rPr>
                      <w:rFonts w:ascii="Times New Roman" w:hAnsi="Times New Roman"/>
                    </w:rPr>
                  </w:pPr>
                  <w:r w:rsidRPr="00E62EB7">
                    <w:rPr>
                      <w:rFonts w:ascii="Times New Roman" w:hAnsi="Times New Roman"/>
                      <w:sz w:val="22"/>
                    </w:rPr>
                    <w:t xml:space="preserve">P3 </w:t>
                  </w:r>
                  <w:r w:rsidRPr="00E62EB7">
                    <w:rPr>
                      <w:rFonts w:ascii="Times New Roman" w:hAnsi="Times New Roman"/>
                      <w:bCs/>
                      <w:iCs/>
                      <w:color w:val="000000"/>
                      <w:sz w:val="22"/>
                    </w:rPr>
                    <w:t>(Guided Response)</w:t>
                  </w:r>
                </w:p>
              </w:tc>
            </w:tr>
            <w:tr w:rsidR="000B5292" w:rsidRPr="004D2481" w14:paraId="12799C2E" w14:textId="77777777" w:rsidTr="001E05B7">
              <w:trPr>
                <w:trHeight w:val="339"/>
              </w:trPr>
              <w:tc>
                <w:tcPr>
                  <w:tcW w:w="11088" w:type="dxa"/>
                  <w:gridSpan w:val="5"/>
                </w:tcPr>
                <w:p w14:paraId="7EB575EA" w14:textId="2C459339" w:rsidR="000B5292" w:rsidRPr="008B3A4B" w:rsidRDefault="000B5292" w:rsidP="00DB1332">
                  <w:pPr>
                    <w:pStyle w:val="ListParagraph"/>
                    <w:ind w:left="0"/>
                    <w:rPr>
                      <w:rFonts w:ascii="Times New Roman" w:hAnsi="Times New Roman"/>
                      <w:szCs w:val="24"/>
                    </w:rPr>
                  </w:pPr>
                  <w:r w:rsidRPr="00DB1332">
                    <w:rPr>
                      <w:rFonts w:ascii="Times New Roman" w:hAnsi="Times New Roman"/>
                      <w:sz w:val="22"/>
                      <w:szCs w:val="22"/>
                      <w:vertAlign w:val="superscript"/>
                    </w:rPr>
                    <w:t>+</w:t>
                  </w:r>
                  <w:r w:rsidRPr="00C32372">
                    <w:rPr>
                      <w:rFonts w:ascii="Times New Roman" w:hAnsi="Times New Roman"/>
                      <w:sz w:val="22"/>
                      <w:szCs w:val="22"/>
                    </w:rPr>
                    <w:t>Upon successful completion of this course, the student will be able to:</w:t>
                  </w:r>
                </w:p>
              </w:tc>
            </w:tr>
          </w:tbl>
          <w:tbl>
            <w:tblPr>
              <w:tblStyle w:val="TableGrid"/>
              <w:tblW w:w="11093" w:type="dxa"/>
              <w:tblLook w:val="04A0" w:firstRow="1" w:lastRow="0" w:firstColumn="1" w:lastColumn="0" w:noHBand="0" w:noVBand="1"/>
            </w:tblPr>
            <w:tblGrid>
              <w:gridCol w:w="3170"/>
              <w:gridCol w:w="3170"/>
              <w:gridCol w:w="4753"/>
            </w:tblGrid>
            <w:tr w:rsidR="005C2E4D" w:rsidRPr="004D2481" w14:paraId="519DAB2D" w14:textId="77777777" w:rsidTr="003D1D8C">
              <w:trPr>
                <w:trHeight w:val="287"/>
              </w:trPr>
              <w:tc>
                <w:tcPr>
                  <w:tcW w:w="11093" w:type="dxa"/>
                  <w:gridSpan w:val="3"/>
                  <w:shd w:val="clear" w:color="auto" w:fill="D9D9D9" w:themeFill="background1" w:themeFillShade="D9"/>
                </w:tcPr>
                <w:p w14:paraId="6A4419C6" w14:textId="77777777" w:rsidR="005C2E4D" w:rsidRPr="004D2481" w:rsidRDefault="005C2E4D" w:rsidP="007704B6">
                  <w:pPr>
                    <w:framePr w:hSpace="180" w:wrap="around" w:vAnchor="text" w:hAnchor="margin" w:xAlign="center" w:y="240"/>
                    <w:spacing w:line="240" w:lineRule="auto"/>
                    <w:jc w:val="center"/>
                    <w:rPr>
                      <w:rFonts w:ascii="Times New Roman" w:hAnsi="Times New Roman"/>
                      <w:sz w:val="24"/>
                      <w:szCs w:val="24"/>
                    </w:rPr>
                  </w:pPr>
                  <w:r w:rsidRPr="008B3A4B">
                    <w:rPr>
                      <w:rFonts w:ascii="Times New Roman" w:hAnsi="Times New Roman"/>
                      <w:b/>
                      <w:sz w:val="22"/>
                    </w:rPr>
                    <w:t>CLO Assessment Mechanism</w:t>
                  </w:r>
                </w:p>
              </w:tc>
            </w:tr>
            <w:tr w:rsidR="003C3BD8" w:rsidRPr="003C3BD8" w14:paraId="09FD2A6B" w14:textId="77777777" w:rsidTr="003D1D8C">
              <w:trPr>
                <w:trHeight w:val="282"/>
              </w:trPr>
              <w:tc>
                <w:tcPr>
                  <w:tcW w:w="3170" w:type="dxa"/>
                </w:tcPr>
                <w:p w14:paraId="28BCCCEB" w14:textId="77777777" w:rsidR="003C3BD8" w:rsidRPr="00C32372" w:rsidRDefault="003C3BD8" w:rsidP="007704B6">
                  <w:pPr>
                    <w:framePr w:hSpace="180" w:wrap="around" w:vAnchor="text" w:hAnchor="margin" w:xAlign="center" w:y="240"/>
                    <w:tabs>
                      <w:tab w:val="left" w:pos="2010"/>
                    </w:tabs>
                    <w:spacing w:line="240" w:lineRule="auto"/>
                    <w:jc w:val="center"/>
                    <w:rPr>
                      <w:rFonts w:ascii="Times New Roman" w:eastAsiaTheme="minorHAnsi" w:hAnsi="Times New Roman"/>
                      <w:b/>
                      <w:color w:val="222222"/>
                      <w:sz w:val="22"/>
                      <w:szCs w:val="24"/>
                      <w:shd w:val="clear" w:color="auto" w:fill="FFFFFF"/>
                    </w:rPr>
                  </w:pPr>
                  <w:r w:rsidRPr="00C32372">
                    <w:rPr>
                      <w:rFonts w:ascii="Times New Roman" w:eastAsiaTheme="minorHAnsi" w:hAnsi="Times New Roman"/>
                      <w:b/>
                      <w:color w:val="222222"/>
                      <w:sz w:val="22"/>
                      <w:szCs w:val="24"/>
                      <w:shd w:val="clear" w:color="auto" w:fill="FFFFFF"/>
                    </w:rPr>
                    <w:t>Assessment Items</w:t>
                  </w:r>
                </w:p>
              </w:tc>
              <w:tc>
                <w:tcPr>
                  <w:tcW w:w="3170" w:type="dxa"/>
                </w:tcPr>
                <w:p w14:paraId="6E0E189A" w14:textId="77777777" w:rsidR="003C3BD8" w:rsidRPr="00C32372" w:rsidRDefault="003C3BD8" w:rsidP="007704B6">
                  <w:pPr>
                    <w:framePr w:hSpace="180" w:wrap="around" w:vAnchor="text" w:hAnchor="margin" w:xAlign="center" w:y="240"/>
                    <w:spacing w:line="240" w:lineRule="auto"/>
                    <w:jc w:val="center"/>
                    <w:rPr>
                      <w:rFonts w:ascii="Times New Roman" w:eastAsiaTheme="minorHAnsi" w:hAnsi="Times New Roman"/>
                      <w:b/>
                      <w:color w:val="222222"/>
                      <w:sz w:val="22"/>
                      <w:szCs w:val="24"/>
                      <w:shd w:val="clear" w:color="auto" w:fill="FFFFFF"/>
                    </w:rPr>
                  </w:pPr>
                  <w:r w:rsidRPr="00C32372">
                    <w:rPr>
                      <w:rFonts w:ascii="Times New Roman" w:eastAsiaTheme="minorHAnsi" w:hAnsi="Times New Roman"/>
                      <w:b/>
                      <w:color w:val="222222"/>
                      <w:sz w:val="22"/>
                      <w:szCs w:val="24"/>
                      <w:shd w:val="clear" w:color="auto" w:fill="FFFFFF"/>
                    </w:rPr>
                    <w:t>CLO1</w:t>
                  </w:r>
                </w:p>
              </w:tc>
              <w:tc>
                <w:tcPr>
                  <w:tcW w:w="4752" w:type="dxa"/>
                </w:tcPr>
                <w:p w14:paraId="2DD2C5DB" w14:textId="77777777" w:rsidR="003C3BD8" w:rsidRPr="00C32372" w:rsidRDefault="003C3BD8" w:rsidP="007704B6">
                  <w:pPr>
                    <w:framePr w:hSpace="180" w:wrap="around" w:vAnchor="text" w:hAnchor="margin" w:xAlign="center" w:y="240"/>
                    <w:spacing w:line="240" w:lineRule="auto"/>
                    <w:jc w:val="center"/>
                    <w:rPr>
                      <w:rFonts w:ascii="Times New Roman" w:eastAsiaTheme="minorHAnsi" w:hAnsi="Times New Roman"/>
                      <w:b/>
                      <w:color w:val="222222"/>
                      <w:sz w:val="22"/>
                      <w:szCs w:val="24"/>
                      <w:shd w:val="clear" w:color="auto" w:fill="FFFFFF"/>
                    </w:rPr>
                  </w:pPr>
                  <w:r w:rsidRPr="00C32372">
                    <w:rPr>
                      <w:rFonts w:ascii="Times New Roman" w:eastAsiaTheme="minorHAnsi" w:hAnsi="Times New Roman"/>
                      <w:b/>
                      <w:color w:val="222222"/>
                      <w:sz w:val="22"/>
                      <w:szCs w:val="24"/>
                      <w:shd w:val="clear" w:color="auto" w:fill="FFFFFF"/>
                    </w:rPr>
                    <w:t>CLO2</w:t>
                  </w:r>
                </w:p>
              </w:tc>
            </w:tr>
            <w:tr w:rsidR="003C3BD8" w:rsidRPr="003C3BD8" w14:paraId="4455BF6A" w14:textId="77777777" w:rsidTr="003D1D8C">
              <w:trPr>
                <w:trHeight w:val="282"/>
              </w:trPr>
              <w:tc>
                <w:tcPr>
                  <w:tcW w:w="3170" w:type="dxa"/>
                </w:tcPr>
                <w:p w14:paraId="505105C4" w14:textId="77777777" w:rsidR="003C3BD8" w:rsidRPr="00C32372" w:rsidRDefault="003C3BD8"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sidRPr="00C32372">
                    <w:rPr>
                      <w:rFonts w:ascii="Times New Roman" w:eastAsiaTheme="minorHAnsi" w:hAnsi="Times New Roman"/>
                      <w:color w:val="222222"/>
                      <w:sz w:val="22"/>
                      <w:szCs w:val="24"/>
                      <w:shd w:val="clear" w:color="auto" w:fill="FFFFFF"/>
                    </w:rPr>
                    <w:lastRenderedPageBreak/>
                    <w:t>Lab Performance</w:t>
                  </w:r>
                </w:p>
              </w:tc>
              <w:tc>
                <w:tcPr>
                  <w:tcW w:w="3170" w:type="dxa"/>
                </w:tcPr>
                <w:p w14:paraId="4F570133" w14:textId="77777777" w:rsidR="003C3BD8" w:rsidRPr="00C32372" w:rsidRDefault="00C32372" w:rsidP="007704B6">
                  <w:pPr>
                    <w:framePr w:hSpace="180" w:wrap="around" w:vAnchor="text" w:hAnchor="margin" w:xAlign="center" w:y="240"/>
                    <w:tabs>
                      <w:tab w:val="left" w:pos="960"/>
                    </w:tabs>
                    <w:spacing w:line="240" w:lineRule="auto"/>
                    <w:jc w:val="center"/>
                    <w:rPr>
                      <w:rFonts w:ascii="Times New Roman" w:eastAsiaTheme="minorHAnsi" w:hAnsi="Times New Roman"/>
                      <w:color w:val="222222"/>
                      <w:sz w:val="22"/>
                      <w:szCs w:val="24"/>
                      <w:shd w:val="clear" w:color="auto" w:fill="FFFFFF"/>
                    </w:rPr>
                  </w:pPr>
                  <w:r>
                    <w:rPr>
                      <w:rFonts w:ascii="Times New Roman" w:eastAsiaTheme="minorHAnsi" w:hAnsi="Times New Roman"/>
                      <w:color w:val="222222"/>
                      <w:sz w:val="22"/>
                      <w:szCs w:val="24"/>
                      <w:shd w:val="clear" w:color="auto" w:fill="FFFFFF"/>
                    </w:rPr>
                    <w:t>50%</w:t>
                  </w:r>
                </w:p>
              </w:tc>
              <w:tc>
                <w:tcPr>
                  <w:tcW w:w="4752" w:type="dxa"/>
                </w:tcPr>
                <w:p w14:paraId="57D5E8ED" w14:textId="77777777" w:rsidR="003C3BD8" w:rsidRPr="00C32372" w:rsidRDefault="003C3BD8"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sidRPr="00C32372">
                    <w:rPr>
                      <w:rFonts w:ascii="Times New Roman" w:eastAsiaTheme="minorHAnsi" w:hAnsi="Times New Roman"/>
                      <w:color w:val="222222"/>
                      <w:sz w:val="22"/>
                      <w:szCs w:val="24"/>
                      <w:shd w:val="clear" w:color="auto" w:fill="FFFFFF"/>
                    </w:rPr>
                    <w:t>-</w:t>
                  </w:r>
                </w:p>
              </w:tc>
            </w:tr>
            <w:tr w:rsidR="003C3BD8" w:rsidRPr="003C3BD8" w14:paraId="63A26118" w14:textId="77777777" w:rsidTr="003D1D8C">
              <w:trPr>
                <w:trHeight w:val="282"/>
              </w:trPr>
              <w:tc>
                <w:tcPr>
                  <w:tcW w:w="3170" w:type="dxa"/>
                </w:tcPr>
                <w:p w14:paraId="289D0DE4" w14:textId="77777777" w:rsidR="003C3BD8" w:rsidRPr="00C32372" w:rsidRDefault="003C3BD8"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sidRPr="00C32372">
                    <w:rPr>
                      <w:rFonts w:ascii="Times New Roman" w:eastAsiaTheme="minorHAnsi" w:hAnsi="Times New Roman"/>
                      <w:color w:val="222222"/>
                      <w:sz w:val="22"/>
                      <w:szCs w:val="24"/>
                      <w:shd w:val="clear" w:color="auto" w:fill="FFFFFF"/>
                    </w:rPr>
                    <w:t>Midterm</w:t>
                  </w:r>
                </w:p>
              </w:tc>
              <w:tc>
                <w:tcPr>
                  <w:tcW w:w="3170" w:type="dxa"/>
                </w:tcPr>
                <w:p w14:paraId="2C2AA923" w14:textId="77777777" w:rsidR="003C3BD8" w:rsidRPr="00C32372" w:rsidRDefault="00C32372"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Pr>
                      <w:rFonts w:ascii="Times New Roman" w:hAnsi="Times New Roman"/>
                      <w:noProof/>
                      <w:sz w:val="22"/>
                    </w:rPr>
                    <w:t>50%</w:t>
                  </w:r>
                </w:p>
              </w:tc>
              <w:tc>
                <w:tcPr>
                  <w:tcW w:w="4752" w:type="dxa"/>
                </w:tcPr>
                <w:p w14:paraId="7BA77E3A" w14:textId="77777777" w:rsidR="003C3BD8" w:rsidRPr="00C32372" w:rsidRDefault="003C3BD8" w:rsidP="007704B6">
                  <w:pPr>
                    <w:framePr w:hSpace="180" w:wrap="around" w:vAnchor="text" w:hAnchor="margin" w:xAlign="center" w:y="240"/>
                    <w:spacing w:line="240" w:lineRule="auto"/>
                    <w:ind w:left="66" w:right="-228"/>
                    <w:jc w:val="center"/>
                    <w:rPr>
                      <w:rFonts w:ascii="Times New Roman" w:eastAsiaTheme="minorHAnsi" w:hAnsi="Times New Roman"/>
                      <w:color w:val="222222"/>
                      <w:sz w:val="22"/>
                      <w:szCs w:val="24"/>
                      <w:shd w:val="clear" w:color="auto" w:fill="FFFFFF"/>
                    </w:rPr>
                  </w:pPr>
                  <w:r w:rsidRPr="00C32372">
                    <w:rPr>
                      <w:rFonts w:ascii="Times New Roman" w:eastAsiaTheme="minorHAnsi" w:hAnsi="Times New Roman"/>
                      <w:color w:val="222222"/>
                      <w:sz w:val="22"/>
                      <w:szCs w:val="24"/>
                      <w:shd w:val="clear" w:color="auto" w:fill="FFFFFF"/>
                    </w:rPr>
                    <w:t>-</w:t>
                  </w:r>
                </w:p>
              </w:tc>
            </w:tr>
            <w:tr w:rsidR="00FE3C30" w:rsidRPr="003C3BD8" w14:paraId="4B0823D3" w14:textId="77777777" w:rsidTr="003D1D8C">
              <w:trPr>
                <w:trHeight w:val="282"/>
              </w:trPr>
              <w:tc>
                <w:tcPr>
                  <w:tcW w:w="3170" w:type="dxa"/>
                </w:tcPr>
                <w:p w14:paraId="6773B074" w14:textId="77777777" w:rsidR="00FE3C30" w:rsidRPr="00C32372" w:rsidRDefault="00FE3C30"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sidRPr="00C32372">
                    <w:rPr>
                      <w:rFonts w:ascii="Times New Roman" w:eastAsiaTheme="minorHAnsi" w:hAnsi="Times New Roman"/>
                      <w:color w:val="222222"/>
                      <w:sz w:val="22"/>
                      <w:szCs w:val="24"/>
                      <w:shd w:val="clear" w:color="auto" w:fill="FFFFFF"/>
                    </w:rPr>
                    <w:t>PBL</w:t>
                  </w:r>
                </w:p>
              </w:tc>
              <w:tc>
                <w:tcPr>
                  <w:tcW w:w="3170" w:type="dxa"/>
                </w:tcPr>
                <w:p w14:paraId="5C455111" w14:textId="77777777" w:rsidR="00FE3C30" w:rsidRPr="00C32372" w:rsidRDefault="00FE3C30"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sidRPr="00C32372">
                    <w:rPr>
                      <w:rFonts w:ascii="Times New Roman" w:eastAsiaTheme="minorHAnsi" w:hAnsi="Times New Roman"/>
                      <w:color w:val="222222"/>
                      <w:sz w:val="22"/>
                      <w:szCs w:val="24"/>
                      <w:shd w:val="clear" w:color="auto" w:fill="FFFFFF"/>
                    </w:rPr>
                    <w:t>-</w:t>
                  </w:r>
                </w:p>
              </w:tc>
              <w:tc>
                <w:tcPr>
                  <w:tcW w:w="4752" w:type="dxa"/>
                </w:tcPr>
                <w:p w14:paraId="6A43EDD6" w14:textId="552A0ECE" w:rsidR="00FE3C30" w:rsidRPr="00FA5226" w:rsidRDefault="00FE3C30"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sidRPr="00FA5226">
                    <w:rPr>
                      <w:rFonts w:ascii="Times New Roman" w:eastAsiaTheme="minorHAnsi" w:hAnsi="Times New Roman"/>
                      <w:color w:val="222222"/>
                      <w:sz w:val="22"/>
                      <w:szCs w:val="24"/>
                      <w:shd w:val="clear" w:color="auto" w:fill="FFFFFF"/>
                    </w:rPr>
                    <w:t>30%</w:t>
                  </w:r>
                </w:p>
              </w:tc>
            </w:tr>
            <w:tr w:rsidR="00FE3C30" w:rsidRPr="003C3BD8" w14:paraId="3CD6D037" w14:textId="77777777" w:rsidTr="003D1D8C">
              <w:trPr>
                <w:trHeight w:val="269"/>
              </w:trPr>
              <w:tc>
                <w:tcPr>
                  <w:tcW w:w="3170" w:type="dxa"/>
                </w:tcPr>
                <w:p w14:paraId="125343E0" w14:textId="77777777" w:rsidR="00FE3C30" w:rsidRPr="00C32372" w:rsidRDefault="00FE3C30"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sidRPr="00C32372">
                    <w:rPr>
                      <w:rFonts w:ascii="Times New Roman" w:eastAsiaTheme="minorHAnsi" w:hAnsi="Times New Roman"/>
                      <w:color w:val="222222"/>
                      <w:sz w:val="22"/>
                      <w:szCs w:val="24"/>
                      <w:shd w:val="clear" w:color="auto" w:fill="FFFFFF"/>
                    </w:rPr>
                    <w:t>Final</w:t>
                  </w:r>
                </w:p>
              </w:tc>
              <w:tc>
                <w:tcPr>
                  <w:tcW w:w="3170" w:type="dxa"/>
                </w:tcPr>
                <w:p w14:paraId="1F5FA345" w14:textId="77777777" w:rsidR="00FE3C30" w:rsidRPr="00C32372" w:rsidRDefault="00FE3C30"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Pr>
                      <w:rFonts w:ascii="Times New Roman" w:hAnsi="Times New Roman"/>
                      <w:noProof/>
                      <w:sz w:val="22"/>
                    </w:rPr>
                    <w:t>-</w:t>
                  </w:r>
                </w:p>
              </w:tc>
              <w:tc>
                <w:tcPr>
                  <w:tcW w:w="4752" w:type="dxa"/>
                </w:tcPr>
                <w:p w14:paraId="33075F11" w14:textId="52CD9EDD" w:rsidR="00FE3C30" w:rsidRPr="00FA5226" w:rsidRDefault="00FE3C30" w:rsidP="007704B6">
                  <w:pPr>
                    <w:framePr w:hSpace="180" w:wrap="around" w:vAnchor="text" w:hAnchor="margin" w:xAlign="center" w:y="240"/>
                    <w:spacing w:line="240" w:lineRule="auto"/>
                    <w:jc w:val="center"/>
                    <w:rPr>
                      <w:rFonts w:ascii="Times New Roman" w:eastAsiaTheme="minorHAnsi" w:hAnsi="Times New Roman"/>
                      <w:color w:val="222222"/>
                      <w:sz w:val="22"/>
                      <w:szCs w:val="24"/>
                      <w:shd w:val="clear" w:color="auto" w:fill="FFFFFF"/>
                    </w:rPr>
                  </w:pPr>
                  <w:r w:rsidRPr="00FA5226">
                    <w:rPr>
                      <w:rFonts w:ascii="Times New Roman" w:eastAsiaTheme="minorHAnsi" w:hAnsi="Times New Roman"/>
                      <w:noProof/>
                      <w:color w:val="222222"/>
                      <w:sz w:val="22"/>
                      <w:szCs w:val="24"/>
                      <w:shd w:val="clear" w:color="auto" w:fill="FFFFFF"/>
                    </w:rPr>
                    <w:t>70%</w:t>
                  </w:r>
                </w:p>
              </w:tc>
            </w:tr>
          </w:tbl>
          <w:p w14:paraId="17FE9AEF" w14:textId="77777777" w:rsidR="005C2E4D" w:rsidRPr="004D2481" w:rsidRDefault="005C2E4D" w:rsidP="002C138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240" w:lineRule="auto"/>
              <w:rPr>
                <w:rFonts w:ascii="Times New Roman" w:hAnsi="Times New Roman"/>
                <w:sz w:val="24"/>
                <w:szCs w:val="24"/>
              </w:rPr>
            </w:pPr>
          </w:p>
        </w:tc>
      </w:tr>
      <w:tr w:rsidR="005C2E4D" w:rsidRPr="004D2481" w14:paraId="1DDF88A7" w14:textId="77777777" w:rsidTr="000B5292">
        <w:trPr>
          <w:trHeight w:val="260"/>
        </w:trPr>
        <w:tc>
          <w:tcPr>
            <w:tcW w:w="11314" w:type="dxa"/>
            <w:shd w:val="clear" w:color="auto" w:fill="FFFFFF" w:themeFill="background1"/>
          </w:tcPr>
          <w:p w14:paraId="1ACE2EA0" w14:textId="496595A2" w:rsidR="00CE66DC" w:rsidRPr="000D5A15" w:rsidRDefault="00CE66DC" w:rsidP="000B5292">
            <w:pPr>
              <w:spacing w:after="0"/>
              <w:rPr>
                <w:b/>
                <w:bCs/>
                <w:sz w:val="16"/>
                <w:szCs w:val="16"/>
              </w:rPr>
            </w:pPr>
            <w:r>
              <w:rPr>
                <w:b/>
                <w:bCs/>
              </w:rPr>
              <w:lastRenderedPageBreak/>
              <w:t xml:space="preserve">                                                                                                   </w:t>
            </w:r>
            <w:r w:rsidRPr="00CE66DC">
              <w:rPr>
                <w:b/>
                <w:bCs/>
              </w:rPr>
              <w:t>Grading</w:t>
            </w:r>
          </w:p>
          <w:tbl>
            <w:tblPr>
              <w:tblpPr w:leftFromText="180" w:rightFromText="180" w:vertAnchor="text" w:horzAnchor="margin" w:tblpY="54"/>
              <w:tblOverlap w:val="never"/>
              <w:tblW w:w="1105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79"/>
              <w:gridCol w:w="5480"/>
            </w:tblGrid>
            <w:tr w:rsidR="003C3BD8" w:rsidRPr="003C3BD8" w14:paraId="4234F130" w14:textId="77777777" w:rsidTr="003D1D8C">
              <w:trPr>
                <w:trHeight w:val="282"/>
                <w:tblCellSpacing w:w="0" w:type="dxa"/>
              </w:trPr>
              <w:tc>
                <w:tcPr>
                  <w:tcW w:w="5579" w:type="dxa"/>
                  <w:tcBorders>
                    <w:top w:val="outset" w:sz="6" w:space="0" w:color="auto"/>
                    <w:left w:val="outset" w:sz="6" w:space="0" w:color="auto"/>
                    <w:bottom w:val="outset" w:sz="6" w:space="0" w:color="auto"/>
                    <w:right w:val="outset" w:sz="6" w:space="0" w:color="auto"/>
                  </w:tcBorders>
                  <w:hideMark/>
                </w:tcPr>
                <w:p w14:paraId="4BF01BAD" w14:textId="77777777" w:rsidR="003C3BD8" w:rsidRPr="008B3A4B" w:rsidRDefault="003C3BD8" w:rsidP="00CE66DC">
                  <w:pPr>
                    <w:spacing w:before="100" w:beforeAutospacing="1" w:after="100" w:afterAutospacing="1" w:line="240" w:lineRule="auto"/>
                    <w:jc w:val="center"/>
                    <w:rPr>
                      <w:rFonts w:ascii="Times New Roman" w:hAnsi="Times New Roman"/>
                      <w:szCs w:val="24"/>
                    </w:rPr>
                  </w:pPr>
                  <w:r w:rsidRPr="008B3A4B">
                    <w:rPr>
                      <w:rFonts w:ascii="Times New Roman" w:eastAsiaTheme="majorEastAsia" w:hAnsi="Times New Roman"/>
                      <w:b/>
                      <w:bCs/>
                      <w:spacing w:val="5"/>
                      <w:szCs w:val="24"/>
                    </w:rPr>
                    <w:t>Assessment Items</w:t>
                  </w:r>
                </w:p>
              </w:tc>
              <w:tc>
                <w:tcPr>
                  <w:tcW w:w="5480" w:type="dxa"/>
                  <w:tcBorders>
                    <w:top w:val="outset" w:sz="6" w:space="0" w:color="auto"/>
                    <w:left w:val="outset" w:sz="6" w:space="0" w:color="auto"/>
                    <w:bottom w:val="outset" w:sz="6" w:space="0" w:color="auto"/>
                    <w:right w:val="outset" w:sz="6" w:space="0" w:color="auto"/>
                  </w:tcBorders>
                  <w:vAlign w:val="center"/>
                  <w:hideMark/>
                </w:tcPr>
                <w:p w14:paraId="55629683" w14:textId="77777777" w:rsidR="003C3BD8" w:rsidRPr="008B3A4B" w:rsidRDefault="003C3BD8" w:rsidP="00CE66DC">
                  <w:pPr>
                    <w:spacing w:before="100" w:beforeAutospacing="1" w:after="100" w:afterAutospacing="1" w:line="240" w:lineRule="auto"/>
                    <w:jc w:val="center"/>
                    <w:rPr>
                      <w:rFonts w:ascii="Times New Roman" w:hAnsi="Times New Roman"/>
                      <w:szCs w:val="24"/>
                    </w:rPr>
                  </w:pPr>
                  <w:r w:rsidRPr="008B3A4B">
                    <w:rPr>
                      <w:rFonts w:ascii="Times New Roman" w:eastAsiaTheme="majorEastAsia" w:hAnsi="Times New Roman"/>
                      <w:b/>
                      <w:bCs/>
                      <w:spacing w:val="5"/>
                      <w:szCs w:val="24"/>
                    </w:rPr>
                    <w:t>Percentage</w:t>
                  </w:r>
                </w:p>
              </w:tc>
            </w:tr>
            <w:tr w:rsidR="003C3BD8" w:rsidRPr="003C3BD8" w14:paraId="56F39471" w14:textId="77777777" w:rsidTr="003D1D8C">
              <w:trPr>
                <w:trHeight w:val="282"/>
                <w:tblCellSpacing w:w="0" w:type="dxa"/>
              </w:trPr>
              <w:tc>
                <w:tcPr>
                  <w:tcW w:w="5579" w:type="dxa"/>
                  <w:tcBorders>
                    <w:top w:val="outset" w:sz="6" w:space="0" w:color="auto"/>
                    <w:left w:val="outset" w:sz="6" w:space="0" w:color="auto"/>
                    <w:bottom w:val="outset" w:sz="6" w:space="0" w:color="auto"/>
                    <w:right w:val="outset" w:sz="6" w:space="0" w:color="auto"/>
                  </w:tcBorders>
                  <w:vAlign w:val="center"/>
                  <w:hideMark/>
                </w:tcPr>
                <w:p w14:paraId="041590DD" w14:textId="77777777" w:rsidR="003C3BD8" w:rsidRPr="00C32372" w:rsidRDefault="003C3BD8" w:rsidP="00CE66DC">
                  <w:pPr>
                    <w:spacing w:before="100" w:beforeAutospacing="1" w:after="100" w:afterAutospacing="1" w:line="240" w:lineRule="auto"/>
                    <w:jc w:val="center"/>
                    <w:rPr>
                      <w:rFonts w:ascii="Times New Roman" w:hAnsi="Times New Roman"/>
                      <w:szCs w:val="24"/>
                    </w:rPr>
                  </w:pPr>
                  <w:r w:rsidRPr="00C32372">
                    <w:rPr>
                      <w:rFonts w:ascii="Times New Roman" w:eastAsiaTheme="majorEastAsia" w:hAnsi="Times New Roman"/>
                      <w:bCs/>
                      <w:spacing w:val="5"/>
                      <w:szCs w:val="24"/>
                    </w:rPr>
                    <w:t>Lab Performance</w:t>
                  </w:r>
                </w:p>
              </w:tc>
              <w:tc>
                <w:tcPr>
                  <w:tcW w:w="5480" w:type="dxa"/>
                  <w:tcBorders>
                    <w:top w:val="outset" w:sz="6" w:space="0" w:color="auto"/>
                    <w:left w:val="outset" w:sz="6" w:space="0" w:color="auto"/>
                    <w:bottom w:val="outset" w:sz="6" w:space="0" w:color="auto"/>
                    <w:right w:val="outset" w:sz="6" w:space="0" w:color="auto"/>
                  </w:tcBorders>
                  <w:vAlign w:val="center"/>
                  <w:hideMark/>
                </w:tcPr>
                <w:p w14:paraId="4A631A45" w14:textId="469124AD" w:rsidR="003C3BD8" w:rsidRPr="00C32372" w:rsidRDefault="00CE66DC" w:rsidP="00CE66DC">
                  <w:pPr>
                    <w:spacing w:before="100" w:beforeAutospacing="1" w:after="100" w:afterAutospacing="1" w:line="240" w:lineRule="auto"/>
                    <w:jc w:val="center"/>
                    <w:rPr>
                      <w:rFonts w:ascii="Times New Roman" w:hAnsi="Times New Roman"/>
                      <w:szCs w:val="24"/>
                    </w:rPr>
                  </w:pPr>
                  <w:r>
                    <w:rPr>
                      <w:rFonts w:ascii="Times New Roman" w:eastAsiaTheme="majorEastAsia" w:hAnsi="Times New Roman"/>
                      <w:bCs/>
                      <w:spacing w:val="5"/>
                      <w:szCs w:val="24"/>
                    </w:rPr>
                    <w:t>4</w:t>
                  </w:r>
                  <w:r w:rsidR="003C3BD8" w:rsidRPr="00C32372">
                    <w:rPr>
                      <w:rFonts w:ascii="Times New Roman" w:eastAsiaTheme="majorEastAsia" w:hAnsi="Times New Roman"/>
                      <w:bCs/>
                      <w:spacing w:val="5"/>
                      <w:szCs w:val="24"/>
                    </w:rPr>
                    <w:t>0%</w:t>
                  </w:r>
                </w:p>
              </w:tc>
            </w:tr>
            <w:tr w:rsidR="003C3BD8" w:rsidRPr="003C3BD8" w14:paraId="08E43300" w14:textId="77777777" w:rsidTr="003D1D8C">
              <w:trPr>
                <w:trHeight w:val="302"/>
                <w:tblCellSpacing w:w="0" w:type="dxa"/>
              </w:trPr>
              <w:tc>
                <w:tcPr>
                  <w:tcW w:w="5579" w:type="dxa"/>
                  <w:tcBorders>
                    <w:top w:val="outset" w:sz="6" w:space="0" w:color="auto"/>
                    <w:left w:val="outset" w:sz="6" w:space="0" w:color="auto"/>
                    <w:bottom w:val="outset" w:sz="6" w:space="0" w:color="auto"/>
                    <w:right w:val="outset" w:sz="6" w:space="0" w:color="auto"/>
                  </w:tcBorders>
                  <w:vAlign w:val="center"/>
                  <w:hideMark/>
                </w:tcPr>
                <w:p w14:paraId="5992A8E9" w14:textId="77777777" w:rsidR="003C3BD8" w:rsidRPr="00C32372" w:rsidRDefault="003C3BD8" w:rsidP="00CE66DC">
                  <w:pPr>
                    <w:spacing w:before="100" w:beforeAutospacing="1" w:after="100" w:afterAutospacing="1" w:line="240" w:lineRule="auto"/>
                    <w:jc w:val="center"/>
                    <w:rPr>
                      <w:rFonts w:ascii="Times New Roman" w:hAnsi="Times New Roman"/>
                      <w:szCs w:val="24"/>
                    </w:rPr>
                  </w:pPr>
                  <w:r w:rsidRPr="00C32372">
                    <w:rPr>
                      <w:rFonts w:ascii="Times New Roman" w:eastAsiaTheme="majorEastAsia" w:hAnsi="Times New Roman"/>
                      <w:bCs/>
                      <w:spacing w:val="5"/>
                      <w:szCs w:val="24"/>
                    </w:rPr>
                    <w:t xml:space="preserve">Midterm Exam </w:t>
                  </w:r>
                </w:p>
              </w:tc>
              <w:tc>
                <w:tcPr>
                  <w:tcW w:w="5480" w:type="dxa"/>
                  <w:tcBorders>
                    <w:top w:val="outset" w:sz="6" w:space="0" w:color="auto"/>
                    <w:left w:val="outset" w:sz="6" w:space="0" w:color="auto"/>
                    <w:bottom w:val="outset" w:sz="6" w:space="0" w:color="auto"/>
                    <w:right w:val="outset" w:sz="6" w:space="0" w:color="auto"/>
                  </w:tcBorders>
                  <w:vAlign w:val="center"/>
                  <w:hideMark/>
                </w:tcPr>
                <w:p w14:paraId="6A66E821" w14:textId="2B5BB015" w:rsidR="003C3BD8" w:rsidRPr="00C32372" w:rsidRDefault="003C3BD8" w:rsidP="00CE66DC">
                  <w:pPr>
                    <w:spacing w:before="100" w:beforeAutospacing="1" w:after="100" w:afterAutospacing="1" w:line="240" w:lineRule="auto"/>
                    <w:jc w:val="center"/>
                    <w:rPr>
                      <w:rFonts w:ascii="Times New Roman" w:hAnsi="Times New Roman"/>
                      <w:szCs w:val="24"/>
                    </w:rPr>
                  </w:pPr>
                  <w:r w:rsidRPr="00C32372">
                    <w:rPr>
                      <w:rFonts w:ascii="Times New Roman" w:eastAsiaTheme="majorEastAsia" w:hAnsi="Times New Roman"/>
                      <w:bCs/>
                      <w:spacing w:val="5"/>
                      <w:szCs w:val="24"/>
                    </w:rPr>
                    <w:t>2</w:t>
                  </w:r>
                  <w:r w:rsidR="00CE66DC">
                    <w:rPr>
                      <w:rFonts w:ascii="Times New Roman" w:eastAsiaTheme="majorEastAsia" w:hAnsi="Times New Roman"/>
                      <w:bCs/>
                      <w:spacing w:val="5"/>
                      <w:szCs w:val="24"/>
                    </w:rPr>
                    <w:t>0</w:t>
                  </w:r>
                  <w:r w:rsidRPr="00C32372">
                    <w:rPr>
                      <w:rFonts w:ascii="Times New Roman" w:eastAsiaTheme="majorEastAsia" w:hAnsi="Times New Roman"/>
                      <w:bCs/>
                      <w:spacing w:val="5"/>
                      <w:szCs w:val="24"/>
                    </w:rPr>
                    <w:t>%</w:t>
                  </w:r>
                </w:p>
              </w:tc>
            </w:tr>
            <w:tr w:rsidR="003C3BD8" w:rsidRPr="003C3BD8" w14:paraId="55DD9317" w14:textId="77777777" w:rsidTr="003D1D8C">
              <w:trPr>
                <w:trHeight w:val="302"/>
                <w:tblCellSpacing w:w="0" w:type="dxa"/>
              </w:trPr>
              <w:tc>
                <w:tcPr>
                  <w:tcW w:w="5579" w:type="dxa"/>
                  <w:tcBorders>
                    <w:top w:val="outset" w:sz="6" w:space="0" w:color="auto"/>
                    <w:left w:val="outset" w:sz="6" w:space="0" w:color="auto"/>
                    <w:bottom w:val="outset" w:sz="6" w:space="0" w:color="auto"/>
                    <w:right w:val="outset" w:sz="6" w:space="0" w:color="auto"/>
                  </w:tcBorders>
                  <w:vAlign w:val="center"/>
                </w:tcPr>
                <w:p w14:paraId="358547E4" w14:textId="2152C991" w:rsidR="003C3BD8" w:rsidRPr="00C32372" w:rsidRDefault="007365E0" w:rsidP="00CE66DC">
                  <w:pPr>
                    <w:spacing w:before="100" w:beforeAutospacing="1" w:after="100" w:afterAutospacing="1" w:line="240" w:lineRule="auto"/>
                    <w:jc w:val="center"/>
                    <w:rPr>
                      <w:rFonts w:ascii="Times New Roman" w:eastAsiaTheme="majorEastAsia" w:hAnsi="Times New Roman"/>
                      <w:bCs/>
                      <w:spacing w:val="5"/>
                      <w:szCs w:val="24"/>
                    </w:rPr>
                  </w:pPr>
                  <w:r w:rsidRPr="00C32372">
                    <w:rPr>
                      <w:rFonts w:ascii="Times New Roman" w:eastAsiaTheme="majorEastAsia" w:hAnsi="Times New Roman"/>
                      <w:bCs/>
                      <w:spacing w:val="5"/>
                      <w:szCs w:val="24"/>
                    </w:rPr>
                    <w:t>P</w:t>
                  </w:r>
                  <w:r w:rsidR="00A05F08">
                    <w:rPr>
                      <w:rFonts w:ascii="Times New Roman" w:eastAsiaTheme="majorEastAsia" w:hAnsi="Times New Roman"/>
                      <w:bCs/>
                      <w:spacing w:val="5"/>
                      <w:szCs w:val="24"/>
                    </w:rPr>
                    <w:t>roject/PBL</w:t>
                  </w:r>
                </w:p>
              </w:tc>
              <w:tc>
                <w:tcPr>
                  <w:tcW w:w="5480" w:type="dxa"/>
                  <w:tcBorders>
                    <w:top w:val="outset" w:sz="6" w:space="0" w:color="auto"/>
                    <w:left w:val="outset" w:sz="6" w:space="0" w:color="auto"/>
                    <w:bottom w:val="outset" w:sz="6" w:space="0" w:color="auto"/>
                    <w:right w:val="outset" w:sz="6" w:space="0" w:color="auto"/>
                  </w:tcBorders>
                  <w:vAlign w:val="center"/>
                </w:tcPr>
                <w:p w14:paraId="5523B4D8" w14:textId="77777777" w:rsidR="003C3BD8" w:rsidRPr="00C32372" w:rsidRDefault="003C3BD8" w:rsidP="00CE66DC">
                  <w:pPr>
                    <w:spacing w:before="100" w:beforeAutospacing="1" w:after="100" w:afterAutospacing="1" w:line="240" w:lineRule="auto"/>
                    <w:jc w:val="center"/>
                    <w:rPr>
                      <w:rFonts w:ascii="Times New Roman" w:eastAsiaTheme="majorEastAsia" w:hAnsi="Times New Roman"/>
                      <w:bCs/>
                      <w:spacing w:val="5"/>
                      <w:szCs w:val="24"/>
                    </w:rPr>
                  </w:pPr>
                  <w:r w:rsidRPr="00C32372">
                    <w:rPr>
                      <w:rFonts w:ascii="Times New Roman" w:eastAsiaTheme="majorEastAsia" w:hAnsi="Times New Roman"/>
                      <w:bCs/>
                      <w:spacing w:val="5"/>
                      <w:szCs w:val="24"/>
                    </w:rPr>
                    <w:t>10%</w:t>
                  </w:r>
                </w:p>
              </w:tc>
            </w:tr>
            <w:tr w:rsidR="003C3BD8" w:rsidRPr="003C3BD8" w14:paraId="19117835" w14:textId="77777777" w:rsidTr="003D1D8C">
              <w:trPr>
                <w:trHeight w:val="282"/>
                <w:tblCellSpacing w:w="0" w:type="dxa"/>
              </w:trPr>
              <w:tc>
                <w:tcPr>
                  <w:tcW w:w="5579" w:type="dxa"/>
                  <w:tcBorders>
                    <w:top w:val="outset" w:sz="6" w:space="0" w:color="auto"/>
                    <w:left w:val="outset" w:sz="6" w:space="0" w:color="auto"/>
                    <w:bottom w:val="outset" w:sz="6" w:space="0" w:color="auto"/>
                    <w:right w:val="outset" w:sz="6" w:space="0" w:color="auto"/>
                  </w:tcBorders>
                  <w:vAlign w:val="center"/>
                  <w:hideMark/>
                </w:tcPr>
                <w:p w14:paraId="3060C448" w14:textId="77777777" w:rsidR="003C3BD8" w:rsidRPr="00C32372" w:rsidRDefault="003C3BD8" w:rsidP="00CE66DC">
                  <w:pPr>
                    <w:spacing w:before="100" w:beforeAutospacing="1" w:after="100" w:afterAutospacing="1" w:line="240" w:lineRule="auto"/>
                    <w:jc w:val="center"/>
                    <w:rPr>
                      <w:rFonts w:ascii="Times New Roman" w:hAnsi="Times New Roman"/>
                      <w:szCs w:val="24"/>
                    </w:rPr>
                  </w:pPr>
                  <w:r w:rsidRPr="00C32372">
                    <w:rPr>
                      <w:rFonts w:ascii="Times New Roman" w:eastAsiaTheme="majorEastAsia" w:hAnsi="Times New Roman"/>
                      <w:bCs/>
                      <w:spacing w:val="5"/>
                      <w:szCs w:val="24"/>
                    </w:rPr>
                    <w:t xml:space="preserve">Final Exam </w:t>
                  </w:r>
                </w:p>
              </w:tc>
              <w:tc>
                <w:tcPr>
                  <w:tcW w:w="5480" w:type="dxa"/>
                  <w:tcBorders>
                    <w:top w:val="outset" w:sz="6" w:space="0" w:color="auto"/>
                    <w:left w:val="outset" w:sz="6" w:space="0" w:color="auto"/>
                    <w:bottom w:val="outset" w:sz="6" w:space="0" w:color="auto"/>
                    <w:right w:val="outset" w:sz="6" w:space="0" w:color="auto"/>
                  </w:tcBorders>
                  <w:vAlign w:val="center"/>
                  <w:hideMark/>
                </w:tcPr>
                <w:p w14:paraId="0B56B95A" w14:textId="57E44C3C" w:rsidR="003C3BD8" w:rsidRPr="00C32372" w:rsidRDefault="003C3BD8" w:rsidP="00CE66DC">
                  <w:pPr>
                    <w:spacing w:before="100" w:beforeAutospacing="1" w:after="100" w:afterAutospacing="1" w:line="240" w:lineRule="auto"/>
                    <w:jc w:val="center"/>
                    <w:rPr>
                      <w:rFonts w:ascii="Times New Roman" w:hAnsi="Times New Roman"/>
                      <w:szCs w:val="24"/>
                    </w:rPr>
                  </w:pPr>
                  <w:r w:rsidRPr="00C32372">
                    <w:rPr>
                      <w:rFonts w:ascii="Times New Roman" w:eastAsiaTheme="majorEastAsia" w:hAnsi="Times New Roman"/>
                      <w:bCs/>
                      <w:spacing w:val="5"/>
                      <w:szCs w:val="24"/>
                    </w:rPr>
                    <w:t>3</w:t>
                  </w:r>
                  <w:r w:rsidR="00CE66DC">
                    <w:rPr>
                      <w:rFonts w:ascii="Times New Roman" w:eastAsiaTheme="majorEastAsia" w:hAnsi="Times New Roman"/>
                      <w:bCs/>
                      <w:spacing w:val="5"/>
                      <w:szCs w:val="24"/>
                    </w:rPr>
                    <w:t>0</w:t>
                  </w:r>
                  <w:r w:rsidRPr="00C32372">
                    <w:rPr>
                      <w:rFonts w:ascii="Times New Roman" w:eastAsiaTheme="majorEastAsia" w:hAnsi="Times New Roman"/>
                      <w:bCs/>
                      <w:spacing w:val="5"/>
                      <w:szCs w:val="24"/>
                    </w:rPr>
                    <w:t>%</w:t>
                  </w:r>
                </w:p>
              </w:tc>
            </w:tr>
          </w:tbl>
          <w:p w14:paraId="4E3D39CF" w14:textId="79C10A0C" w:rsidR="000D5A15" w:rsidRPr="000D5A15" w:rsidRDefault="000D5A15" w:rsidP="000D5A15">
            <w:pPr>
              <w:tabs>
                <w:tab w:val="left" w:pos="3852"/>
              </w:tabs>
              <w:rPr>
                <w:rFonts w:ascii="Times New Roman" w:hAnsi="Times New Roman"/>
                <w:sz w:val="24"/>
                <w:szCs w:val="24"/>
              </w:rPr>
            </w:pPr>
            <w:r>
              <w:rPr>
                <w:rFonts w:ascii="Times New Roman" w:hAnsi="Times New Roman"/>
                <w:sz w:val="24"/>
                <w:szCs w:val="24"/>
              </w:rPr>
              <w:tab/>
            </w:r>
          </w:p>
        </w:tc>
      </w:tr>
      <w:tr w:rsidR="005C2E4D" w:rsidRPr="004D2481" w14:paraId="1E2150FA" w14:textId="77777777" w:rsidTr="003D1D8C">
        <w:tc>
          <w:tcPr>
            <w:tcW w:w="11314" w:type="dxa"/>
            <w:shd w:val="clear" w:color="auto" w:fill="D9D9D9" w:themeFill="background1" w:themeFillShade="D9"/>
          </w:tcPr>
          <w:p w14:paraId="238A28F7" w14:textId="77777777" w:rsidR="008B3A4B" w:rsidRDefault="008B3A4B" w:rsidP="00032D6C">
            <w:pPr>
              <w:spacing w:after="0" w:line="240" w:lineRule="auto"/>
              <w:jc w:val="center"/>
              <w:rPr>
                <w:rFonts w:ascii="Times New Roman" w:hAnsi="Times New Roman"/>
                <w:b/>
                <w:szCs w:val="20"/>
              </w:rPr>
            </w:pPr>
          </w:p>
          <w:p w14:paraId="06524B59" w14:textId="77777777" w:rsidR="005C2E4D" w:rsidRPr="004D2481" w:rsidRDefault="005C2E4D" w:rsidP="00032D6C">
            <w:pPr>
              <w:spacing w:after="0" w:line="240" w:lineRule="auto"/>
              <w:jc w:val="center"/>
              <w:rPr>
                <w:rFonts w:ascii="Times New Roman" w:hAnsi="Times New Roman"/>
                <w:b/>
                <w:sz w:val="24"/>
                <w:szCs w:val="24"/>
              </w:rPr>
            </w:pPr>
            <w:r w:rsidRPr="008B3A4B">
              <w:rPr>
                <w:rFonts w:ascii="Times New Roman" w:hAnsi="Times New Roman"/>
                <w:b/>
                <w:szCs w:val="20"/>
              </w:rPr>
              <w:t>Text and Reference Books</w:t>
            </w:r>
          </w:p>
        </w:tc>
      </w:tr>
      <w:tr w:rsidR="002134FD" w:rsidRPr="004D2481" w14:paraId="6F6DB139" w14:textId="77777777" w:rsidTr="003D1D8C">
        <w:trPr>
          <w:trHeight w:val="1205"/>
        </w:trPr>
        <w:tc>
          <w:tcPr>
            <w:tcW w:w="11314" w:type="dxa"/>
          </w:tcPr>
          <w:p w14:paraId="3F446E87" w14:textId="29F6DEE4" w:rsidR="00765879" w:rsidRPr="00561278" w:rsidRDefault="00F3099B" w:rsidP="001C7870">
            <w:pPr>
              <w:pStyle w:val="NoSpacing"/>
              <w:numPr>
                <w:ilvl w:val="0"/>
                <w:numId w:val="14"/>
              </w:numPr>
            </w:pPr>
            <w:proofErr w:type="gramStart"/>
            <w:r w:rsidRPr="00561278">
              <w:t xml:space="preserve">Computer </w:t>
            </w:r>
            <w:r w:rsidR="00765879" w:rsidRPr="00561278">
              <w:t xml:space="preserve"> </w:t>
            </w:r>
            <w:proofErr w:type="spellStart"/>
            <w:r w:rsidR="00765879" w:rsidRPr="00561278">
              <w:t>Kohnfelder</w:t>
            </w:r>
            <w:proofErr w:type="spellEnd"/>
            <w:proofErr w:type="gramEnd"/>
            <w:r w:rsidR="00765879" w:rsidRPr="00561278">
              <w:t xml:space="preserve">, Loren. Designing Secure Software: A Guide for Developers. O'Reilly Media, 2021. </w:t>
            </w:r>
          </w:p>
          <w:p w14:paraId="3F51178C" w14:textId="77777777" w:rsidR="00765879" w:rsidRPr="00561278" w:rsidRDefault="00765879" w:rsidP="00561278">
            <w:pPr>
              <w:pStyle w:val="NoSpacing"/>
            </w:pPr>
          </w:p>
          <w:p w14:paraId="25011BEB" w14:textId="3E39F505" w:rsidR="00765879" w:rsidRPr="00561278" w:rsidRDefault="00765879" w:rsidP="001C7870">
            <w:pPr>
              <w:pStyle w:val="NoSpacing"/>
              <w:numPr>
                <w:ilvl w:val="0"/>
                <w:numId w:val="14"/>
              </w:numPr>
            </w:pPr>
            <w:proofErr w:type="spellStart"/>
            <w:r w:rsidRPr="00561278">
              <w:t>SAFECode</w:t>
            </w:r>
            <w:proofErr w:type="spellEnd"/>
            <w:r w:rsidRPr="00561278">
              <w:t xml:space="preserve">. Fundamental Practices for Secure Software Development. March 2018. </w:t>
            </w:r>
          </w:p>
          <w:p w14:paraId="3698D9D8" w14:textId="77777777" w:rsidR="00765879" w:rsidRPr="00561278" w:rsidRDefault="00765879" w:rsidP="00561278">
            <w:pPr>
              <w:pStyle w:val="NoSpacing"/>
            </w:pPr>
          </w:p>
          <w:p w14:paraId="20E9F449" w14:textId="4AB37000" w:rsidR="00765879" w:rsidRPr="00561278" w:rsidRDefault="00765879" w:rsidP="001C7870">
            <w:pPr>
              <w:pStyle w:val="NoSpacing"/>
              <w:numPr>
                <w:ilvl w:val="0"/>
                <w:numId w:val="14"/>
              </w:numPr>
            </w:pPr>
            <w:proofErr w:type="spellStart"/>
            <w:r w:rsidRPr="00561278">
              <w:t>Nebelwelt</w:t>
            </w:r>
            <w:proofErr w:type="spellEnd"/>
            <w:r w:rsidRPr="00561278">
              <w:t xml:space="preserve">. Secure Software Development Practices. </w:t>
            </w:r>
          </w:p>
          <w:p w14:paraId="4A4D4C91" w14:textId="77777777" w:rsidR="00765879" w:rsidRPr="00561278" w:rsidRDefault="00765879" w:rsidP="00561278">
            <w:pPr>
              <w:pStyle w:val="NoSpacing"/>
            </w:pPr>
          </w:p>
          <w:p w14:paraId="127F2B6C" w14:textId="77777777" w:rsidR="00765879" w:rsidRPr="00561278" w:rsidRDefault="00765879" w:rsidP="001C7870">
            <w:pPr>
              <w:pStyle w:val="NoSpacing"/>
              <w:numPr>
                <w:ilvl w:val="0"/>
                <w:numId w:val="14"/>
              </w:numPr>
            </w:pPr>
            <w:r w:rsidRPr="00561278">
              <w:t>Olmsted, Aspen. Security-Driven Software Development. 2020.</w:t>
            </w:r>
          </w:p>
          <w:p w14:paraId="33B1926C" w14:textId="77777777" w:rsidR="00765879" w:rsidRPr="00561278" w:rsidRDefault="00765879" w:rsidP="00561278">
            <w:pPr>
              <w:pStyle w:val="NoSpacing"/>
            </w:pPr>
          </w:p>
          <w:p w14:paraId="3E4AF7F3" w14:textId="77777777" w:rsidR="00765879" w:rsidRPr="00561278" w:rsidRDefault="00765879" w:rsidP="001C7870">
            <w:pPr>
              <w:pStyle w:val="NoSpacing"/>
              <w:numPr>
                <w:ilvl w:val="0"/>
                <w:numId w:val="14"/>
              </w:numPr>
            </w:pPr>
            <w:r w:rsidRPr="00561278">
              <w:t>Pressman, Roger S. Software Engineering: A Practitioner's Approach. 9th ed., McGraw-Hill Higher Education, 2010.</w:t>
            </w:r>
          </w:p>
          <w:p w14:paraId="5D170064" w14:textId="77777777" w:rsidR="00765879" w:rsidRPr="00561278" w:rsidRDefault="00765879" w:rsidP="00561278">
            <w:pPr>
              <w:pStyle w:val="NoSpacing"/>
            </w:pPr>
          </w:p>
          <w:p w14:paraId="5676D15F" w14:textId="37ABF443" w:rsidR="00765879" w:rsidRPr="00561278" w:rsidRDefault="00765879" w:rsidP="001C7870">
            <w:pPr>
              <w:pStyle w:val="NoSpacing"/>
              <w:numPr>
                <w:ilvl w:val="0"/>
                <w:numId w:val="14"/>
              </w:numPr>
            </w:pPr>
            <w:r w:rsidRPr="00561278">
              <w:t xml:space="preserve">National Institute of Standards and Technology (NIST). Software Security Framework. NIST Special Publication 800-218. </w:t>
            </w:r>
          </w:p>
          <w:p w14:paraId="274B0992" w14:textId="77777777" w:rsidR="00765879" w:rsidRPr="00561278" w:rsidRDefault="00765879" w:rsidP="00561278">
            <w:pPr>
              <w:pStyle w:val="NoSpacing"/>
            </w:pPr>
          </w:p>
          <w:p w14:paraId="3927AAF3" w14:textId="525BC8DB" w:rsidR="00765879" w:rsidRPr="00561278" w:rsidRDefault="00765879" w:rsidP="001C7870">
            <w:pPr>
              <w:pStyle w:val="NoSpacing"/>
              <w:numPr>
                <w:ilvl w:val="0"/>
                <w:numId w:val="14"/>
              </w:numPr>
            </w:pPr>
            <w:r w:rsidRPr="00561278">
              <w:t xml:space="preserve">National Institute of Standards and Technology (NIST). NIST SP 800-218: Secure Software Development Framework (SSDF). </w:t>
            </w:r>
          </w:p>
          <w:p w14:paraId="59AD7BA8" w14:textId="6763BE5B" w:rsidR="00265D58" w:rsidRPr="006853E7" w:rsidRDefault="00265D58" w:rsidP="00765879">
            <w:pPr>
              <w:pStyle w:val="ListParagraph"/>
              <w:spacing w:before="60" w:after="0" w:line="240" w:lineRule="auto"/>
              <w:rPr>
                <w:rFonts w:ascii="Times New Roman" w:hAnsi="Times New Roman"/>
                <w:sz w:val="24"/>
                <w:szCs w:val="24"/>
              </w:rPr>
            </w:pPr>
          </w:p>
        </w:tc>
      </w:tr>
      <w:tr w:rsidR="002134FD" w:rsidRPr="004D2481" w14:paraId="299156BF" w14:textId="77777777" w:rsidTr="003D1D8C">
        <w:trPr>
          <w:trHeight w:val="190"/>
        </w:trPr>
        <w:tc>
          <w:tcPr>
            <w:tcW w:w="11314" w:type="dxa"/>
            <w:shd w:val="clear" w:color="auto" w:fill="D9D9D9" w:themeFill="background1" w:themeFillShade="D9"/>
          </w:tcPr>
          <w:p w14:paraId="5E34C5B3" w14:textId="77777777" w:rsidR="002134FD" w:rsidRPr="004D2481" w:rsidRDefault="002134FD" w:rsidP="008B3A4B">
            <w:pPr>
              <w:spacing w:after="0" w:line="240" w:lineRule="auto"/>
              <w:jc w:val="center"/>
              <w:rPr>
                <w:rFonts w:ascii="Times New Roman" w:hAnsi="Times New Roman"/>
                <w:sz w:val="24"/>
                <w:szCs w:val="24"/>
              </w:rPr>
            </w:pPr>
            <w:r w:rsidRPr="008B3A4B">
              <w:rPr>
                <w:rFonts w:ascii="Times New Roman" w:hAnsi="Times New Roman"/>
                <w:b/>
                <w:szCs w:val="20"/>
              </w:rPr>
              <w:t>Administrative Instruction</w:t>
            </w:r>
          </w:p>
        </w:tc>
      </w:tr>
      <w:tr w:rsidR="002134FD" w:rsidRPr="004D2481" w14:paraId="51C40877" w14:textId="77777777" w:rsidTr="003D1D8C">
        <w:trPr>
          <w:trHeight w:val="190"/>
        </w:trPr>
        <w:tc>
          <w:tcPr>
            <w:tcW w:w="11314" w:type="dxa"/>
            <w:shd w:val="clear" w:color="auto" w:fill="auto"/>
          </w:tcPr>
          <w:p w14:paraId="47B99462" w14:textId="77777777" w:rsidR="008B3A4B" w:rsidRPr="008B3A4B" w:rsidRDefault="008B3A4B" w:rsidP="001C7870">
            <w:pPr>
              <w:pStyle w:val="ListParagraph"/>
              <w:numPr>
                <w:ilvl w:val="0"/>
                <w:numId w:val="1"/>
              </w:numPr>
              <w:spacing w:after="0" w:line="240" w:lineRule="auto"/>
              <w:jc w:val="both"/>
              <w:rPr>
                <w:rFonts w:ascii="Times New Roman" w:hAnsi="Times New Roman"/>
                <w:szCs w:val="20"/>
              </w:rPr>
            </w:pPr>
            <w:r w:rsidRPr="008B3A4B">
              <w:rPr>
                <w:rFonts w:ascii="Times New Roman" w:hAnsi="Times New Roman"/>
                <w:szCs w:val="20"/>
              </w:rPr>
              <w:t xml:space="preserve">According to institute policy, 80% attendance is </w:t>
            </w:r>
            <w:r w:rsidRPr="008B3A4B">
              <w:rPr>
                <w:rFonts w:ascii="Times New Roman" w:hAnsi="Times New Roman"/>
                <w:i/>
                <w:szCs w:val="20"/>
              </w:rPr>
              <w:t>mandatory</w:t>
            </w:r>
            <w:r w:rsidRPr="008B3A4B">
              <w:rPr>
                <w:rFonts w:ascii="Times New Roman" w:hAnsi="Times New Roman"/>
                <w:szCs w:val="20"/>
              </w:rPr>
              <w:t xml:space="preserve"> to appear in the final examination.</w:t>
            </w:r>
          </w:p>
          <w:p w14:paraId="357E59E1" w14:textId="604161A5" w:rsidR="008B3A4B" w:rsidRPr="008B3A4B" w:rsidRDefault="008B3A4B" w:rsidP="001C7870">
            <w:pPr>
              <w:pStyle w:val="ListParagraph"/>
              <w:numPr>
                <w:ilvl w:val="0"/>
                <w:numId w:val="1"/>
              </w:numPr>
              <w:spacing w:after="0" w:line="240" w:lineRule="auto"/>
              <w:jc w:val="both"/>
              <w:rPr>
                <w:rFonts w:ascii="Times New Roman" w:hAnsi="Times New Roman"/>
                <w:szCs w:val="20"/>
              </w:rPr>
            </w:pPr>
            <w:r w:rsidRPr="008B3A4B">
              <w:rPr>
                <w:rFonts w:ascii="Times New Roman" w:hAnsi="Times New Roman"/>
                <w:szCs w:val="20"/>
              </w:rPr>
              <w:t xml:space="preserve">Assignments must be submitted as per </w:t>
            </w:r>
            <w:r w:rsidR="009B1700" w:rsidRPr="008B3A4B">
              <w:rPr>
                <w:rFonts w:ascii="Times New Roman" w:hAnsi="Times New Roman"/>
                <w:szCs w:val="20"/>
              </w:rPr>
              <w:t>the instructions</w:t>
            </w:r>
            <w:r w:rsidRPr="008B3A4B">
              <w:rPr>
                <w:rFonts w:ascii="Times New Roman" w:hAnsi="Times New Roman"/>
                <w:szCs w:val="20"/>
              </w:rPr>
              <w:t xml:space="preserve"> mentioned in the assignments. </w:t>
            </w:r>
          </w:p>
          <w:p w14:paraId="4B4AE441" w14:textId="77777777" w:rsidR="008B3A4B" w:rsidRPr="008B3A4B" w:rsidRDefault="008B3A4B" w:rsidP="001C7870">
            <w:pPr>
              <w:pStyle w:val="ListParagraph"/>
              <w:numPr>
                <w:ilvl w:val="0"/>
                <w:numId w:val="1"/>
              </w:numPr>
              <w:spacing w:line="240" w:lineRule="auto"/>
              <w:jc w:val="both"/>
              <w:rPr>
                <w:rFonts w:ascii="Times New Roman" w:hAnsi="Times New Roman"/>
                <w:b/>
                <w:color w:val="000000"/>
                <w:szCs w:val="20"/>
              </w:rPr>
            </w:pPr>
            <w:r w:rsidRPr="008B3A4B">
              <w:rPr>
                <w:rFonts w:ascii="Times New Roman" w:hAnsi="Times New Roman"/>
                <w:szCs w:val="20"/>
              </w:rPr>
              <w:t>In any case, there will be no retake of (scheduled/surprise) quizzes.</w:t>
            </w:r>
          </w:p>
          <w:p w14:paraId="13237173" w14:textId="653640CD" w:rsidR="002134FD" w:rsidRPr="004D2481" w:rsidRDefault="008B3A4B" w:rsidP="001C7870">
            <w:pPr>
              <w:pStyle w:val="ListParagraph"/>
              <w:numPr>
                <w:ilvl w:val="0"/>
                <w:numId w:val="1"/>
              </w:numPr>
              <w:spacing w:after="0" w:line="240" w:lineRule="auto"/>
              <w:jc w:val="both"/>
              <w:rPr>
                <w:rFonts w:ascii="Times New Roman" w:hAnsi="Times New Roman"/>
                <w:sz w:val="24"/>
                <w:szCs w:val="24"/>
              </w:rPr>
            </w:pPr>
            <w:r w:rsidRPr="008B3A4B">
              <w:rPr>
                <w:rFonts w:ascii="Times New Roman" w:hAnsi="Times New Roman"/>
                <w:szCs w:val="20"/>
              </w:rPr>
              <w:t xml:space="preserve">For queries, kindly follow the office hours </w:t>
            </w:r>
            <w:r w:rsidR="007F68E3" w:rsidRPr="008B3A4B">
              <w:rPr>
                <w:rFonts w:ascii="Times New Roman" w:hAnsi="Times New Roman"/>
                <w:szCs w:val="20"/>
              </w:rPr>
              <w:t>to</w:t>
            </w:r>
            <w:r w:rsidRPr="008B3A4B">
              <w:rPr>
                <w:rFonts w:ascii="Times New Roman" w:hAnsi="Times New Roman"/>
                <w:szCs w:val="20"/>
              </w:rPr>
              <w:t xml:space="preserve"> avoid any inconvenience.</w:t>
            </w:r>
          </w:p>
        </w:tc>
      </w:tr>
      <w:tr w:rsidR="004245AB" w:rsidRPr="004D2481" w14:paraId="6A460516" w14:textId="77777777" w:rsidTr="003D1D8C">
        <w:trPr>
          <w:trHeight w:val="190"/>
        </w:trPr>
        <w:tc>
          <w:tcPr>
            <w:tcW w:w="11314" w:type="dxa"/>
            <w:shd w:val="clear" w:color="auto" w:fill="D9D9D9" w:themeFill="background1" w:themeFillShade="D9"/>
          </w:tcPr>
          <w:p w14:paraId="6885A634" w14:textId="77777777" w:rsidR="004245AB" w:rsidRPr="004D2481" w:rsidRDefault="004245AB" w:rsidP="008B3A4B">
            <w:pPr>
              <w:spacing w:after="0" w:line="240" w:lineRule="auto"/>
              <w:jc w:val="center"/>
              <w:rPr>
                <w:rFonts w:ascii="Times New Roman" w:hAnsi="Times New Roman"/>
                <w:b/>
                <w:color w:val="FF0000"/>
                <w:sz w:val="24"/>
                <w:szCs w:val="24"/>
              </w:rPr>
            </w:pPr>
            <w:r w:rsidRPr="008B3A4B">
              <w:rPr>
                <w:rFonts w:ascii="Times New Roman" w:hAnsi="Times New Roman"/>
                <w:b/>
                <w:szCs w:val="20"/>
              </w:rPr>
              <w:t>Computer Usage</w:t>
            </w:r>
          </w:p>
        </w:tc>
      </w:tr>
      <w:tr w:rsidR="004245AB" w:rsidRPr="004D2481" w14:paraId="34DC87E9" w14:textId="77777777" w:rsidTr="003D1D8C">
        <w:trPr>
          <w:trHeight w:val="190"/>
        </w:trPr>
        <w:tc>
          <w:tcPr>
            <w:tcW w:w="11314" w:type="dxa"/>
            <w:shd w:val="clear" w:color="auto" w:fill="auto"/>
          </w:tcPr>
          <w:p w14:paraId="1B3E01EC" w14:textId="70FBCB74" w:rsidR="004245AB" w:rsidRPr="004D2481" w:rsidRDefault="00DF4C79" w:rsidP="008B3A4B">
            <w:pPr>
              <w:pStyle w:val="ListParagraph"/>
              <w:spacing w:after="0" w:line="240" w:lineRule="auto"/>
              <w:jc w:val="both"/>
              <w:rPr>
                <w:rFonts w:ascii="Times New Roman" w:hAnsi="Times New Roman"/>
                <w:color w:val="FF0000"/>
                <w:sz w:val="24"/>
                <w:szCs w:val="24"/>
              </w:rPr>
            </w:pPr>
            <w:proofErr w:type="gramStart"/>
            <w:r>
              <w:rPr>
                <w:rFonts w:ascii="Times New Roman" w:hAnsi="Times New Roman"/>
                <w:szCs w:val="20"/>
              </w:rPr>
              <w:t>Wireshark ,</w:t>
            </w:r>
            <w:proofErr w:type="gramEnd"/>
            <w:r>
              <w:rPr>
                <w:rFonts w:ascii="Times New Roman" w:hAnsi="Times New Roman"/>
                <w:szCs w:val="20"/>
              </w:rPr>
              <w:t xml:space="preserve"> </w:t>
            </w:r>
            <w:proofErr w:type="spellStart"/>
            <w:r>
              <w:rPr>
                <w:rFonts w:ascii="Times New Roman" w:hAnsi="Times New Roman"/>
                <w:szCs w:val="20"/>
              </w:rPr>
              <w:t>IriusRisk</w:t>
            </w:r>
            <w:proofErr w:type="spellEnd"/>
            <w:r>
              <w:rPr>
                <w:rFonts w:ascii="Times New Roman" w:hAnsi="Times New Roman"/>
                <w:szCs w:val="20"/>
              </w:rPr>
              <w:t xml:space="preserve"> , S</w:t>
            </w:r>
            <w:r w:rsidR="007704B6">
              <w:rPr>
                <w:rFonts w:ascii="Times New Roman" w:hAnsi="Times New Roman"/>
                <w:szCs w:val="20"/>
              </w:rPr>
              <w:t>t</w:t>
            </w:r>
            <w:r>
              <w:rPr>
                <w:rFonts w:ascii="Times New Roman" w:hAnsi="Times New Roman"/>
                <w:szCs w:val="20"/>
              </w:rPr>
              <w:t xml:space="preserve">ride , </w:t>
            </w:r>
            <w:proofErr w:type="spellStart"/>
            <w:r>
              <w:rPr>
                <w:rFonts w:ascii="Times New Roman" w:hAnsi="Times New Roman"/>
                <w:szCs w:val="20"/>
              </w:rPr>
              <w:t>CodeQl</w:t>
            </w:r>
            <w:proofErr w:type="spellEnd"/>
            <w:r>
              <w:rPr>
                <w:rFonts w:ascii="Times New Roman" w:hAnsi="Times New Roman"/>
                <w:szCs w:val="20"/>
              </w:rPr>
              <w:t>. Postman.</w:t>
            </w:r>
          </w:p>
        </w:tc>
      </w:tr>
      <w:tr w:rsidR="004245AB" w:rsidRPr="004D2481" w14:paraId="1CE6D3C6" w14:textId="77777777" w:rsidTr="003D1D8C">
        <w:trPr>
          <w:trHeight w:val="190"/>
        </w:trPr>
        <w:tc>
          <w:tcPr>
            <w:tcW w:w="11314" w:type="dxa"/>
            <w:shd w:val="clear" w:color="auto" w:fill="D9D9D9" w:themeFill="background1" w:themeFillShade="D9"/>
          </w:tcPr>
          <w:p w14:paraId="0B56D2EF" w14:textId="77777777" w:rsidR="004245AB" w:rsidRPr="004D2481" w:rsidRDefault="004245AB" w:rsidP="008B3A4B">
            <w:pPr>
              <w:spacing w:after="0" w:line="240" w:lineRule="auto"/>
              <w:jc w:val="center"/>
              <w:rPr>
                <w:rFonts w:ascii="Times New Roman" w:hAnsi="Times New Roman"/>
                <w:b/>
                <w:bCs/>
                <w:sz w:val="24"/>
                <w:szCs w:val="24"/>
              </w:rPr>
            </w:pPr>
            <w:r w:rsidRPr="008B3A4B">
              <w:rPr>
                <w:rFonts w:ascii="Times New Roman" w:hAnsi="Times New Roman"/>
                <w:b/>
                <w:szCs w:val="20"/>
              </w:rPr>
              <w:t>Lab Breakdown</w:t>
            </w:r>
          </w:p>
        </w:tc>
      </w:tr>
      <w:tr w:rsidR="004245AB" w:rsidRPr="004D2481" w14:paraId="616A81E4" w14:textId="77777777" w:rsidTr="003D1D8C">
        <w:tc>
          <w:tcPr>
            <w:tcW w:w="11314" w:type="dxa"/>
          </w:tcPr>
          <w:p w14:paraId="15AF9E84" w14:textId="77777777" w:rsidR="005E68D3" w:rsidRDefault="005E68D3" w:rsidP="005E68D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jc w:val="both"/>
              <w:rPr>
                <w:rFonts w:ascii="Times New Roman" w:hAnsi="Times New Roman"/>
              </w:rPr>
            </w:pPr>
          </w:p>
          <w:p w14:paraId="44C4C799" w14:textId="4E98CC5D" w:rsidR="005E68D3" w:rsidRPr="005E68D3" w:rsidRDefault="005E68D3" w:rsidP="005E68D3">
            <w:pPr>
              <w:pStyle w:val="NoSpacing"/>
              <w:ind w:left="720"/>
              <w:rPr>
                <w:b/>
                <w:bCs/>
              </w:rPr>
            </w:pPr>
            <w:r w:rsidRPr="005E68D3">
              <w:rPr>
                <w:b/>
                <w:bCs/>
              </w:rPr>
              <w:t>Week 1: Lab 1 - Security in the SDLC</w:t>
            </w:r>
          </w:p>
          <w:p w14:paraId="4C2A206F" w14:textId="77777777" w:rsidR="005E68D3" w:rsidRPr="005E68D3" w:rsidRDefault="005E68D3" w:rsidP="006D56CC">
            <w:pPr>
              <w:pStyle w:val="NoSpacing"/>
              <w:numPr>
                <w:ilvl w:val="0"/>
                <w:numId w:val="3"/>
              </w:numPr>
            </w:pPr>
            <w:r w:rsidRPr="005E68D3">
              <w:t>Integrate security into SDLC phases and document requirements in Jira.</w:t>
            </w:r>
          </w:p>
          <w:p w14:paraId="072B12BA" w14:textId="77777777" w:rsidR="005E68D3" w:rsidRPr="005E68D3" w:rsidRDefault="005E68D3" w:rsidP="006D56CC">
            <w:pPr>
              <w:pStyle w:val="NoSpacing"/>
              <w:numPr>
                <w:ilvl w:val="0"/>
                <w:numId w:val="3"/>
              </w:numPr>
            </w:pPr>
            <w:r w:rsidRPr="005E68D3">
              <w:t>Map security considerations to SDLC phases using case studies.</w:t>
            </w:r>
          </w:p>
          <w:p w14:paraId="1A7A193A" w14:textId="2B0CF71D" w:rsidR="005E68D3" w:rsidRPr="005E68D3" w:rsidRDefault="005E68D3" w:rsidP="005E68D3">
            <w:pPr>
              <w:pStyle w:val="NoSpacing"/>
              <w:ind w:left="720"/>
            </w:pPr>
          </w:p>
          <w:p w14:paraId="59268DA0" w14:textId="010A5514" w:rsidR="005E68D3" w:rsidRPr="005E68D3" w:rsidRDefault="005E68D3" w:rsidP="005E68D3">
            <w:pPr>
              <w:pStyle w:val="NoSpacing"/>
              <w:ind w:left="720"/>
              <w:rPr>
                <w:b/>
                <w:bCs/>
              </w:rPr>
            </w:pPr>
            <w:r w:rsidRPr="005E68D3">
              <w:rPr>
                <w:b/>
                <w:bCs/>
              </w:rPr>
              <w:t>W</w:t>
            </w:r>
            <w:r w:rsidR="006D56CC">
              <w:rPr>
                <w:b/>
                <w:bCs/>
              </w:rPr>
              <w:t xml:space="preserve">eek 2: Lab 2 - Risk Management </w:t>
            </w:r>
          </w:p>
          <w:p w14:paraId="55FD60CE" w14:textId="77777777" w:rsidR="006D56CC" w:rsidRPr="005E68D3" w:rsidRDefault="006D56CC" w:rsidP="006D56CC">
            <w:pPr>
              <w:pStyle w:val="NoSpacing"/>
              <w:numPr>
                <w:ilvl w:val="0"/>
                <w:numId w:val="3"/>
              </w:numPr>
            </w:pPr>
            <w:r w:rsidRPr="005E68D3">
              <w:t xml:space="preserve">Use </w:t>
            </w:r>
            <w:proofErr w:type="spellStart"/>
            <w:r w:rsidRPr="005E68D3">
              <w:t>IriusRisk</w:t>
            </w:r>
            <w:proofErr w:type="spellEnd"/>
            <w:r w:rsidRPr="005E68D3">
              <w:t xml:space="preserve"> to design and analyze a secure login system.</w:t>
            </w:r>
          </w:p>
          <w:p w14:paraId="74779F6A" w14:textId="77777777" w:rsidR="006D56CC" w:rsidRDefault="006D56CC" w:rsidP="006D56CC">
            <w:pPr>
              <w:pStyle w:val="NoSpacing"/>
              <w:numPr>
                <w:ilvl w:val="0"/>
                <w:numId w:val="3"/>
              </w:numPr>
            </w:pPr>
            <w:r w:rsidRPr="005E68D3">
              <w:t>Apply secure design principles and generate threat model reports.</w:t>
            </w:r>
          </w:p>
          <w:p w14:paraId="4082F983" w14:textId="77777777" w:rsidR="006D56CC" w:rsidRDefault="006D56CC" w:rsidP="006D56CC">
            <w:pPr>
              <w:pStyle w:val="NoSpacing"/>
            </w:pPr>
          </w:p>
          <w:p w14:paraId="651BFD0F" w14:textId="77777777" w:rsidR="006D56CC" w:rsidRPr="005E68D3" w:rsidRDefault="006D56CC" w:rsidP="006D56CC">
            <w:pPr>
              <w:pStyle w:val="NoSpacing"/>
            </w:pPr>
          </w:p>
          <w:p w14:paraId="046E9A7D" w14:textId="77777777" w:rsidR="006D56CC" w:rsidRPr="005E68D3" w:rsidRDefault="006D56CC" w:rsidP="006D56CC">
            <w:pPr>
              <w:pStyle w:val="NoSpacing"/>
              <w:ind w:left="1440"/>
            </w:pPr>
          </w:p>
          <w:p w14:paraId="552AF1AD" w14:textId="2B70E309" w:rsidR="005E68D3" w:rsidRPr="005E68D3" w:rsidRDefault="005E68D3" w:rsidP="005E68D3">
            <w:pPr>
              <w:pStyle w:val="NoSpacing"/>
              <w:ind w:left="720"/>
            </w:pPr>
          </w:p>
          <w:p w14:paraId="7DC805E2" w14:textId="77777777" w:rsidR="006D56CC" w:rsidRDefault="006D56CC" w:rsidP="005E68D3">
            <w:pPr>
              <w:pStyle w:val="NoSpacing"/>
              <w:ind w:left="720"/>
              <w:rPr>
                <w:b/>
                <w:bCs/>
              </w:rPr>
            </w:pPr>
          </w:p>
          <w:p w14:paraId="6B8654E2" w14:textId="77777777" w:rsidR="005E68D3" w:rsidRPr="005E68D3" w:rsidRDefault="005E68D3" w:rsidP="005E68D3">
            <w:pPr>
              <w:pStyle w:val="NoSpacing"/>
              <w:ind w:left="720"/>
              <w:rPr>
                <w:b/>
                <w:bCs/>
              </w:rPr>
            </w:pPr>
            <w:r w:rsidRPr="005E68D3">
              <w:rPr>
                <w:b/>
                <w:bCs/>
              </w:rPr>
              <w:t>Week 3: Lab 3 - Secure Design Principles and Threat Modeling</w:t>
            </w:r>
          </w:p>
          <w:p w14:paraId="388E8706" w14:textId="77777777" w:rsidR="006D56CC" w:rsidRPr="006D56CC" w:rsidRDefault="006D56CC" w:rsidP="006D56CC">
            <w:pPr>
              <w:pStyle w:val="NoSpacing"/>
              <w:numPr>
                <w:ilvl w:val="0"/>
                <w:numId w:val="3"/>
              </w:numPr>
            </w:pPr>
            <w:r w:rsidRPr="006D56CC">
              <w:t>Conduct STRIDE analysis, risk matrix, and mitigation plans using Excel.</w:t>
            </w:r>
          </w:p>
          <w:p w14:paraId="3EDFE1AD" w14:textId="059BAE86" w:rsidR="006D56CC" w:rsidRPr="005E68D3" w:rsidRDefault="006D56CC" w:rsidP="006D56CC">
            <w:pPr>
              <w:pStyle w:val="NoSpacing"/>
              <w:numPr>
                <w:ilvl w:val="0"/>
                <w:numId w:val="3"/>
              </w:numPr>
            </w:pPr>
            <w:r w:rsidRPr="006D56CC">
              <w:t>Compare STRIDE and OCTAVE frameworks and apply NIST standards.</w:t>
            </w:r>
          </w:p>
          <w:p w14:paraId="50092106" w14:textId="24C29F65" w:rsidR="005E68D3" w:rsidRPr="005E68D3" w:rsidRDefault="005E68D3" w:rsidP="005E68D3">
            <w:pPr>
              <w:pStyle w:val="NoSpacing"/>
              <w:ind w:left="720"/>
            </w:pPr>
          </w:p>
          <w:p w14:paraId="0944BB13" w14:textId="77777777" w:rsidR="005E68D3" w:rsidRPr="005E68D3" w:rsidRDefault="005E68D3" w:rsidP="005E68D3">
            <w:pPr>
              <w:pStyle w:val="NoSpacing"/>
              <w:ind w:left="720"/>
              <w:rPr>
                <w:b/>
                <w:bCs/>
              </w:rPr>
            </w:pPr>
            <w:r w:rsidRPr="005E68D3">
              <w:rPr>
                <w:b/>
                <w:bCs/>
              </w:rPr>
              <w:t>Week 4: Lab 4 - Implementing Security Frameworks</w:t>
            </w:r>
          </w:p>
          <w:p w14:paraId="2CC97DDA" w14:textId="77777777" w:rsidR="005E68D3" w:rsidRPr="005E68D3" w:rsidRDefault="005E68D3" w:rsidP="006D56CC">
            <w:pPr>
              <w:pStyle w:val="NoSpacing"/>
              <w:numPr>
                <w:ilvl w:val="0"/>
                <w:numId w:val="3"/>
              </w:numPr>
            </w:pPr>
            <w:r w:rsidRPr="005E68D3">
              <w:t xml:space="preserve">Apply COBIT, SABSA, and </w:t>
            </w:r>
            <w:proofErr w:type="spellStart"/>
            <w:r w:rsidRPr="005E68D3">
              <w:t>Zachman</w:t>
            </w:r>
            <w:proofErr w:type="spellEnd"/>
            <w:r w:rsidRPr="005E68D3">
              <w:t xml:space="preserve"> frameworks to align goals with controls.</w:t>
            </w:r>
          </w:p>
          <w:p w14:paraId="48EDE5A4" w14:textId="77777777" w:rsidR="005E68D3" w:rsidRPr="005E68D3" w:rsidRDefault="005E68D3" w:rsidP="006D56CC">
            <w:pPr>
              <w:pStyle w:val="NoSpacing"/>
              <w:numPr>
                <w:ilvl w:val="0"/>
                <w:numId w:val="3"/>
              </w:numPr>
            </w:pPr>
            <w:r w:rsidRPr="005E68D3">
              <w:t>Use tools to map SABSA components and implement COBIT controls.</w:t>
            </w:r>
          </w:p>
          <w:p w14:paraId="698FAF6C" w14:textId="5969B856" w:rsidR="005E68D3" w:rsidRPr="005E68D3" w:rsidRDefault="005E68D3" w:rsidP="005E68D3">
            <w:pPr>
              <w:pStyle w:val="NoSpacing"/>
              <w:ind w:left="720"/>
            </w:pPr>
          </w:p>
          <w:p w14:paraId="4849C330" w14:textId="77777777" w:rsidR="005E68D3" w:rsidRPr="005E68D3" w:rsidRDefault="005E68D3" w:rsidP="005E68D3">
            <w:pPr>
              <w:pStyle w:val="NoSpacing"/>
              <w:ind w:left="720"/>
              <w:rPr>
                <w:b/>
                <w:bCs/>
              </w:rPr>
            </w:pPr>
            <w:r w:rsidRPr="005E68D3">
              <w:rPr>
                <w:b/>
                <w:bCs/>
              </w:rPr>
              <w:t>Week 5: Lab 5 - Security Mechanisms and Access Control</w:t>
            </w:r>
          </w:p>
          <w:p w14:paraId="50D1D311" w14:textId="77777777" w:rsidR="005E68D3" w:rsidRPr="005E68D3" w:rsidRDefault="005E68D3" w:rsidP="006D56CC">
            <w:pPr>
              <w:pStyle w:val="NoSpacing"/>
              <w:numPr>
                <w:ilvl w:val="0"/>
                <w:numId w:val="3"/>
              </w:numPr>
            </w:pPr>
            <w:r w:rsidRPr="005E68D3">
              <w:t>Develop RBAC, authentication, and authorization mechanisms.</w:t>
            </w:r>
          </w:p>
          <w:p w14:paraId="1C9B09B8" w14:textId="77777777" w:rsidR="005E68D3" w:rsidRPr="005E68D3" w:rsidRDefault="005E68D3" w:rsidP="006D56CC">
            <w:pPr>
              <w:pStyle w:val="NoSpacing"/>
              <w:numPr>
                <w:ilvl w:val="0"/>
                <w:numId w:val="3"/>
              </w:numPr>
            </w:pPr>
            <w:r w:rsidRPr="005E68D3">
              <w:t xml:space="preserve">Test access control policies using tools like Postman and </w:t>
            </w:r>
            <w:proofErr w:type="spellStart"/>
            <w:r w:rsidRPr="005E68D3">
              <w:t>OpenLDAP</w:t>
            </w:r>
            <w:proofErr w:type="spellEnd"/>
            <w:r w:rsidRPr="005E68D3">
              <w:t>.</w:t>
            </w:r>
          </w:p>
          <w:p w14:paraId="02D0A9D2" w14:textId="47D1A27E" w:rsidR="005E68D3" w:rsidRPr="005E68D3" w:rsidRDefault="005E68D3" w:rsidP="005E68D3">
            <w:pPr>
              <w:pStyle w:val="NoSpacing"/>
              <w:ind w:left="720"/>
            </w:pPr>
          </w:p>
          <w:p w14:paraId="1A0F85D4" w14:textId="77777777" w:rsidR="005E68D3" w:rsidRPr="005E68D3" w:rsidRDefault="005E68D3" w:rsidP="005E68D3">
            <w:pPr>
              <w:pStyle w:val="NoSpacing"/>
              <w:ind w:left="720"/>
              <w:rPr>
                <w:b/>
                <w:bCs/>
              </w:rPr>
            </w:pPr>
            <w:r w:rsidRPr="005E68D3">
              <w:rPr>
                <w:b/>
                <w:bCs/>
              </w:rPr>
              <w:t>Week 6: Lab 6 - Identifying and Mitigating Vulnerabilities</w:t>
            </w:r>
          </w:p>
          <w:p w14:paraId="608DD3C2" w14:textId="6F6CCC6B" w:rsidR="005E68D3" w:rsidRPr="005E68D3" w:rsidRDefault="005E68D3" w:rsidP="006D56CC">
            <w:pPr>
              <w:pStyle w:val="NoSpacing"/>
              <w:numPr>
                <w:ilvl w:val="0"/>
                <w:numId w:val="3"/>
              </w:numPr>
            </w:pPr>
            <w:r w:rsidRPr="005E68D3">
              <w:t xml:space="preserve">Simulate attacks (SQL injection, </w:t>
            </w:r>
            <w:r w:rsidR="007704B6">
              <w:t xml:space="preserve">buffer overflow) using </w:t>
            </w:r>
            <w:r w:rsidRPr="005E68D3">
              <w:t>Nessus.</w:t>
            </w:r>
          </w:p>
          <w:p w14:paraId="3C019DBB" w14:textId="77777777" w:rsidR="005E68D3" w:rsidRPr="005E68D3" w:rsidRDefault="005E68D3" w:rsidP="006D56CC">
            <w:pPr>
              <w:pStyle w:val="NoSpacing"/>
              <w:numPr>
                <w:ilvl w:val="0"/>
                <w:numId w:val="3"/>
              </w:numPr>
            </w:pPr>
            <w:r w:rsidRPr="005E68D3">
              <w:t>Document findings, propose mitigations, and discuss real-world impacts.</w:t>
            </w:r>
          </w:p>
          <w:p w14:paraId="250CEA20" w14:textId="5053A127" w:rsidR="005E68D3" w:rsidRPr="005E68D3" w:rsidRDefault="005E68D3" w:rsidP="005E68D3">
            <w:pPr>
              <w:pStyle w:val="NoSpacing"/>
              <w:ind w:left="720"/>
            </w:pPr>
          </w:p>
          <w:p w14:paraId="7B7E8345" w14:textId="77777777" w:rsidR="005E68D3" w:rsidRPr="005E68D3" w:rsidRDefault="005E68D3" w:rsidP="005E68D3">
            <w:pPr>
              <w:pStyle w:val="NoSpacing"/>
              <w:ind w:left="720"/>
              <w:rPr>
                <w:b/>
                <w:bCs/>
              </w:rPr>
            </w:pPr>
            <w:r w:rsidRPr="005E68D3">
              <w:rPr>
                <w:b/>
                <w:bCs/>
              </w:rPr>
              <w:t>Week 7: Lab 7 - Implementing Defensive Coding</w:t>
            </w:r>
          </w:p>
          <w:p w14:paraId="3F7EF05E" w14:textId="77777777" w:rsidR="005E68D3" w:rsidRPr="005E68D3" w:rsidRDefault="005E68D3" w:rsidP="006D56CC">
            <w:pPr>
              <w:pStyle w:val="NoSpacing"/>
              <w:numPr>
                <w:ilvl w:val="0"/>
                <w:numId w:val="3"/>
              </w:numPr>
            </w:pPr>
            <w:r w:rsidRPr="005E68D3">
              <w:t>Write secure code, fix vulnerabilities, and follow OWASP guidelines.</w:t>
            </w:r>
          </w:p>
          <w:p w14:paraId="03D81B32" w14:textId="3BEB13B1" w:rsidR="005E68D3" w:rsidRPr="005E68D3" w:rsidRDefault="005E68D3" w:rsidP="006D56CC">
            <w:pPr>
              <w:pStyle w:val="NoSpacing"/>
              <w:numPr>
                <w:ilvl w:val="0"/>
                <w:numId w:val="3"/>
              </w:numPr>
            </w:pPr>
            <w:r w:rsidRPr="005E68D3">
              <w:t>Use Burp Suite to detect and resolve security issues.</w:t>
            </w:r>
          </w:p>
          <w:p w14:paraId="149806DD" w14:textId="335A25CB" w:rsidR="005E68D3" w:rsidRPr="005E68D3" w:rsidRDefault="005E68D3" w:rsidP="005E68D3">
            <w:pPr>
              <w:pStyle w:val="NoSpacing"/>
              <w:ind w:left="720"/>
            </w:pPr>
          </w:p>
          <w:p w14:paraId="274BFA85" w14:textId="77777777" w:rsidR="005E68D3" w:rsidRPr="005E68D3" w:rsidRDefault="005E68D3" w:rsidP="005E68D3">
            <w:pPr>
              <w:pStyle w:val="NoSpacing"/>
              <w:ind w:left="720"/>
              <w:rPr>
                <w:b/>
                <w:bCs/>
              </w:rPr>
            </w:pPr>
            <w:r w:rsidRPr="005E68D3">
              <w:rPr>
                <w:b/>
                <w:bCs/>
              </w:rPr>
              <w:t>Week 8: Lab 8 - Secure Coding Implementation</w:t>
            </w:r>
          </w:p>
          <w:p w14:paraId="28D67691" w14:textId="77777777" w:rsidR="005E68D3" w:rsidRPr="005E68D3" w:rsidRDefault="005E68D3" w:rsidP="006D56CC">
            <w:pPr>
              <w:pStyle w:val="NoSpacing"/>
              <w:numPr>
                <w:ilvl w:val="0"/>
                <w:numId w:val="3"/>
              </w:numPr>
            </w:pPr>
            <w:r w:rsidRPr="005E68D3">
              <w:t xml:space="preserve">Develop secure login modules using </w:t>
            </w:r>
            <w:proofErr w:type="spellStart"/>
            <w:r w:rsidRPr="005E68D3">
              <w:t>bcrypt</w:t>
            </w:r>
            <w:proofErr w:type="spellEnd"/>
            <w:r w:rsidRPr="005E68D3">
              <w:t xml:space="preserve"> and validate inputs.</w:t>
            </w:r>
          </w:p>
          <w:p w14:paraId="468F5FA2" w14:textId="77777777" w:rsidR="005E68D3" w:rsidRPr="005E68D3" w:rsidRDefault="005E68D3" w:rsidP="006D56CC">
            <w:pPr>
              <w:pStyle w:val="NoSpacing"/>
              <w:numPr>
                <w:ilvl w:val="0"/>
                <w:numId w:val="3"/>
              </w:numPr>
            </w:pPr>
            <w:r w:rsidRPr="005E68D3">
              <w:t xml:space="preserve">Identify vulnerabilities with </w:t>
            </w:r>
            <w:proofErr w:type="spellStart"/>
            <w:r w:rsidRPr="005E68D3">
              <w:t>ESLint</w:t>
            </w:r>
            <w:proofErr w:type="spellEnd"/>
            <w:r w:rsidRPr="005E68D3">
              <w:t xml:space="preserve"> and </w:t>
            </w:r>
            <w:proofErr w:type="spellStart"/>
            <w:r w:rsidRPr="005E68D3">
              <w:t>CodeQL</w:t>
            </w:r>
            <w:proofErr w:type="spellEnd"/>
            <w:r w:rsidRPr="005E68D3">
              <w:t>.</w:t>
            </w:r>
          </w:p>
          <w:p w14:paraId="0554A438" w14:textId="2468A14F" w:rsidR="005E68D3" w:rsidRPr="005E68D3" w:rsidRDefault="005E68D3" w:rsidP="005E68D3">
            <w:pPr>
              <w:pStyle w:val="NoSpacing"/>
              <w:ind w:left="720"/>
            </w:pPr>
          </w:p>
          <w:p w14:paraId="1B2CAE12" w14:textId="77777777" w:rsidR="005E68D3" w:rsidRPr="005E68D3" w:rsidRDefault="005E68D3" w:rsidP="005E68D3">
            <w:pPr>
              <w:pStyle w:val="NoSpacing"/>
              <w:ind w:left="720"/>
              <w:rPr>
                <w:b/>
                <w:bCs/>
              </w:rPr>
            </w:pPr>
            <w:r w:rsidRPr="005E68D3">
              <w:rPr>
                <w:b/>
                <w:bCs/>
              </w:rPr>
              <w:t>Week 9: Lab 9 - Security Testing Tools</w:t>
            </w:r>
          </w:p>
          <w:p w14:paraId="1C1EA515" w14:textId="77777777" w:rsidR="005E68D3" w:rsidRPr="005E68D3" w:rsidRDefault="005E68D3" w:rsidP="006D56CC">
            <w:pPr>
              <w:pStyle w:val="NoSpacing"/>
              <w:numPr>
                <w:ilvl w:val="0"/>
                <w:numId w:val="3"/>
              </w:numPr>
            </w:pPr>
            <w:r w:rsidRPr="005E68D3">
              <w:t xml:space="preserve">Conduct testing with OWASP ZAP and static analysis using </w:t>
            </w:r>
            <w:proofErr w:type="spellStart"/>
            <w:r w:rsidRPr="005E68D3">
              <w:t>SonarQube</w:t>
            </w:r>
            <w:proofErr w:type="spellEnd"/>
            <w:r w:rsidRPr="005E68D3">
              <w:t>.</w:t>
            </w:r>
          </w:p>
          <w:p w14:paraId="5EAFE77A" w14:textId="77777777" w:rsidR="005E68D3" w:rsidRPr="005E68D3" w:rsidRDefault="005E68D3" w:rsidP="006D56CC">
            <w:pPr>
              <w:pStyle w:val="NoSpacing"/>
              <w:numPr>
                <w:ilvl w:val="0"/>
                <w:numId w:val="3"/>
              </w:numPr>
            </w:pPr>
            <w:r w:rsidRPr="005E68D3">
              <w:t>Analyze vulnerability reports and log issues in Jira.</w:t>
            </w:r>
          </w:p>
          <w:p w14:paraId="1D500CCA" w14:textId="5D010EE4" w:rsidR="005E68D3" w:rsidRPr="005E68D3" w:rsidRDefault="005E68D3" w:rsidP="005E68D3">
            <w:pPr>
              <w:pStyle w:val="NoSpacing"/>
              <w:ind w:left="720"/>
            </w:pPr>
          </w:p>
          <w:p w14:paraId="23075037" w14:textId="77777777" w:rsidR="005E68D3" w:rsidRPr="005E68D3" w:rsidRDefault="005E68D3" w:rsidP="005E68D3">
            <w:pPr>
              <w:pStyle w:val="NoSpacing"/>
              <w:ind w:left="720"/>
              <w:rPr>
                <w:b/>
                <w:bCs/>
              </w:rPr>
            </w:pPr>
            <w:r w:rsidRPr="005E68D3">
              <w:rPr>
                <w:b/>
                <w:bCs/>
              </w:rPr>
              <w:t>Week 10: Lab 10 - Static and Dynamic Analysis</w:t>
            </w:r>
          </w:p>
          <w:p w14:paraId="6A9D159C" w14:textId="77777777" w:rsidR="005E68D3" w:rsidRPr="005E68D3" w:rsidRDefault="005E68D3" w:rsidP="006D56CC">
            <w:pPr>
              <w:pStyle w:val="NoSpacing"/>
              <w:numPr>
                <w:ilvl w:val="0"/>
                <w:numId w:val="3"/>
              </w:numPr>
            </w:pPr>
            <w:r w:rsidRPr="005E68D3">
              <w:t xml:space="preserve">Perform static analysis with </w:t>
            </w:r>
            <w:proofErr w:type="spellStart"/>
            <w:r w:rsidRPr="005E68D3">
              <w:t>SonarQube</w:t>
            </w:r>
            <w:proofErr w:type="spellEnd"/>
            <w:r w:rsidRPr="005E68D3">
              <w:t xml:space="preserve"> and dynamic testing with OWASP ZAP.</w:t>
            </w:r>
          </w:p>
          <w:p w14:paraId="2752F464" w14:textId="77777777" w:rsidR="005E68D3" w:rsidRPr="005E68D3" w:rsidRDefault="005E68D3" w:rsidP="006D56CC">
            <w:pPr>
              <w:pStyle w:val="NoSpacing"/>
              <w:numPr>
                <w:ilvl w:val="0"/>
                <w:numId w:val="3"/>
              </w:numPr>
            </w:pPr>
            <w:r w:rsidRPr="005E68D3">
              <w:t>Simulate attacks like SQL injection and XSS to fix vulnerabilities.</w:t>
            </w:r>
          </w:p>
          <w:p w14:paraId="78EE2638" w14:textId="37D702F2" w:rsidR="005E68D3" w:rsidRPr="005E68D3" w:rsidRDefault="005E68D3" w:rsidP="008754F0">
            <w:pPr>
              <w:pStyle w:val="NoSpacing"/>
            </w:pPr>
          </w:p>
          <w:p w14:paraId="633D1B51" w14:textId="728B9FC4" w:rsidR="005E68D3" w:rsidRPr="005E68D3" w:rsidRDefault="005E68D3" w:rsidP="005E68D3">
            <w:pPr>
              <w:pStyle w:val="NoSpacing"/>
              <w:ind w:left="720"/>
              <w:rPr>
                <w:b/>
                <w:bCs/>
              </w:rPr>
            </w:pPr>
            <w:r w:rsidRPr="005E68D3">
              <w:rPr>
                <w:b/>
                <w:bCs/>
              </w:rPr>
              <w:t>Week 1</w:t>
            </w:r>
            <w:r w:rsidR="003B0742">
              <w:rPr>
                <w:b/>
                <w:bCs/>
              </w:rPr>
              <w:t>1</w:t>
            </w:r>
            <w:r w:rsidRPr="005E68D3">
              <w:rPr>
                <w:b/>
                <w:bCs/>
              </w:rPr>
              <w:t>: Lab 1</w:t>
            </w:r>
            <w:r w:rsidR="008754F0">
              <w:rPr>
                <w:b/>
                <w:bCs/>
              </w:rPr>
              <w:t>1</w:t>
            </w:r>
            <w:r w:rsidRPr="005E68D3">
              <w:rPr>
                <w:b/>
                <w:bCs/>
              </w:rPr>
              <w:t xml:space="preserve"> - Implementing Authentication Protocols</w:t>
            </w:r>
          </w:p>
          <w:p w14:paraId="3A4DDEB3" w14:textId="77777777" w:rsidR="005E68D3" w:rsidRPr="005E68D3" w:rsidRDefault="005E68D3" w:rsidP="006D56CC">
            <w:pPr>
              <w:pStyle w:val="NoSpacing"/>
              <w:numPr>
                <w:ilvl w:val="0"/>
                <w:numId w:val="3"/>
              </w:numPr>
            </w:pPr>
            <w:r w:rsidRPr="005E68D3">
              <w:t>Design authentication protocols and analyze traffic with Wireshark.</w:t>
            </w:r>
          </w:p>
          <w:p w14:paraId="58653E8F" w14:textId="29CBFABE" w:rsidR="005E68D3" w:rsidRDefault="005E68D3" w:rsidP="006D56CC">
            <w:pPr>
              <w:pStyle w:val="NoSpacing"/>
              <w:numPr>
                <w:ilvl w:val="0"/>
                <w:numId w:val="3"/>
              </w:numPr>
            </w:pPr>
            <w:r w:rsidRPr="005E68D3">
              <w:t>Set up Kerberos for mutual authentication and implement password hashing.</w:t>
            </w:r>
          </w:p>
          <w:p w14:paraId="115F235E" w14:textId="09DC868C" w:rsidR="008754F0" w:rsidRDefault="008754F0" w:rsidP="008754F0">
            <w:pPr>
              <w:pStyle w:val="NoSpacing"/>
            </w:pPr>
          </w:p>
          <w:p w14:paraId="51460E9C" w14:textId="65258990" w:rsidR="008754F0" w:rsidRPr="005E68D3" w:rsidRDefault="008754F0" w:rsidP="008754F0">
            <w:pPr>
              <w:pStyle w:val="NoSpacing"/>
              <w:ind w:left="720"/>
              <w:rPr>
                <w:b/>
                <w:bCs/>
              </w:rPr>
            </w:pPr>
            <w:r w:rsidRPr="005E68D3">
              <w:rPr>
                <w:b/>
                <w:bCs/>
              </w:rPr>
              <w:t>Week 1</w:t>
            </w:r>
            <w:r w:rsidR="003B0742">
              <w:rPr>
                <w:b/>
                <w:bCs/>
              </w:rPr>
              <w:t>2</w:t>
            </w:r>
            <w:r w:rsidRPr="005E68D3">
              <w:rPr>
                <w:b/>
                <w:bCs/>
              </w:rPr>
              <w:t>: Lab 1</w:t>
            </w:r>
            <w:r>
              <w:rPr>
                <w:b/>
                <w:bCs/>
              </w:rPr>
              <w:t>2</w:t>
            </w:r>
            <w:r w:rsidRPr="005E68D3">
              <w:rPr>
                <w:b/>
                <w:bCs/>
              </w:rPr>
              <w:t xml:space="preserve"> - Securing APIs</w:t>
            </w:r>
          </w:p>
          <w:p w14:paraId="07AB4DF8" w14:textId="77777777" w:rsidR="008754F0" w:rsidRPr="005E68D3" w:rsidRDefault="008754F0" w:rsidP="006D56CC">
            <w:pPr>
              <w:pStyle w:val="NoSpacing"/>
              <w:numPr>
                <w:ilvl w:val="0"/>
                <w:numId w:val="3"/>
              </w:numPr>
            </w:pPr>
            <w:r w:rsidRPr="005E68D3">
              <w:t>Develop secure REST APIs using Flask or Express.js with OAuth2.</w:t>
            </w:r>
          </w:p>
          <w:p w14:paraId="51DAC7A8" w14:textId="77777777" w:rsidR="008754F0" w:rsidRPr="005E68D3" w:rsidRDefault="008754F0" w:rsidP="006D56CC">
            <w:pPr>
              <w:pStyle w:val="NoSpacing"/>
              <w:numPr>
                <w:ilvl w:val="0"/>
                <w:numId w:val="3"/>
              </w:numPr>
            </w:pPr>
            <w:r w:rsidRPr="005E68D3">
              <w:t>Test APIs using Postman and secure data with HTTPS.</w:t>
            </w:r>
          </w:p>
          <w:p w14:paraId="65F7D5D5" w14:textId="77777777" w:rsidR="005E68D3" w:rsidRPr="009D2ECC" w:rsidRDefault="005E68D3" w:rsidP="005E68D3">
            <w:pPr>
              <w:pStyle w:val="NoSpacing"/>
            </w:pPr>
          </w:p>
          <w:p w14:paraId="68EEDA33" w14:textId="3C552C36" w:rsidR="004245AB" w:rsidRPr="00561278" w:rsidRDefault="00D45911" w:rsidP="005E68D3">
            <w:pPr>
              <w:pStyle w:val="NoSpacing"/>
              <w:ind w:left="720"/>
              <w:rPr>
                <w:b/>
                <w:bCs/>
              </w:rPr>
            </w:pPr>
            <w:r w:rsidRPr="00561278">
              <w:rPr>
                <w:b/>
                <w:bCs/>
              </w:rPr>
              <w:t>Week-1</w:t>
            </w:r>
            <w:r w:rsidR="003B0742">
              <w:rPr>
                <w:b/>
                <w:bCs/>
              </w:rPr>
              <w:t>3</w:t>
            </w:r>
            <w:r w:rsidR="009B1700" w:rsidRPr="00561278">
              <w:rPr>
                <w:b/>
                <w:bCs/>
              </w:rPr>
              <w:t>: Lab</w:t>
            </w:r>
            <w:r w:rsidR="00EB26EF" w:rsidRPr="00561278">
              <w:rPr>
                <w:b/>
                <w:bCs/>
              </w:rPr>
              <w:t xml:space="preserve"> 1</w:t>
            </w:r>
            <w:r w:rsidR="008754F0">
              <w:rPr>
                <w:b/>
                <w:bCs/>
              </w:rPr>
              <w:t>3</w:t>
            </w:r>
            <w:r w:rsidR="00EB26EF" w:rsidRPr="00561278">
              <w:rPr>
                <w:b/>
                <w:bCs/>
              </w:rPr>
              <w:t xml:space="preserve">. </w:t>
            </w:r>
            <w:r w:rsidR="009D2ECC" w:rsidRPr="00561278">
              <w:rPr>
                <w:b/>
                <w:bCs/>
              </w:rPr>
              <w:t>Project</w:t>
            </w:r>
            <w:r w:rsidR="000932C7" w:rsidRPr="00561278">
              <w:rPr>
                <w:b/>
                <w:bCs/>
              </w:rPr>
              <w:t xml:space="preserve">/ Open-Ended Lab </w:t>
            </w:r>
          </w:p>
          <w:p w14:paraId="2E35CF9D" w14:textId="77777777" w:rsidR="00C46B5E" w:rsidRPr="00236A3F" w:rsidRDefault="00C46B5E" w:rsidP="00236A3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jc w:val="both"/>
              <w:rPr>
                <w:rFonts w:ascii="Times New Roman" w:hAnsi="Times New Roman"/>
                <w:sz w:val="24"/>
                <w:szCs w:val="24"/>
              </w:rPr>
            </w:pPr>
          </w:p>
        </w:tc>
      </w:tr>
      <w:tr w:rsidR="008754F0" w:rsidRPr="004D2481" w14:paraId="54BC278C" w14:textId="77777777" w:rsidTr="003D1D8C">
        <w:tc>
          <w:tcPr>
            <w:tcW w:w="11314" w:type="dxa"/>
          </w:tcPr>
          <w:p w14:paraId="54657EBE" w14:textId="77777777" w:rsidR="008754F0" w:rsidRDefault="008754F0" w:rsidP="005E68D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jc w:val="both"/>
              <w:rPr>
                <w:rFonts w:ascii="Times New Roman" w:hAnsi="Times New Roman"/>
              </w:rPr>
            </w:pPr>
          </w:p>
        </w:tc>
      </w:tr>
    </w:tbl>
    <w:p w14:paraId="4E05E916" w14:textId="77777777" w:rsidR="00B64BA2" w:rsidRDefault="00B64BA2" w:rsidP="00B64BA2">
      <w:pPr>
        <w:rPr>
          <w:rFonts w:ascii="Times New Roman" w:hAnsi="Times New Roman"/>
          <w:sz w:val="24"/>
          <w:szCs w:val="24"/>
        </w:rPr>
      </w:pPr>
    </w:p>
    <w:p w14:paraId="4537CAD7" w14:textId="77777777" w:rsidR="00BA4264" w:rsidRDefault="00BA4264" w:rsidP="00B64BA2">
      <w:pPr>
        <w:rPr>
          <w:rFonts w:ascii="Times New Roman" w:hAnsi="Times New Roman"/>
          <w:sz w:val="24"/>
          <w:szCs w:val="24"/>
        </w:rPr>
      </w:pPr>
    </w:p>
    <w:p w14:paraId="086D699C" w14:textId="77777777" w:rsidR="00BA4264" w:rsidRDefault="00BA4264" w:rsidP="00B64BA2">
      <w:pPr>
        <w:rPr>
          <w:rFonts w:ascii="Times New Roman" w:hAnsi="Times New Roman"/>
          <w:sz w:val="24"/>
          <w:szCs w:val="24"/>
        </w:rPr>
      </w:pPr>
    </w:p>
    <w:p w14:paraId="68792E6E" w14:textId="77777777" w:rsidR="00BA4264" w:rsidRDefault="00BA4264" w:rsidP="00B64BA2">
      <w:pPr>
        <w:rPr>
          <w:rFonts w:ascii="Times New Roman" w:hAnsi="Times New Roman"/>
          <w:sz w:val="24"/>
          <w:szCs w:val="24"/>
        </w:rPr>
      </w:pPr>
    </w:p>
    <w:p w14:paraId="0BF72AF9" w14:textId="77777777" w:rsidR="00BA4264" w:rsidRDefault="00BA4264" w:rsidP="00B64BA2">
      <w:pPr>
        <w:rPr>
          <w:rFonts w:ascii="Times New Roman" w:hAnsi="Times New Roman"/>
          <w:sz w:val="24"/>
          <w:szCs w:val="24"/>
        </w:rPr>
      </w:pPr>
    </w:p>
    <w:tbl>
      <w:tblPr>
        <w:tblStyle w:val="TableGrid"/>
        <w:tblW w:w="0" w:type="auto"/>
        <w:jc w:val="center"/>
        <w:tblLook w:val="04A0" w:firstRow="1" w:lastRow="0" w:firstColumn="1" w:lastColumn="0" w:noHBand="0" w:noVBand="1"/>
      </w:tblPr>
      <w:tblGrid>
        <w:gridCol w:w="4496"/>
        <w:gridCol w:w="4521"/>
      </w:tblGrid>
      <w:tr w:rsidR="00F44F7C" w14:paraId="11FB0D0B" w14:textId="77777777" w:rsidTr="005A0202">
        <w:trPr>
          <w:jc w:val="center"/>
        </w:trPr>
        <w:tc>
          <w:tcPr>
            <w:tcW w:w="4621" w:type="dxa"/>
            <w:vAlign w:val="center"/>
          </w:tcPr>
          <w:p w14:paraId="7C00A817" w14:textId="77777777" w:rsidR="00F44F7C" w:rsidRPr="00872152" w:rsidRDefault="00F44F7C" w:rsidP="005A0202">
            <w:pPr>
              <w:jc w:val="center"/>
              <w:rPr>
                <w:rFonts w:ascii="Times New Roman" w:hAnsi="Times New Roman"/>
                <w:sz w:val="22"/>
                <w:szCs w:val="22"/>
              </w:rPr>
            </w:pPr>
            <w:r w:rsidRPr="00872152">
              <w:rPr>
                <w:rFonts w:ascii="Times New Roman" w:hAnsi="Times New Roman"/>
                <w:sz w:val="22"/>
                <w:szCs w:val="22"/>
              </w:rPr>
              <w:lastRenderedPageBreak/>
              <w:t>Version</w:t>
            </w:r>
          </w:p>
        </w:tc>
        <w:tc>
          <w:tcPr>
            <w:tcW w:w="4622" w:type="dxa"/>
            <w:vAlign w:val="center"/>
          </w:tcPr>
          <w:p w14:paraId="403D7D41" w14:textId="194138ED" w:rsidR="00F44F7C" w:rsidRPr="00872152" w:rsidRDefault="007704B6" w:rsidP="005A0202">
            <w:pPr>
              <w:jc w:val="center"/>
              <w:rPr>
                <w:rFonts w:ascii="Times New Roman" w:hAnsi="Times New Roman"/>
                <w:sz w:val="22"/>
                <w:szCs w:val="22"/>
              </w:rPr>
            </w:pPr>
            <w:r>
              <w:rPr>
                <w:rFonts w:ascii="Times New Roman" w:hAnsi="Times New Roman"/>
                <w:sz w:val="22"/>
                <w:szCs w:val="22"/>
              </w:rPr>
              <w:t>SPRING 2025</w:t>
            </w:r>
          </w:p>
        </w:tc>
      </w:tr>
      <w:tr w:rsidR="00F44F7C" w14:paraId="421F7FEE" w14:textId="77777777" w:rsidTr="005A0202">
        <w:trPr>
          <w:jc w:val="center"/>
        </w:trPr>
        <w:tc>
          <w:tcPr>
            <w:tcW w:w="4621" w:type="dxa"/>
            <w:vAlign w:val="center"/>
          </w:tcPr>
          <w:p w14:paraId="67301E15" w14:textId="77777777" w:rsidR="00F44F7C" w:rsidRPr="00872152" w:rsidRDefault="00F44F7C" w:rsidP="005A0202">
            <w:pPr>
              <w:jc w:val="center"/>
              <w:rPr>
                <w:rFonts w:ascii="Times New Roman" w:hAnsi="Times New Roman"/>
                <w:sz w:val="22"/>
                <w:szCs w:val="22"/>
              </w:rPr>
            </w:pPr>
            <w:r w:rsidRPr="00872152">
              <w:rPr>
                <w:rFonts w:ascii="Times New Roman" w:hAnsi="Times New Roman"/>
                <w:sz w:val="22"/>
                <w:szCs w:val="22"/>
              </w:rPr>
              <w:t>Revision Date</w:t>
            </w:r>
          </w:p>
        </w:tc>
        <w:tc>
          <w:tcPr>
            <w:tcW w:w="4622" w:type="dxa"/>
            <w:vAlign w:val="center"/>
          </w:tcPr>
          <w:p w14:paraId="3BFF0995" w14:textId="126DA002" w:rsidR="00F44F7C" w:rsidRPr="00872152" w:rsidRDefault="007704B6" w:rsidP="005A0202">
            <w:pPr>
              <w:jc w:val="center"/>
              <w:rPr>
                <w:rFonts w:ascii="Times New Roman" w:hAnsi="Times New Roman"/>
                <w:sz w:val="22"/>
                <w:szCs w:val="22"/>
              </w:rPr>
            </w:pPr>
            <w:r>
              <w:rPr>
                <w:rFonts w:ascii="Times New Roman" w:hAnsi="Times New Roman"/>
                <w:sz w:val="22"/>
                <w:szCs w:val="22"/>
              </w:rPr>
              <w:t>15-01</w:t>
            </w:r>
            <w:r w:rsidR="00F44F7C">
              <w:rPr>
                <w:rFonts w:ascii="Times New Roman" w:hAnsi="Times New Roman"/>
                <w:sz w:val="22"/>
                <w:szCs w:val="22"/>
              </w:rPr>
              <w:t>-2024</w:t>
            </w:r>
          </w:p>
        </w:tc>
      </w:tr>
      <w:tr w:rsidR="00F44F7C" w14:paraId="4F966D86" w14:textId="77777777" w:rsidTr="005A0202">
        <w:trPr>
          <w:jc w:val="center"/>
        </w:trPr>
        <w:tc>
          <w:tcPr>
            <w:tcW w:w="4621" w:type="dxa"/>
            <w:vAlign w:val="center"/>
          </w:tcPr>
          <w:p w14:paraId="4D7BAF64" w14:textId="77777777" w:rsidR="00F44F7C" w:rsidRPr="00872152" w:rsidRDefault="00F44F7C" w:rsidP="005A0202">
            <w:pPr>
              <w:jc w:val="center"/>
              <w:rPr>
                <w:rFonts w:ascii="Times New Roman" w:hAnsi="Times New Roman"/>
                <w:sz w:val="22"/>
                <w:szCs w:val="22"/>
              </w:rPr>
            </w:pPr>
            <w:r w:rsidRPr="00872152">
              <w:rPr>
                <w:rFonts w:ascii="Times New Roman" w:hAnsi="Times New Roman"/>
                <w:sz w:val="22"/>
                <w:szCs w:val="22"/>
              </w:rPr>
              <w:t>Knowledge Group (KG) Head</w:t>
            </w:r>
          </w:p>
        </w:tc>
        <w:tc>
          <w:tcPr>
            <w:tcW w:w="4622" w:type="dxa"/>
            <w:vAlign w:val="center"/>
          </w:tcPr>
          <w:p w14:paraId="1D0478AE" w14:textId="77777777" w:rsidR="00F44F7C" w:rsidRPr="00872152" w:rsidRDefault="00F44F7C" w:rsidP="005A0202">
            <w:pPr>
              <w:jc w:val="center"/>
              <w:rPr>
                <w:rFonts w:ascii="Times New Roman" w:hAnsi="Times New Roman"/>
                <w:sz w:val="22"/>
                <w:szCs w:val="22"/>
              </w:rPr>
            </w:pPr>
            <w:r>
              <w:rPr>
                <w:rFonts w:ascii="Times New Roman" w:hAnsi="Times New Roman"/>
                <w:sz w:val="22"/>
                <w:szCs w:val="22"/>
              </w:rPr>
              <w:t>Prof. Dr. Ghulam Abbas</w:t>
            </w:r>
          </w:p>
        </w:tc>
      </w:tr>
      <w:tr w:rsidR="00F44F7C" w14:paraId="362C9D30" w14:textId="77777777" w:rsidTr="005A0202">
        <w:trPr>
          <w:trHeight w:val="1313"/>
          <w:jc w:val="center"/>
        </w:trPr>
        <w:tc>
          <w:tcPr>
            <w:tcW w:w="4621" w:type="dxa"/>
            <w:vAlign w:val="center"/>
          </w:tcPr>
          <w:p w14:paraId="58F47E00" w14:textId="77777777" w:rsidR="00F44F7C" w:rsidRPr="00872152" w:rsidRDefault="00F44F7C" w:rsidP="005A0202">
            <w:pPr>
              <w:jc w:val="center"/>
              <w:rPr>
                <w:rFonts w:ascii="Times New Roman" w:hAnsi="Times New Roman"/>
                <w:sz w:val="22"/>
                <w:szCs w:val="22"/>
              </w:rPr>
            </w:pPr>
            <w:r w:rsidRPr="00872152">
              <w:rPr>
                <w:rFonts w:ascii="Times New Roman" w:hAnsi="Times New Roman"/>
                <w:sz w:val="22"/>
                <w:szCs w:val="22"/>
              </w:rPr>
              <w:t>KG Head Signature</w:t>
            </w:r>
          </w:p>
        </w:tc>
        <w:tc>
          <w:tcPr>
            <w:tcW w:w="4622" w:type="dxa"/>
            <w:vAlign w:val="center"/>
          </w:tcPr>
          <w:p w14:paraId="3692BB6A" w14:textId="59AF8213" w:rsidR="00F44F7C" w:rsidRPr="00872152" w:rsidRDefault="009B1700" w:rsidP="005A0202">
            <w:pPr>
              <w:jc w:val="center"/>
              <w:rPr>
                <w:rFonts w:ascii="Times New Roman" w:hAnsi="Times New Roman"/>
                <w:sz w:val="22"/>
                <w:szCs w:val="22"/>
              </w:rPr>
            </w:pPr>
            <w:r>
              <w:rPr>
                <w:noProof/>
              </w:rPr>
              <w:drawing>
                <wp:inline distT="0" distB="0" distL="0" distR="0" wp14:anchorId="3D1E04F2" wp14:editId="43B07CEC">
                  <wp:extent cx="1059815" cy="548640"/>
                  <wp:effectExtent l="0" t="0" r="6985" b="3810"/>
                  <wp:docPr id="318621508"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21508" name="Picture 1" descr="A close-up of a signature&#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b="22012"/>
                          <a:stretch/>
                        </pic:blipFill>
                        <pic:spPr bwMode="auto">
                          <a:xfrm>
                            <a:off x="0" y="0"/>
                            <a:ext cx="1059815" cy="5486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3CBC1FD" w14:textId="77777777" w:rsidR="00B64BA2" w:rsidRPr="004D2481" w:rsidRDefault="00B64BA2" w:rsidP="00B64BA2">
      <w:pPr>
        <w:rPr>
          <w:rFonts w:ascii="Times New Roman" w:hAnsi="Times New Roman"/>
          <w:sz w:val="24"/>
          <w:szCs w:val="24"/>
        </w:rPr>
      </w:pPr>
    </w:p>
    <w:sectPr w:rsidR="00B64BA2" w:rsidRPr="004D2481" w:rsidSect="00CE680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ECEAE" w14:textId="77777777" w:rsidR="00CD4DB7" w:rsidRDefault="00CD4DB7" w:rsidP="00B64BA2">
      <w:pPr>
        <w:spacing w:after="0" w:line="240" w:lineRule="auto"/>
      </w:pPr>
      <w:r>
        <w:separator/>
      </w:r>
    </w:p>
  </w:endnote>
  <w:endnote w:type="continuationSeparator" w:id="0">
    <w:p w14:paraId="0AE3BB87" w14:textId="77777777" w:rsidR="00CD4DB7" w:rsidRDefault="00CD4DB7" w:rsidP="00B64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FGJM L+ Palatino">
    <w:altName w:val="Book 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F1B39" w14:textId="77777777" w:rsidR="00CD4DB7" w:rsidRDefault="00CD4DB7" w:rsidP="00B64BA2">
      <w:pPr>
        <w:spacing w:after="0" w:line="240" w:lineRule="auto"/>
      </w:pPr>
      <w:r>
        <w:separator/>
      </w:r>
    </w:p>
  </w:footnote>
  <w:footnote w:type="continuationSeparator" w:id="0">
    <w:p w14:paraId="0DD21B7F" w14:textId="77777777" w:rsidR="00CD4DB7" w:rsidRDefault="00CD4DB7" w:rsidP="00B64B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BC4"/>
    <w:multiLevelType w:val="hybridMultilevel"/>
    <w:tmpl w:val="3BC09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C0A06"/>
    <w:multiLevelType w:val="hybridMultilevel"/>
    <w:tmpl w:val="8B166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0A004A"/>
    <w:multiLevelType w:val="hybridMultilevel"/>
    <w:tmpl w:val="70A28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FD2325"/>
    <w:multiLevelType w:val="hybridMultilevel"/>
    <w:tmpl w:val="EAEE4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4E39CB"/>
    <w:multiLevelType w:val="hybridMultilevel"/>
    <w:tmpl w:val="D960F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B76704"/>
    <w:multiLevelType w:val="hybridMultilevel"/>
    <w:tmpl w:val="8B7C9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E92FB2"/>
    <w:multiLevelType w:val="hybridMultilevel"/>
    <w:tmpl w:val="F3C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C42DA3"/>
    <w:multiLevelType w:val="hybridMultilevel"/>
    <w:tmpl w:val="0F10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C54EE"/>
    <w:multiLevelType w:val="hybridMultilevel"/>
    <w:tmpl w:val="0352D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730194"/>
    <w:multiLevelType w:val="hybridMultilevel"/>
    <w:tmpl w:val="5FF6F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B539D7"/>
    <w:multiLevelType w:val="hybridMultilevel"/>
    <w:tmpl w:val="37DEC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025906"/>
    <w:multiLevelType w:val="hybridMultilevel"/>
    <w:tmpl w:val="FECA5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E45BE"/>
    <w:multiLevelType w:val="hybridMultilevel"/>
    <w:tmpl w:val="7BA01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D43941"/>
    <w:multiLevelType w:val="hybridMultilevel"/>
    <w:tmpl w:val="807A2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8"/>
  </w:num>
  <w:num w:numId="4">
    <w:abstractNumId w:val="0"/>
  </w:num>
  <w:num w:numId="5">
    <w:abstractNumId w:val="12"/>
  </w:num>
  <w:num w:numId="6">
    <w:abstractNumId w:val="13"/>
  </w:num>
  <w:num w:numId="7">
    <w:abstractNumId w:val="4"/>
  </w:num>
  <w:num w:numId="8">
    <w:abstractNumId w:val="10"/>
  </w:num>
  <w:num w:numId="9">
    <w:abstractNumId w:val="5"/>
  </w:num>
  <w:num w:numId="10">
    <w:abstractNumId w:val="3"/>
  </w:num>
  <w:num w:numId="11">
    <w:abstractNumId w:val="9"/>
  </w:num>
  <w:num w:numId="12">
    <w:abstractNumId w:val="6"/>
  </w:num>
  <w:num w:numId="13">
    <w:abstractNumId w:val="1"/>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07"/>
    <w:rsid w:val="0000546D"/>
    <w:rsid w:val="00006C85"/>
    <w:rsid w:val="000076CB"/>
    <w:rsid w:val="0001318D"/>
    <w:rsid w:val="00013931"/>
    <w:rsid w:val="00014173"/>
    <w:rsid w:val="000307C2"/>
    <w:rsid w:val="00032D6C"/>
    <w:rsid w:val="000340D6"/>
    <w:rsid w:val="000402D3"/>
    <w:rsid w:val="00040BE9"/>
    <w:rsid w:val="00050ECA"/>
    <w:rsid w:val="000518E1"/>
    <w:rsid w:val="000547B8"/>
    <w:rsid w:val="00057097"/>
    <w:rsid w:val="00060B64"/>
    <w:rsid w:val="00062458"/>
    <w:rsid w:val="0007101E"/>
    <w:rsid w:val="0007183D"/>
    <w:rsid w:val="00072EB1"/>
    <w:rsid w:val="000768DB"/>
    <w:rsid w:val="00081366"/>
    <w:rsid w:val="00081BA2"/>
    <w:rsid w:val="000932C7"/>
    <w:rsid w:val="00095CB3"/>
    <w:rsid w:val="000A24BF"/>
    <w:rsid w:val="000A38C4"/>
    <w:rsid w:val="000A3C73"/>
    <w:rsid w:val="000B5292"/>
    <w:rsid w:val="000B78B0"/>
    <w:rsid w:val="000C3CD5"/>
    <w:rsid w:val="000D08FC"/>
    <w:rsid w:val="000D4E10"/>
    <w:rsid w:val="000D5A15"/>
    <w:rsid w:val="000D65DD"/>
    <w:rsid w:val="000E1C38"/>
    <w:rsid w:val="000F0F11"/>
    <w:rsid w:val="000F2F6C"/>
    <w:rsid w:val="000F7332"/>
    <w:rsid w:val="001001DF"/>
    <w:rsid w:val="00107FE8"/>
    <w:rsid w:val="001101BA"/>
    <w:rsid w:val="00111F5C"/>
    <w:rsid w:val="00116535"/>
    <w:rsid w:val="00132C8E"/>
    <w:rsid w:val="001403BF"/>
    <w:rsid w:val="00141618"/>
    <w:rsid w:val="0014295F"/>
    <w:rsid w:val="0014747C"/>
    <w:rsid w:val="00147977"/>
    <w:rsid w:val="001518DE"/>
    <w:rsid w:val="00151F50"/>
    <w:rsid w:val="00165707"/>
    <w:rsid w:val="00173F62"/>
    <w:rsid w:val="00174388"/>
    <w:rsid w:val="00183592"/>
    <w:rsid w:val="00185E43"/>
    <w:rsid w:val="00193A74"/>
    <w:rsid w:val="001941A3"/>
    <w:rsid w:val="001A25D6"/>
    <w:rsid w:val="001A6AEE"/>
    <w:rsid w:val="001B2442"/>
    <w:rsid w:val="001B4D9F"/>
    <w:rsid w:val="001B5B98"/>
    <w:rsid w:val="001C1056"/>
    <w:rsid w:val="001C24CF"/>
    <w:rsid w:val="001C4657"/>
    <w:rsid w:val="001C7870"/>
    <w:rsid w:val="001F06F7"/>
    <w:rsid w:val="001F2D1A"/>
    <w:rsid w:val="001F79EC"/>
    <w:rsid w:val="002134FD"/>
    <w:rsid w:val="0021380D"/>
    <w:rsid w:val="00215A23"/>
    <w:rsid w:val="00224572"/>
    <w:rsid w:val="00235DA5"/>
    <w:rsid w:val="00236A3F"/>
    <w:rsid w:val="00237C2D"/>
    <w:rsid w:val="00263467"/>
    <w:rsid w:val="00265D58"/>
    <w:rsid w:val="00286A10"/>
    <w:rsid w:val="002B2BBD"/>
    <w:rsid w:val="002C1252"/>
    <w:rsid w:val="002C532F"/>
    <w:rsid w:val="002D2E07"/>
    <w:rsid w:val="002D7F72"/>
    <w:rsid w:val="002E2FB2"/>
    <w:rsid w:val="002E6A62"/>
    <w:rsid w:val="002F4D14"/>
    <w:rsid w:val="002F63C9"/>
    <w:rsid w:val="00301B3A"/>
    <w:rsid w:val="0031468D"/>
    <w:rsid w:val="003242A9"/>
    <w:rsid w:val="003263D1"/>
    <w:rsid w:val="003344D5"/>
    <w:rsid w:val="00336892"/>
    <w:rsid w:val="0033719F"/>
    <w:rsid w:val="003403A4"/>
    <w:rsid w:val="00340582"/>
    <w:rsid w:val="003763DE"/>
    <w:rsid w:val="003771A5"/>
    <w:rsid w:val="00381252"/>
    <w:rsid w:val="00387A74"/>
    <w:rsid w:val="003917A2"/>
    <w:rsid w:val="003A1DF5"/>
    <w:rsid w:val="003A3C24"/>
    <w:rsid w:val="003B0742"/>
    <w:rsid w:val="003B4A68"/>
    <w:rsid w:val="003C2153"/>
    <w:rsid w:val="003C3BD8"/>
    <w:rsid w:val="003D1D8C"/>
    <w:rsid w:val="003D500A"/>
    <w:rsid w:val="003D70F7"/>
    <w:rsid w:val="003F003F"/>
    <w:rsid w:val="003F165E"/>
    <w:rsid w:val="00404344"/>
    <w:rsid w:val="004063FD"/>
    <w:rsid w:val="0041129A"/>
    <w:rsid w:val="00411691"/>
    <w:rsid w:val="00420593"/>
    <w:rsid w:val="004245AB"/>
    <w:rsid w:val="00424F28"/>
    <w:rsid w:val="00432A38"/>
    <w:rsid w:val="00433B24"/>
    <w:rsid w:val="00444918"/>
    <w:rsid w:val="004478A9"/>
    <w:rsid w:val="004521FC"/>
    <w:rsid w:val="00464902"/>
    <w:rsid w:val="00467D29"/>
    <w:rsid w:val="00467F46"/>
    <w:rsid w:val="0047604C"/>
    <w:rsid w:val="00481D84"/>
    <w:rsid w:val="00483DDD"/>
    <w:rsid w:val="00484375"/>
    <w:rsid w:val="00484933"/>
    <w:rsid w:val="00484D43"/>
    <w:rsid w:val="004960A5"/>
    <w:rsid w:val="0049750B"/>
    <w:rsid w:val="004A7119"/>
    <w:rsid w:val="004B19D6"/>
    <w:rsid w:val="004B385C"/>
    <w:rsid w:val="004B38D7"/>
    <w:rsid w:val="004B5D07"/>
    <w:rsid w:val="004B77D8"/>
    <w:rsid w:val="004C4EDC"/>
    <w:rsid w:val="004C5030"/>
    <w:rsid w:val="004D1684"/>
    <w:rsid w:val="004D2481"/>
    <w:rsid w:val="004E08B3"/>
    <w:rsid w:val="004F0455"/>
    <w:rsid w:val="004F10F2"/>
    <w:rsid w:val="00500516"/>
    <w:rsid w:val="00501633"/>
    <w:rsid w:val="00505A38"/>
    <w:rsid w:val="00520662"/>
    <w:rsid w:val="0052510B"/>
    <w:rsid w:val="0052714C"/>
    <w:rsid w:val="00535057"/>
    <w:rsid w:val="005515A6"/>
    <w:rsid w:val="0056013B"/>
    <w:rsid w:val="00561278"/>
    <w:rsid w:val="005802F3"/>
    <w:rsid w:val="00582B66"/>
    <w:rsid w:val="00592821"/>
    <w:rsid w:val="00593C98"/>
    <w:rsid w:val="005A0578"/>
    <w:rsid w:val="005A0C1A"/>
    <w:rsid w:val="005A574E"/>
    <w:rsid w:val="005A71D7"/>
    <w:rsid w:val="005B2EB9"/>
    <w:rsid w:val="005B3712"/>
    <w:rsid w:val="005C207C"/>
    <w:rsid w:val="005C2E4D"/>
    <w:rsid w:val="005E59EF"/>
    <w:rsid w:val="005E68D3"/>
    <w:rsid w:val="005F2892"/>
    <w:rsid w:val="005F4466"/>
    <w:rsid w:val="006043EE"/>
    <w:rsid w:val="0060585A"/>
    <w:rsid w:val="00610CD4"/>
    <w:rsid w:val="00611F64"/>
    <w:rsid w:val="00617491"/>
    <w:rsid w:val="00630C5B"/>
    <w:rsid w:val="00631F8B"/>
    <w:rsid w:val="00634564"/>
    <w:rsid w:val="00644A06"/>
    <w:rsid w:val="006570A5"/>
    <w:rsid w:val="006632EF"/>
    <w:rsid w:val="00666010"/>
    <w:rsid w:val="006853E7"/>
    <w:rsid w:val="006918CF"/>
    <w:rsid w:val="00693751"/>
    <w:rsid w:val="00694DBE"/>
    <w:rsid w:val="00695448"/>
    <w:rsid w:val="0069592C"/>
    <w:rsid w:val="006A0D03"/>
    <w:rsid w:val="006A1325"/>
    <w:rsid w:val="006A43DF"/>
    <w:rsid w:val="006A5D66"/>
    <w:rsid w:val="006B5B15"/>
    <w:rsid w:val="006B66FA"/>
    <w:rsid w:val="006B6965"/>
    <w:rsid w:val="006C2FC8"/>
    <w:rsid w:val="006C3ACD"/>
    <w:rsid w:val="006D12B3"/>
    <w:rsid w:val="006D56CC"/>
    <w:rsid w:val="006E70BC"/>
    <w:rsid w:val="007239E1"/>
    <w:rsid w:val="00724C05"/>
    <w:rsid w:val="00725783"/>
    <w:rsid w:val="00726540"/>
    <w:rsid w:val="00726791"/>
    <w:rsid w:val="00727278"/>
    <w:rsid w:val="0073426A"/>
    <w:rsid w:val="007365E0"/>
    <w:rsid w:val="007374DE"/>
    <w:rsid w:val="00737E8B"/>
    <w:rsid w:val="00740F1D"/>
    <w:rsid w:val="00741C5A"/>
    <w:rsid w:val="00741E31"/>
    <w:rsid w:val="00742632"/>
    <w:rsid w:val="0074554C"/>
    <w:rsid w:val="00751076"/>
    <w:rsid w:val="00755503"/>
    <w:rsid w:val="00757572"/>
    <w:rsid w:val="007579C6"/>
    <w:rsid w:val="00765879"/>
    <w:rsid w:val="00766C67"/>
    <w:rsid w:val="007704B6"/>
    <w:rsid w:val="00776388"/>
    <w:rsid w:val="007922FA"/>
    <w:rsid w:val="007933D4"/>
    <w:rsid w:val="007A3A87"/>
    <w:rsid w:val="007B1304"/>
    <w:rsid w:val="007B2AB3"/>
    <w:rsid w:val="007C0DEF"/>
    <w:rsid w:val="007C119F"/>
    <w:rsid w:val="007D1FEB"/>
    <w:rsid w:val="007D40FE"/>
    <w:rsid w:val="007F447A"/>
    <w:rsid w:val="007F68E3"/>
    <w:rsid w:val="0081091E"/>
    <w:rsid w:val="00810A8E"/>
    <w:rsid w:val="00814DD9"/>
    <w:rsid w:val="00824C7B"/>
    <w:rsid w:val="008340D2"/>
    <w:rsid w:val="00840806"/>
    <w:rsid w:val="00852A7E"/>
    <w:rsid w:val="008540E3"/>
    <w:rsid w:val="0085598A"/>
    <w:rsid w:val="008612D9"/>
    <w:rsid w:val="0086652E"/>
    <w:rsid w:val="008754F0"/>
    <w:rsid w:val="008763AD"/>
    <w:rsid w:val="0088072C"/>
    <w:rsid w:val="00880A3F"/>
    <w:rsid w:val="00892A39"/>
    <w:rsid w:val="00894ECF"/>
    <w:rsid w:val="00894EDC"/>
    <w:rsid w:val="00895E3F"/>
    <w:rsid w:val="008A1ED3"/>
    <w:rsid w:val="008A4467"/>
    <w:rsid w:val="008B2B2D"/>
    <w:rsid w:val="008B3A4B"/>
    <w:rsid w:val="008B3B5F"/>
    <w:rsid w:val="008C1D40"/>
    <w:rsid w:val="008C2241"/>
    <w:rsid w:val="008C24BF"/>
    <w:rsid w:val="008D545B"/>
    <w:rsid w:val="008E0FFB"/>
    <w:rsid w:val="008F39AF"/>
    <w:rsid w:val="008F46D7"/>
    <w:rsid w:val="008F7232"/>
    <w:rsid w:val="008F7E93"/>
    <w:rsid w:val="009002F9"/>
    <w:rsid w:val="00906FA5"/>
    <w:rsid w:val="00911AB4"/>
    <w:rsid w:val="009146E8"/>
    <w:rsid w:val="00914AED"/>
    <w:rsid w:val="00917AE6"/>
    <w:rsid w:val="00932807"/>
    <w:rsid w:val="00935B38"/>
    <w:rsid w:val="00953342"/>
    <w:rsid w:val="00962094"/>
    <w:rsid w:val="00974B8C"/>
    <w:rsid w:val="00976D19"/>
    <w:rsid w:val="00984671"/>
    <w:rsid w:val="0098637D"/>
    <w:rsid w:val="009B1700"/>
    <w:rsid w:val="009B6C32"/>
    <w:rsid w:val="009C2960"/>
    <w:rsid w:val="009D02D1"/>
    <w:rsid w:val="009D280F"/>
    <w:rsid w:val="009D2ECC"/>
    <w:rsid w:val="009D4144"/>
    <w:rsid w:val="009F1BE9"/>
    <w:rsid w:val="00A00B94"/>
    <w:rsid w:val="00A02907"/>
    <w:rsid w:val="00A05F08"/>
    <w:rsid w:val="00A1087F"/>
    <w:rsid w:val="00A111AF"/>
    <w:rsid w:val="00A13205"/>
    <w:rsid w:val="00A17592"/>
    <w:rsid w:val="00A22849"/>
    <w:rsid w:val="00A2481F"/>
    <w:rsid w:val="00A25E4E"/>
    <w:rsid w:val="00A2630E"/>
    <w:rsid w:val="00A26DFF"/>
    <w:rsid w:val="00A31A10"/>
    <w:rsid w:val="00A325C1"/>
    <w:rsid w:val="00A32932"/>
    <w:rsid w:val="00A34067"/>
    <w:rsid w:val="00A36415"/>
    <w:rsid w:val="00A5125D"/>
    <w:rsid w:val="00A53276"/>
    <w:rsid w:val="00A64F9F"/>
    <w:rsid w:val="00A661FC"/>
    <w:rsid w:val="00A67914"/>
    <w:rsid w:val="00A82FC5"/>
    <w:rsid w:val="00A93277"/>
    <w:rsid w:val="00A959B7"/>
    <w:rsid w:val="00A9789C"/>
    <w:rsid w:val="00AA3AF4"/>
    <w:rsid w:val="00AA483B"/>
    <w:rsid w:val="00AA4F52"/>
    <w:rsid w:val="00AC3BD1"/>
    <w:rsid w:val="00AD0DE6"/>
    <w:rsid w:val="00AD473A"/>
    <w:rsid w:val="00AD7117"/>
    <w:rsid w:val="00AE0D4E"/>
    <w:rsid w:val="00AF6383"/>
    <w:rsid w:val="00B0716A"/>
    <w:rsid w:val="00B34C3A"/>
    <w:rsid w:val="00B42360"/>
    <w:rsid w:val="00B47DD9"/>
    <w:rsid w:val="00B50880"/>
    <w:rsid w:val="00B556EA"/>
    <w:rsid w:val="00B628C1"/>
    <w:rsid w:val="00B64BA2"/>
    <w:rsid w:val="00B76E54"/>
    <w:rsid w:val="00B842EC"/>
    <w:rsid w:val="00B8521D"/>
    <w:rsid w:val="00B869F6"/>
    <w:rsid w:val="00B9240A"/>
    <w:rsid w:val="00B95B04"/>
    <w:rsid w:val="00BA4264"/>
    <w:rsid w:val="00BA44D4"/>
    <w:rsid w:val="00BA4BDF"/>
    <w:rsid w:val="00BC7B2D"/>
    <w:rsid w:val="00BE4CD3"/>
    <w:rsid w:val="00BE60A0"/>
    <w:rsid w:val="00BE71C3"/>
    <w:rsid w:val="00C018FD"/>
    <w:rsid w:val="00C1291E"/>
    <w:rsid w:val="00C24A20"/>
    <w:rsid w:val="00C30F88"/>
    <w:rsid w:val="00C32372"/>
    <w:rsid w:val="00C42DC6"/>
    <w:rsid w:val="00C465C3"/>
    <w:rsid w:val="00C46B5E"/>
    <w:rsid w:val="00C520A1"/>
    <w:rsid w:val="00C522B2"/>
    <w:rsid w:val="00C54FEA"/>
    <w:rsid w:val="00C629D6"/>
    <w:rsid w:val="00C657E3"/>
    <w:rsid w:val="00C67DFB"/>
    <w:rsid w:val="00C7207B"/>
    <w:rsid w:val="00C95611"/>
    <w:rsid w:val="00CB0D5B"/>
    <w:rsid w:val="00CB1671"/>
    <w:rsid w:val="00CC20A9"/>
    <w:rsid w:val="00CC505B"/>
    <w:rsid w:val="00CD05D7"/>
    <w:rsid w:val="00CD4AF4"/>
    <w:rsid w:val="00CD4DB7"/>
    <w:rsid w:val="00CD5EBF"/>
    <w:rsid w:val="00CE0762"/>
    <w:rsid w:val="00CE0A99"/>
    <w:rsid w:val="00CE4F7E"/>
    <w:rsid w:val="00CE66DC"/>
    <w:rsid w:val="00CE6807"/>
    <w:rsid w:val="00CE6834"/>
    <w:rsid w:val="00CF76C1"/>
    <w:rsid w:val="00CF7A0B"/>
    <w:rsid w:val="00D00CA9"/>
    <w:rsid w:val="00D0125C"/>
    <w:rsid w:val="00D037AE"/>
    <w:rsid w:val="00D03CF4"/>
    <w:rsid w:val="00D06EB0"/>
    <w:rsid w:val="00D25EEF"/>
    <w:rsid w:val="00D309F6"/>
    <w:rsid w:val="00D3250D"/>
    <w:rsid w:val="00D353BC"/>
    <w:rsid w:val="00D44960"/>
    <w:rsid w:val="00D45911"/>
    <w:rsid w:val="00D611EE"/>
    <w:rsid w:val="00D650ED"/>
    <w:rsid w:val="00D82CD9"/>
    <w:rsid w:val="00D86EBB"/>
    <w:rsid w:val="00D973C4"/>
    <w:rsid w:val="00DA2982"/>
    <w:rsid w:val="00DA33A8"/>
    <w:rsid w:val="00DA52AD"/>
    <w:rsid w:val="00DA77C6"/>
    <w:rsid w:val="00DB0C40"/>
    <w:rsid w:val="00DB1332"/>
    <w:rsid w:val="00DB4ADC"/>
    <w:rsid w:val="00DB5F84"/>
    <w:rsid w:val="00DC1ED5"/>
    <w:rsid w:val="00DC30D6"/>
    <w:rsid w:val="00DC3F24"/>
    <w:rsid w:val="00DD3213"/>
    <w:rsid w:val="00DD35F4"/>
    <w:rsid w:val="00DD58F1"/>
    <w:rsid w:val="00DE232A"/>
    <w:rsid w:val="00DE7035"/>
    <w:rsid w:val="00DF1829"/>
    <w:rsid w:val="00DF3594"/>
    <w:rsid w:val="00DF4C79"/>
    <w:rsid w:val="00E02430"/>
    <w:rsid w:val="00E0558D"/>
    <w:rsid w:val="00E07140"/>
    <w:rsid w:val="00E11D12"/>
    <w:rsid w:val="00E157E4"/>
    <w:rsid w:val="00E24DB8"/>
    <w:rsid w:val="00E32E1A"/>
    <w:rsid w:val="00E3548F"/>
    <w:rsid w:val="00E47D47"/>
    <w:rsid w:val="00E523AD"/>
    <w:rsid w:val="00E60DAF"/>
    <w:rsid w:val="00E62420"/>
    <w:rsid w:val="00E62EB7"/>
    <w:rsid w:val="00E76F1B"/>
    <w:rsid w:val="00E77477"/>
    <w:rsid w:val="00E81A6B"/>
    <w:rsid w:val="00E82D53"/>
    <w:rsid w:val="00E84886"/>
    <w:rsid w:val="00E87E8C"/>
    <w:rsid w:val="00E952D0"/>
    <w:rsid w:val="00EA012D"/>
    <w:rsid w:val="00EA0CAE"/>
    <w:rsid w:val="00EA2098"/>
    <w:rsid w:val="00EB083C"/>
    <w:rsid w:val="00EB26EF"/>
    <w:rsid w:val="00EB44C8"/>
    <w:rsid w:val="00EC5310"/>
    <w:rsid w:val="00ED6EC8"/>
    <w:rsid w:val="00EE4CD8"/>
    <w:rsid w:val="00EF0096"/>
    <w:rsid w:val="00EF3F2F"/>
    <w:rsid w:val="00EF3FE1"/>
    <w:rsid w:val="00F05C48"/>
    <w:rsid w:val="00F23A8A"/>
    <w:rsid w:val="00F25E4B"/>
    <w:rsid w:val="00F25F7F"/>
    <w:rsid w:val="00F3099B"/>
    <w:rsid w:val="00F365D8"/>
    <w:rsid w:val="00F37ADF"/>
    <w:rsid w:val="00F44F7C"/>
    <w:rsid w:val="00F50BFB"/>
    <w:rsid w:val="00F56D70"/>
    <w:rsid w:val="00F71087"/>
    <w:rsid w:val="00F73E8A"/>
    <w:rsid w:val="00F7445D"/>
    <w:rsid w:val="00F748BA"/>
    <w:rsid w:val="00F80B4B"/>
    <w:rsid w:val="00F81CCC"/>
    <w:rsid w:val="00F86FFE"/>
    <w:rsid w:val="00F90B46"/>
    <w:rsid w:val="00F943E1"/>
    <w:rsid w:val="00F950B1"/>
    <w:rsid w:val="00FA49D0"/>
    <w:rsid w:val="00FA4FB3"/>
    <w:rsid w:val="00FA5226"/>
    <w:rsid w:val="00FA7F32"/>
    <w:rsid w:val="00FC5612"/>
    <w:rsid w:val="00FD597A"/>
    <w:rsid w:val="00FE3C30"/>
    <w:rsid w:val="00FE5245"/>
    <w:rsid w:val="00FE727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A7B3"/>
  <w15:docId w15:val="{B9C0CFEE-177C-4CC5-B06A-4A95A6AD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807"/>
    <w:pPr>
      <w:spacing w:line="252" w:lineRule="auto"/>
    </w:pPr>
    <w:rPr>
      <w:rFonts w:ascii="Cambria" w:eastAsia="Times New Roman" w:hAnsi="Cambria" w:cs="Times New Roman"/>
    </w:rPr>
  </w:style>
  <w:style w:type="paragraph" w:styleId="Heading3">
    <w:name w:val="heading 3"/>
    <w:basedOn w:val="Normal"/>
    <w:next w:val="Normal"/>
    <w:link w:val="Heading3Char"/>
    <w:uiPriority w:val="9"/>
    <w:semiHidden/>
    <w:unhideWhenUsed/>
    <w:qFormat/>
    <w:rsid w:val="005E68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E6807"/>
    <w:pPr>
      <w:spacing w:after="0" w:line="240" w:lineRule="auto"/>
    </w:pPr>
  </w:style>
  <w:style w:type="character" w:customStyle="1" w:styleId="NoSpacingChar">
    <w:name w:val="No Spacing Char"/>
    <w:basedOn w:val="DefaultParagraphFont"/>
    <w:link w:val="NoSpacing"/>
    <w:uiPriority w:val="1"/>
    <w:rsid w:val="00CE6807"/>
    <w:rPr>
      <w:rFonts w:ascii="Cambria" w:eastAsia="Times New Roman" w:hAnsi="Cambria" w:cs="Times New Roman"/>
    </w:rPr>
  </w:style>
  <w:style w:type="paragraph" w:styleId="ListParagraph">
    <w:name w:val="List Paragraph"/>
    <w:basedOn w:val="Normal"/>
    <w:uiPriority w:val="34"/>
    <w:qFormat/>
    <w:rsid w:val="00CE6807"/>
    <w:pPr>
      <w:ind w:left="720"/>
      <w:contextualSpacing/>
    </w:pPr>
  </w:style>
  <w:style w:type="table" w:styleId="TableGrid">
    <w:name w:val="Table Grid"/>
    <w:basedOn w:val="TableNormal"/>
    <w:uiPriority w:val="59"/>
    <w:rsid w:val="00CE6807"/>
    <w:pPr>
      <w:spacing w:after="0" w:line="240" w:lineRule="auto"/>
    </w:pPr>
    <w:rPr>
      <w:rFonts w:ascii="Cambria" w:eastAsia="Times New Roman"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E6807"/>
    <w:rPr>
      <w:b/>
      <w:bCs/>
      <w:color w:val="943634"/>
      <w:spacing w:val="5"/>
    </w:rPr>
  </w:style>
  <w:style w:type="paragraph" w:styleId="NormalWeb">
    <w:name w:val="Normal (Web)"/>
    <w:basedOn w:val="Normal"/>
    <w:uiPriority w:val="99"/>
    <w:unhideWhenUsed/>
    <w:rsid w:val="00CE6807"/>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935B38"/>
    <w:rPr>
      <w:color w:val="0000FF"/>
      <w:u w:val="single"/>
    </w:rPr>
  </w:style>
  <w:style w:type="paragraph" w:styleId="BalloonText">
    <w:name w:val="Balloon Text"/>
    <w:basedOn w:val="Normal"/>
    <w:link w:val="BalloonTextChar"/>
    <w:uiPriority w:val="99"/>
    <w:semiHidden/>
    <w:unhideWhenUsed/>
    <w:rsid w:val="00611F64"/>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611F64"/>
    <w:rPr>
      <w:rFonts w:ascii="Tahoma" w:eastAsiaTheme="minorEastAsia" w:hAnsi="Tahoma" w:cs="Tahoma"/>
      <w:sz w:val="16"/>
      <w:szCs w:val="16"/>
    </w:rPr>
  </w:style>
  <w:style w:type="character" w:customStyle="1" w:styleId="SC3402">
    <w:name w:val="SC3402"/>
    <w:uiPriority w:val="99"/>
    <w:rsid w:val="005C2E4D"/>
    <w:rPr>
      <w:rFonts w:cs="FFGJM L+ Palatino"/>
      <w:color w:val="000000"/>
      <w:sz w:val="20"/>
      <w:szCs w:val="20"/>
    </w:rPr>
  </w:style>
  <w:style w:type="paragraph" w:styleId="Header">
    <w:name w:val="header"/>
    <w:basedOn w:val="Normal"/>
    <w:link w:val="HeaderChar"/>
    <w:uiPriority w:val="99"/>
    <w:unhideWhenUsed/>
    <w:rsid w:val="00B64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A2"/>
    <w:rPr>
      <w:rFonts w:ascii="Cambria" w:eastAsia="Times New Roman" w:hAnsi="Cambria" w:cs="Times New Roman"/>
    </w:rPr>
  </w:style>
  <w:style w:type="paragraph" w:styleId="Footer">
    <w:name w:val="footer"/>
    <w:basedOn w:val="Normal"/>
    <w:link w:val="FooterChar"/>
    <w:uiPriority w:val="99"/>
    <w:unhideWhenUsed/>
    <w:rsid w:val="00B64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A2"/>
    <w:rPr>
      <w:rFonts w:ascii="Cambria" w:eastAsia="Times New Roman" w:hAnsi="Cambria" w:cs="Times New Roman"/>
    </w:rPr>
  </w:style>
  <w:style w:type="character" w:customStyle="1" w:styleId="apple-converted-space">
    <w:name w:val="apple-converted-space"/>
    <w:basedOn w:val="DefaultParagraphFont"/>
    <w:rsid w:val="00631F8B"/>
  </w:style>
  <w:style w:type="character" w:customStyle="1" w:styleId="Heading3Char">
    <w:name w:val="Heading 3 Char"/>
    <w:basedOn w:val="DefaultParagraphFont"/>
    <w:link w:val="Heading3"/>
    <w:uiPriority w:val="9"/>
    <w:semiHidden/>
    <w:rsid w:val="005E68D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42430">
      <w:bodyDiv w:val="1"/>
      <w:marLeft w:val="0"/>
      <w:marRight w:val="0"/>
      <w:marTop w:val="0"/>
      <w:marBottom w:val="0"/>
      <w:divBdr>
        <w:top w:val="none" w:sz="0" w:space="0" w:color="auto"/>
        <w:left w:val="none" w:sz="0" w:space="0" w:color="auto"/>
        <w:bottom w:val="none" w:sz="0" w:space="0" w:color="auto"/>
        <w:right w:val="none" w:sz="0" w:space="0" w:color="auto"/>
      </w:divBdr>
    </w:div>
    <w:div w:id="727922282">
      <w:bodyDiv w:val="1"/>
      <w:marLeft w:val="0"/>
      <w:marRight w:val="0"/>
      <w:marTop w:val="0"/>
      <w:marBottom w:val="0"/>
      <w:divBdr>
        <w:top w:val="none" w:sz="0" w:space="0" w:color="auto"/>
        <w:left w:val="none" w:sz="0" w:space="0" w:color="auto"/>
        <w:bottom w:val="none" w:sz="0" w:space="0" w:color="auto"/>
        <w:right w:val="none" w:sz="0" w:space="0" w:color="auto"/>
      </w:divBdr>
    </w:div>
    <w:div w:id="1520435745">
      <w:bodyDiv w:val="1"/>
      <w:marLeft w:val="0"/>
      <w:marRight w:val="0"/>
      <w:marTop w:val="0"/>
      <w:marBottom w:val="0"/>
      <w:divBdr>
        <w:top w:val="none" w:sz="0" w:space="0" w:color="auto"/>
        <w:left w:val="none" w:sz="0" w:space="0" w:color="auto"/>
        <w:bottom w:val="none" w:sz="0" w:space="0" w:color="auto"/>
        <w:right w:val="none" w:sz="0" w:space="0" w:color="auto"/>
      </w:divBdr>
    </w:div>
    <w:div w:id="191931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Microsoft account</cp:lastModifiedBy>
  <cp:revision>24</cp:revision>
  <cp:lastPrinted>2017-06-08T04:42:00Z</cp:lastPrinted>
  <dcterms:created xsi:type="dcterms:W3CDTF">2024-09-18T11:01:00Z</dcterms:created>
  <dcterms:modified xsi:type="dcterms:W3CDTF">2025-01-16T10:00:00Z</dcterms:modified>
</cp:coreProperties>
</file>