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Ágnes asszony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Gyanúsítotak: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Cím jelentése:</w:t>
      </w:r>
      <w:r>
        <w:rPr>
          <w:b w:val="false"/>
          <w:bCs w:val="false"/>
          <w:sz w:val="32"/>
          <w:szCs w:val="32"/>
          <w:lang w:val="hu-HU" w:eastAsia="zh-CN" w:bidi="hi-IN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Műfaj: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Szerző: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utópia: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deizmus: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hegeli dialetika: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 </w:t>
      </w:r>
      <w:r>
        <w:rPr>
          <w:b w:val="false"/>
          <w:bCs w:val="false"/>
          <w:sz w:val="24"/>
          <w:szCs w:val="24"/>
          <w:lang w:val="hu-HU" w:eastAsia="zh-CN" w:bidi="hi-IN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 novellaelemzés általános szempontjai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Hangulat: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Helyszínek: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Cselekmény (történet) / szerkezet: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Elbeszélő: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 – minkét jelentés megjelenik mert Olej becsületét is folt esik és a leégett akol helyén is folt maradt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hallja), 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ajénlata: Eladja -e  Olej a lányát az akolért? – Nemet mond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elrablása: Olej visszaküldi az akol edoménylevelét. Felgyújtja az épületet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meg akarja vásárolni Anikát az akolért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elszökik a herceggel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büntudatában felgyújtja az akolt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elbeszélő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Tájnyelvi szavak – hiteles ábrázolást segítik (pl. Bacsa toldyó)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verselemzés általános szempontjai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(tartalma, formára, hangulatra utal)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(melléknevek, helyek)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személyek: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lírai én / alany / megszólaló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E/1=én=költő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T/1=mi=csopportok (pl. Nép, költők) szerelmes pár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megszólított / bemutatott személy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E/3, E/2 = olvasó, szeretett személy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tér, táj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hangulatteremtés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táj, természet állapota hasonló a lírai én állapotához (pl. Őszi táj – szomorúság)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idősíkok (idő-és értékszembesítő vers = dősíkok összekapcsolása pozitív vagy negatív tartalmakkal pl. Dicső múlt &gt;&lt; romló jelen)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évszaktoposz évszakszimbolika (évszakok vagy napszakok emberi életkorokat, állapotokat jelképeznek pl.: tavasz = fiatalság, boldogság)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szerkezete (hangulat, megszólaló... stb. Változik a szerkezeti egységek határán)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 (metafora, hasonlat)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 klasszikus modernség (19. század 2. fele)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Nincs már egységes korstílus (= térben és időben egységes jellemzők), hanem stílusirányzatok vannak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stílusirányzatok: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Realizmus (aprólékos, valósághű ábrázolás, lélektaniság) pl. Mikszáth novellái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Impresszionizmus (pillanatnyi hatás rögzításe a cél – a szövegek „nyelvi festnányek” sok főnevet, mellknevet használnak) pl. Rimbaud versei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Szimbolizmus (szimbólumok használata- a szimbólum két dolgot azonosít, ami csak egy bizonyos irodalmi szövegben értelmezhető) pl. Ady versei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és a világ viszonya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magényt, meg értettséget fogalmaznak meg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mővészet már nem tanító jellegő, hanem célja az önkifejezés (L’art pour l’art)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Baudelarie: Az albatrosz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egy állatfaj neve, nincs speciális hangulata nem csak önnmagát jelenti majd, hanem átvitt jelentése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negatív: „bús rab”, „estelen, bús, beteg” ÉS pozitív: „kékelő lég ura” , „légi herceg” = ellentmondásos (ambivalens)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albatrosz: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 nem a levegőben van, nevetséges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levegőben uralkodó, szabad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Szrekezet: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alapján: 1. vsz. Pozitív. 2-4. vsz. Negatív hangulatú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Jelentés alapján: 1-3. vsz. Az albatrosz csak egy madár, 4. vsz. Az albatrosz a költő szimbóluma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„albatrosz” metaforái (hiányos metaforák)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légi herceg”, „a kékelő lég ura” (felsőbbrendű, szabad, uralkodó)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egykedvű utas”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szép csoda” (irracionális)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az árva”(magány)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bús rab”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 (legalább két ugyanolyan betűvel kezdődő szó) – zenei eszköz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sántít suta”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rút röhejre”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rímképlet: ABAB CDCD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„szárny” is szimbólum: az egyik világban a szabadság eszköze, a másikban akadály (=tehetség? Különlegesség?)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Paul Verlaine:  Őszi chanson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tartalom &gt; Ősz &gt; hangulata bús &gt; műfaj &gt; dal &gt; líra zeneiség, cím ritmus, rövidség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„és fájón”, „halvány beteg”, „múlni” bús hangultaú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Szerkezet: 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vsz. Ősz táj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vsz. A lírai én állapota („beteg”, „sírok”)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vsz. A lírai én halálágyán („múlni már.... erászel” megteremti az évszakszimbolikát: a szomorú táj összekapcsolódik a lírai én szomorúságával)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„múlni már”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hangszimbolika a mély magénhangzók vannak többségben erőse ka negatyv hangulatok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rímképlete páros. Ölelkező és keresztrímet tartalmazAABAAB CCDEED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Rimbaud: A magánhangzók szonettje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szonett – 4 versszak 2X4 és 2X3 sor, rímképlet: ABBA BAAB CCD EED (ölelkező és páros rímek), ellentmodásos tartalmak jellemzők, téma: a magánhangzók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Mely magánhangzókat említi a szövegben?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Mivel kapcsolja össze a magánhangzókat az 1. versszakban? 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 fekete, szurok, legyek „farán” fekete „szőr”, árnyék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É fehér, hó , sátor, hóvirág, hermelin, pára, gleccser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 vörösesbarna, rőt, bíbor, kihányt vér, női ajak, kacagőgörcs, düh és mámor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Ú zöld, isteni tenger, fejér (bokros táj), ránc a homlokon, tudósok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Ó kék, a végítélet hamarosan, világvége, sönd, angyalok, omega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Ady szerelmi költészete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Héja-nász az avaron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(SZGY. 232.)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Őrizem a szemed</w:t>
              <w:br/>
              <w:t>(SZGY. 238.)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Kihez szól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Léda (nincs megnevezve)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Csinszka (nincs megemlítve)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Költői eszközök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Imsétlés: „új”, „héja”, „ősz”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szimbólumok: „Ősz” – évszakszimbolika – a halált jelképezik metafora (hiányos): „csókos ütkzet” – testi zserelem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nyár” – az új szerelmek, szerelmesek világa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héjapár – „mi” - szerelmespár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Ismétlés 1. VSZ. 3.VSZ.</w:t>
              <w:br/>
              <w:t>Refrén utolsó sor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alliteráció „miért meddig maradok meg még”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metafora „ősi vad” = lírai én = költő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szimbólumok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 – a belső világ lélek jelképe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kézfogás – „kézfogó” – esküvő jelképe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Hogyan ábrázolja a szerelmüket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szerelembe fontos a testi eggyütlét, szenvedély („egymás húsába beletépünk”), a halál jelenléte természetes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 lelki oldala fontos, felbukkan a halálfélelem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megjelenése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1905 – Új versek kötetben jelent meg, ami megújtotta a magyar költészetet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1916 – a I világháború alatt keletkezett, Ady halála előtt 3 évvel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Ady Endre: ars poeticája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Sem utódja, sem boldog őse... (SZGY. 245.) „Szeretném ha szeretnének”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Adj találó 1-2 szavas címet minden versszaknak!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Család</w:t>
        <w:tab/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Ember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Látás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Valaki</w:t>
        <w:tab/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Hogyan mutatja be saját állapotát a lírai én az 1-2 versszakban?</w:t>
      </w:r>
    </w:p>
    <w:p>
      <w:pPr>
        <w:pStyle w:val="Normal"/>
        <w:numPr>
          <w:ilvl w:val="0"/>
          <w:numId w:val="2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Szarul? Idk atp jst gmafj nd nd ts 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Milyen célt, vágyat fogalmaz meg a 3. versszak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4. Gyűjts legalább 3 költői eszközt a versből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ismétlések: „sem”, verszakok 3-4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szótőismétlés (figura etimologica): „látva lássanak”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„magam megmutatni”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Harc a Nagyúrral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(ábra)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megszemélyesítés: „Vár a tenger”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ismétlés: „1.vsz.  2.vsz. 5. sora”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szinesztézia: „zúgó ... part” (hallás – éátás/ tapintás)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„vad vágyak vad”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anaforma (ismétlés): 5.vsz.”az én...” -a szöveg szerkezeti egységei uyganúgy kezdődnek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 (ellentét): „szent (-) zűrzavar” két szóba tömörített ellentét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megfogalmazott hiány: pénz („add az aranyod”)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Ady Endre háborús költészete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Emlékezés egy nyár-éjszakájára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hangulatot kelt a cím? Pozitív hangulat:nyár, téma: szerelmes vers?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képet fest a vers a háborúról? Negatív („iszonyúság”, „rettenetes éjszaka”)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anafora: 3-5. sor „legalább száz...”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oximoron: „dühödt (-) angyal (+)”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paradoxon (ellentét): „élő volt a holt”, „néma .. dalolt” – valóság világában feloldhatatlan ellentmondás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 (ismétkés): „különös, különös nyár-éjszaka volt” – szöveg egységeit zárja le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 (azonosítás): „véres, szörnyű lekodalom” = (háború) csonka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„életre kap s halálba visz”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hangulat, tartalom: a háború mindenki életére hatást gyakorló, óriási horderejű ketesztrófaként ábrázolja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Ady magyarságversei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magyarr Ugaron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ugar &gt; megműveletlen de termőképes földterület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Ugar bemutatása: vad / elvadult, ősi, buja, szent (+), szűzi = összetett és sokszínű a kép pozitívés negatív elemekkel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ellentét. Giz-gaz (jelen idő, negatív) &gt; &lt; régmúlt virágok, (múlt, pozitív)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kérdés: 2.vsz. Utolsó sor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 / szinesztézia: „kacagó szél”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szimbólum: Ugar = Ady Magyarországról alkotott képe (koszínű kép, egy jó potenciállal rendelkező elhagyatott helynek ábrázolja)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felsorolás: „lehúz, altat, befed”</w:t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ős Kaján (SZGY. 234.)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kaján (mn.) = kárörvendő, gúnyos viselkedés -Kán bibliai testvérgyilkos nevére vezetik vissza a fogalmat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szorgalmi: ős Kaján „lerajzolása” 1.VSZ. 6.VSZ. Utolsó VSZ.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vers fő alakjai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Ős kaján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lírai én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bíbor palást” &gt; gazdag &gt; felsőbbrendű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rossz zsaket (kabát)” &gt; szegénység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Korhely (szeret inni, mulatni), boros kedvű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Fáradt kiégett („bocsáss már”, „többet nem iszom”)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teékenységek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Nótáz, iszik, lovagol (táltosolni)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költő magyarsághoz való viszonya: költői kérdés formályában ad hangot a magyarsággal kapcsolatos kételyeinek &gt; „mit ér az ember ha magyar?” (bizonytalanság)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novellái: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Fürdés (SZGY. 295.)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nincs erős hangulata megtisztulás, nyári strandolás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balatoni fürdőhely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fél 3- kor indul a történet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Fürdés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Időtartam: </w:t>
      </w:r>
      <w:r>
        <w:rPr>
          <w:b w:val="false"/>
          <w:bCs w:val="false"/>
          <w:sz w:val="24"/>
          <w:szCs w:val="24"/>
          <w:lang w:val="hu-HU" w:eastAsia="zh-CN" w:bidi="hi-IN"/>
        </w:rPr>
        <w:t>kb fél óra (14:30 -15:00)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Idősík: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 idősík, múlt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kiderül hoyg a kisfiú megfulladt, az apa összeomlik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novellisztikája (Esti Kornél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Kosztolányi Dezső (1885-1936)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20. század legfontosabb magyar irodalmi folyóírása, a Nugyat első nemzedékéhez tartozott, a század elején alkotott.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Lirikus (versíró. ol.: Hajnali Részegség) és prózaíró (regények pl.: Édes Anna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alkotói témái: ygermekkor (Kosztlányi számára a teljesség, a valódi élmények szimbóluma), a belő lelki történések, az emberi pszihé működése (erősen 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Esti Kornél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Novellaciklus (több novellából álló sorozat)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kötet novelláti Esti Kornál alakja köti össze. Némelyiküknek szereplüje...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novellaciklus első fejezetének elemzése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elbeszélő fiatalkori énjével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és az elbeszélő viszonyának pszichólógiai magyarázata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ösztönös (tudatalatti) és irányított (tudatos) erők csapnak össze az emberben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Esti a tudatlan, az ösztönök kilágát képviselik, az elbeszélő pedig a tudatos, tásadalmi elvárások által irányított világot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Kornél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Novellaelemzés – mintafogalmazás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(Bevezetés: miről írunk)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következő elemzésben Kosztolányi Dezső: Esti Kornél novellaciklusának második fejezetét fogom bemutatni. Kosztolányi a 20. század első felének szerzője volt, 1885-től 1936-ig élt.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(Tárgyalás: minden elemzési szempont egy bekezdés + IDÉZETEK!)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novella címe a szöveg olvasása előtt sikké negatív hangultaú, az „ökör” szó jelentése miatt. Egyes olvasók számára a vörös szíon az oroszokat, a kommunizmust is felidézheti. A novellát elolvasva megértjük, hogy a kocsmából lett iskolában a gyerekek állatias viselkedése miatt lehet fontos az intézmény elnevezése „mindenki egyszerre karattyolt”, „mindenki röhögött”.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novella viszonlyag sok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szereplős</w:t>
      </w:r>
      <w:r>
        <w:rPr>
          <w:b w:val="false"/>
          <w:bCs w:val="false"/>
          <w:sz w:val="24"/>
          <w:szCs w:val="24"/>
          <w:lang w:val="hu-HU" w:eastAsia="zh-CN" w:bidi="hi-IN"/>
        </w:rPr>
        <w:t>, főhőse Esti Kornél. Ebben a törtéetben 6 éves, szegény családból származó, testileg és lelkileg gyenge figuraként ismerjük meg („vézna, vérszegény fiúcska volt”). A felnőtt mellékszereplők (anya, tanító) inkább pozitívak, biztonságot jelentenek. A gyermekszereplők, az osztály inkább „tömegként” vannak jelen, és egyértelműen negatívak, kirkeszőek: „a mellette ülő ... ellenségesen kifelé tuszkolta.”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hangulat</w:t>
      </w:r>
      <w:r>
        <w:rPr>
          <w:b w:val="false"/>
          <w:bCs w:val="false"/>
          <w:sz w:val="24"/>
          <w:szCs w:val="24"/>
          <w:u w:val="none"/>
          <w:lang w:val="hu-HU" w:eastAsia="zh-CN" w:bidi="hi-IN"/>
        </w:rPr>
        <w:t xml:space="preserve"> szinte végig erősen negatív, a főhős állapotára a félelem jellemző („félt a koporsóüzletektől” ... „félek – suttogta”). Megjelenik a 21. század egyik alapélménye is, a tömegmegány: az egyént sokan vezsik körül, de úgy érzi, nincs köze senkihez („sok-sok kis arc, mely egyetlen óriási, ijedelmes bálványarccá fancsalodott”).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u w:val="none"/>
          <w:lang w:val="hu-HU" w:eastAsia="zh-CN" w:bidi="hi-IN"/>
        </w:rPr>
        <w:t xml:space="preserve">A történet egy </w:t>
      </w:r>
      <w:r>
        <w:rPr>
          <w:u w:val="single"/>
          <w:lang w:val="hu-HU" w:eastAsia="zh-CN" w:bidi="hi-IN"/>
        </w:rPr>
        <w:t>idősíkon</w:t>
      </w:r>
      <w:r>
        <w:rPr>
          <w:u w:val="none"/>
          <w:lang w:val="hu-HU" w:eastAsia="zh-CN" w:bidi="hi-IN"/>
        </w:rPr>
        <w:t xml:space="preserve">  játszódik, a cselekmény 1891. szeptember 1-jén, a főhős legelső iskolai napjának reggelén 7 órakor indul. A történet időtartalma a novella műfaji követelményeknek megfelelve alig több mint egy óra.</w:t>
      </w:r>
    </w:p>
    <w:p>
      <w:pPr>
        <w:pStyle w:val="Normal"/>
        <w:numPr>
          <w:ilvl w:val="1"/>
          <w:numId w:val="31"/>
        </w:numPr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A cselekmény három helyszínen játszódik. Az első helyszín az otthon, a család, biztonság, pozitív érzések világa („kinitotta a szemét ... elmosolyodott”). Második helyszínünk az utca, amiből kiderül, hogy a tágabb értelemben vett tér egy falusias alföldi kisváros („parasztszekerek zötyögtek sárga prfelhőben”). A harmadik helyszín a legrészletesebben bemutatott hely az iskola, azon belül is a tanterem. Az iskola múltja (kocsma volt) és neve is („őkőr”) ellentmond jelenlegi nemes funkciójának. Ez az utolsú tér nagyon erősen negatív a kisfiú számára: („ez a szoba ... rideg, hivatalos, kopár ... barátságtalanul özönlött be a józan fény”).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Kosztolányi Dezső: Hajnali Részegség</w:t>
      </w:r>
      <w:r>
        <w:rPr>
          <w:u w:val="none"/>
          <w:lang w:val="hu-HU" w:eastAsia="zh-CN" w:bidi="hi-IN"/>
        </w:rPr>
        <w:tab/>
      </w:r>
      <w:r>
        <w:rPr>
          <w:b/>
          <w:bCs/>
          <w:u w:val="none"/>
          <w:lang w:val="hu-HU" w:eastAsia="zh-CN" w:bidi="hi-IN"/>
        </w:rPr>
        <w:t>SZGY. 279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94"/>
        <w:gridCol w:w="1995"/>
        <w:gridCol w:w="1994"/>
        <w:gridCol w:w="1995"/>
      </w:tblGrid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Szerkezeti egységek</w:t>
            </w:r>
          </w:p>
        </w:tc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tér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idősík</w:t>
            </w:r>
          </w:p>
        </w:tc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téma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1-2. VSZ. (első fele)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Saját otthon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Közelmúlt (“múlt éjszaka”)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Negatív, zaklatott („forgolúdtam dühösen, ”)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Álmatlanság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2-3. VSZ.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Mások otthona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Közelmúlt (“múlt éjszaka”)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negatív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Bezártság „Szobába zárva, mint dobozba”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4-5. VSZ.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6-8. VSZ.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9-11. VSZ.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Tér: égbolt, saját otthon, mások otthona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idősík: jelen, közelmúlt (múlt éjszaka vagy hajnal), régmúlt (gyerekkor)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hangulat: popzitív, negatív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 xml:space="preserve">téma: álmatlanság, </w:t>
      </w:r>
      <w:r>
        <w:rPr>
          <w:u w:val="none"/>
          <w:lang w:val="hu-HU" w:eastAsia="zh-CN" w:bidi="hi-IN"/>
        </w:rPr>
        <w:t>mit értem el? Gyerekkor, az égi bál, bezártság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80"/>
        </w:tabs>
        <w:ind w:start="78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140"/>
        </w:tabs>
        <w:ind w:start="11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500"/>
        </w:tabs>
        <w:ind w:start="150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60"/>
        </w:tabs>
        <w:ind w:start="186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220"/>
        </w:tabs>
        <w:ind w:start="22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80"/>
        </w:tabs>
        <w:ind w:start="258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940"/>
        </w:tabs>
        <w:ind w:start="294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300"/>
        </w:tabs>
        <w:ind w:start="330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60"/>
        </w:tabs>
        <w:ind w:start="366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1233</TotalTime>
  <Application>LibreOffice/25.8.4.2$Linux_X86_64 LibreOffice_project/580$Build-2</Application>
  <AppVersion>15.0000</AppVersion>
  <Pages>14</Pages>
  <Words>3628</Words>
  <Characters>21689</Characters>
  <CharactersWithSpaces>24693</CharactersWithSpaces>
  <Paragraphs>462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2026-03-06T11:25:06Z</dcterms:modified>
  <cp:revision>258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