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B2A4A"/>
          <w:sz w:val="24"/>
        </w:rPr>
        <w:t>KEMENTERIAN PENDAYAGUNAAN APARATUR NEGARA</w:t>
        <w:br/>
        <w:t>DAN REFORMASI BIROKRASI REPUBLIK INDONESIA</w:t>
      </w:r>
    </w:p>
    <w:p/>
    <w:p/>
    <w:p>
      <w:pPr>
        <w:jc w:val="center"/>
      </w:pPr>
      <w:r>
        <w:rPr>
          <w:rFonts w:ascii="Calibri" w:hAnsi="Calibri"/>
          <w:b/>
          <w:color w:val="0B2A4A"/>
          <w:sz w:val="44"/>
        </w:rPr>
        <w:t>DOKUMEN PERANCANGAN SISTEM &amp;</w:t>
        <w:br/>
        <w:t>PROTOTYPE APLIKASI</w:t>
      </w:r>
    </w:p>
    <w:p>
      <w:pPr>
        <w:jc w:val="center"/>
      </w:pPr>
      <w:r>
        <w:rPr>
          <w:rFonts w:ascii="Calibri" w:hAnsi="Calibri"/>
          <w:color w:val="1E40AF"/>
          <w:sz w:val="26"/>
        </w:rPr>
        <w:t>E-SKLD / SIGMA-K</w:t>
        <w:br/>
        <w:t>Sistem Pengelolaan Data Kementerian/Lembaga/Pemerintah Daerah</w:t>
        <w:br/>
        <w:t>dan Struktur Kelembagaan</w:t>
      </w:r>
    </w:p>
    <w:p/>
    <w:p/>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4680"/>
        <w:gridCol w:w="4680"/>
      </w:tblGrid>
      <w:tr>
        <w:tc>
          <w:tcPr>
            <w:tcW w:type="dxa" w:w="3168"/>
            <w:tcMar>
              <w:top w:w="90" w:type="dxa"/>
              <w:bottom w:w="90" w:type="dxa"/>
              <w:left w:w="120" w:type="dxa"/>
              <w:right w:w="120" w:type="dxa"/>
            </w:tcMar>
            <w:shd w:fill="F1F5F9"/>
          </w:tcPr>
          <w:p>
            <w:pPr>
              <w:spacing w:after="0"/>
            </w:pPr>
            <w:r>
              <w:rPr>
                <w:b/>
                <w:color w:val="0B2A4A"/>
                <w:sz w:val="19"/>
              </w:rPr>
              <w:t>Judul Dokumen</w:t>
            </w:r>
          </w:p>
        </w:tc>
        <w:tc>
          <w:tcPr>
            <w:tcW w:type="dxa" w:w="6192"/>
            <w:tcMar>
              <w:top w:w="90" w:type="dxa"/>
              <w:bottom w:w="90" w:type="dxa"/>
              <w:left w:w="120" w:type="dxa"/>
              <w:right w:w="120" w:type="dxa"/>
            </w:tcMar>
          </w:tcPr>
          <w:p>
            <w:pPr>
              <w:spacing w:after="0"/>
            </w:pPr>
            <w:r>
              <w:rPr>
                <w:color w:val="1E293B"/>
                <w:sz w:val="19"/>
              </w:rPr>
              <w:t>Dokumen Perancangan Sistem &amp; Prototype Aplikasi E-SKLD (SIGMA-K)</w:t>
            </w:r>
          </w:p>
        </w:tc>
      </w:tr>
      <w:tr>
        <w:tc>
          <w:tcPr>
            <w:tcW w:type="dxa" w:w="3168"/>
            <w:tcMar>
              <w:top w:w="90" w:type="dxa"/>
              <w:bottom w:w="90" w:type="dxa"/>
              <w:left w:w="120" w:type="dxa"/>
              <w:right w:w="120" w:type="dxa"/>
            </w:tcMar>
            <w:shd w:fill="F1F5F9"/>
          </w:tcPr>
          <w:p>
            <w:pPr>
              <w:spacing w:after="0"/>
            </w:pPr>
            <w:r>
              <w:rPr>
                <w:b/>
                <w:color w:val="0B2A4A"/>
                <w:sz w:val="19"/>
              </w:rPr>
              <w:t>Nomor Dokumen</w:t>
            </w:r>
          </w:p>
        </w:tc>
        <w:tc>
          <w:tcPr>
            <w:tcW w:type="dxa" w:w="6192"/>
            <w:tcMar>
              <w:top w:w="90" w:type="dxa"/>
              <w:bottom w:w="90" w:type="dxa"/>
              <w:left w:w="120" w:type="dxa"/>
              <w:right w:w="120" w:type="dxa"/>
            </w:tcMar>
          </w:tcPr>
          <w:p>
            <w:pPr>
              <w:spacing w:after="0"/>
            </w:pPr>
            <w:r>
              <w:rPr>
                <w:color w:val="1E293B"/>
                <w:sz w:val="19"/>
              </w:rPr>
              <w:t>DOC-PANRB-SIGMAK-2026-V1.0</w:t>
            </w:r>
          </w:p>
        </w:tc>
      </w:tr>
      <w:tr>
        <w:tc>
          <w:tcPr>
            <w:tcW w:type="dxa" w:w="3168"/>
            <w:tcMar>
              <w:top w:w="90" w:type="dxa"/>
              <w:bottom w:w="90" w:type="dxa"/>
              <w:left w:w="120" w:type="dxa"/>
              <w:right w:w="120" w:type="dxa"/>
            </w:tcMar>
            <w:shd w:fill="F1F5F9"/>
          </w:tcPr>
          <w:p>
            <w:pPr>
              <w:spacing w:after="0"/>
            </w:pPr>
            <w:r>
              <w:rPr>
                <w:b/>
                <w:color w:val="0B2A4A"/>
                <w:sz w:val="19"/>
              </w:rPr>
              <w:t>Versi / Rilis</w:t>
            </w:r>
          </w:p>
        </w:tc>
        <w:tc>
          <w:tcPr>
            <w:tcW w:type="dxa" w:w="6192"/>
            <w:tcMar>
              <w:top w:w="90" w:type="dxa"/>
              <w:bottom w:w="90" w:type="dxa"/>
              <w:left w:w="120" w:type="dxa"/>
              <w:right w:w="120" w:type="dxa"/>
            </w:tcMar>
          </w:tcPr>
          <w:p>
            <w:pPr>
              <w:spacing w:after="0"/>
            </w:pPr>
            <w:r>
              <w:rPr>
                <w:color w:val="1E293B"/>
                <w:sz w:val="19"/>
              </w:rPr>
              <w:t>Versi 1.0 (Arsitektur Resmi &amp; Baseline Implementasi)</w:t>
            </w:r>
          </w:p>
        </w:tc>
      </w:tr>
      <w:tr>
        <w:tc>
          <w:tcPr>
            <w:tcW w:type="dxa" w:w="3168"/>
            <w:tcMar>
              <w:top w:w="90" w:type="dxa"/>
              <w:bottom w:w="90" w:type="dxa"/>
              <w:left w:w="120" w:type="dxa"/>
              <w:right w:w="120" w:type="dxa"/>
            </w:tcMar>
            <w:shd w:fill="F1F5F9"/>
          </w:tcPr>
          <w:p>
            <w:pPr>
              <w:spacing w:after="0"/>
            </w:pPr>
            <w:r>
              <w:rPr>
                <w:b/>
                <w:color w:val="0B2A4A"/>
                <w:sz w:val="19"/>
              </w:rPr>
              <w:t>Tanggal Rilis</w:t>
            </w:r>
          </w:p>
        </w:tc>
        <w:tc>
          <w:tcPr>
            <w:tcW w:type="dxa" w:w="6192"/>
            <w:tcMar>
              <w:top w:w="90" w:type="dxa"/>
              <w:bottom w:w="90" w:type="dxa"/>
              <w:left w:w="120" w:type="dxa"/>
              <w:right w:w="120" w:type="dxa"/>
            </w:tcMar>
          </w:tcPr>
          <w:p>
            <w:pPr>
              <w:spacing w:after="0"/>
            </w:pPr>
            <w:r>
              <w:rPr>
                <w:color w:val="1E293B"/>
                <w:sz w:val="19"/>
              </w:rPr>
              <w:t>27 Agustus 2026</w:t>
            </w:r>
          </w:p>
        </w:tc>
      </w:tr>
      <w:tr>
        <w:tc>
          <w:tcPr>
            <w:tcW w:type="dxa" w:w="3168"/>
            <w:tcMar>
              <w:top w:w="90" w:type="dxa"/>
              <w:bottom w:w="90" w:type="dxa"/>
              <w:left w:w="120" w:type="dxa"/>
              <w:right w:w="120" w:type="dxa"/>
            </w:tcMar>
            <w:shd w:fill="F1F5F9"/>
          </w:tcPr>
          <w:p>
            <w:pPr>
              <w:spacing w:after="0"/>
            </w:pPr>
            <w:r>
              <w:rPr>
                <w:b/>
                <w:color w:val="0B2A4A"/>
                <w:sz w:val="19"/>
              </w:rPr>
              <w:t>Penyusun</w:t>
            </w:r>
          </w:p>
        </w:tc>
        <w:tc>
          <w:tcPr>
            <w:tcW w:type="dxa" w:w="6192"/>
            <w:tcMar>
              <w:top w:w="90" w:type="dxa"/>
              <w:bottom w:w="90" w:type="dxa"/>
              <w:left w:w="120" w:type="dxa"/>
              <w:right w:w="120" w:type="dxa"/>
            </w:tcMar>
          </w:tcPr>
          <w:p>
            <w:pPr>
              <w:spacing w:after="0"/>
            </w:pPr>
            <w:r>
              <w:rPr>
                <w:color w:val="1E293B"/>
                <w:sz w:val="19"/>
              </w:rPr>
              <w:t>Tim Pengembang &amp; Analis Kelembagaan KemenPANRB</w:t>
            </w:r>
          </w:p>
        </w:tc>
      </w:tr>
      <w:tr>
        <w:tc>
          <w:tcPr>
            <w:tcW w:type="dxa" w:w="3168"/>
            <w:tcMar>
              <w:top w:w="90" w:type="dxa"/>
              <w:bottom w:w="90" w:type="dxa"/>
              <w:left w:w="120" w:type="dxa"/>
              <w:right w:w="120" w:type="dxa"/>
            </w:tcMar>
            <w:shd w:fill="F1F5F9"/>
          </w:tcPr>
          <w:p>
            <w:pPr>
              <w:spacing w:after="0"/>
            </w:pPr>
            <w:r>
              <w:rPr>
                <w:b/>
                <w:color w:val="0B2A4A"/>
                <w:sz w:val="19"/>
              </w:rPr>
              <w:t>Status Pengujian</w:t>
            </w:r>
          </w:p>
        </w:tc>
        <w:tc>
          <w:tcPr>
            <w:tcW w:type="dxa" w:w="6192"/>
            <w:tcMar>
              <w:top w:w="90" w:type="dxa"/>
              <w:bottom w:w="90" w:type="dxa"/>
              <w:left w:w="120" w:type="dxa"/>
              <w:right w:w="120" w:type="dxa"/>
            </w:tcMar>
          </w:tcPr>
          <w:p>
            <w:pPr>
              <w:spacing w:after="0"/>
            </w:pPr>
            <w:r>
              <w:rPr>
                <w:color w:val="1E293B"/>
                <w:sz w:val="19"/>
              </w:rPr>
              <w:t>100% Lolos Uji (105 Pengujian Frontend &amp; 198 Pengujian Backend)</w:t>
            </w:r>
          </w:p>
        </w:tc>
      </w:tr>
    </w:tbl>
    <w:p>
      <w:r>
        <w:br w:type="page"/>
      </w:r>
    </w:p>
    <w:p>
      <w:pPr>
        <w:keepNext/>
        <w:spacing w:before="280" w:after="120"/>
      </w:pPr>
      <w:r>
        <w:rPr>
          <w:rFonts w:ascii="Calibri" w:hAnsi="Calibri"/>
          <w:b/>
          <w:color w:val="0B2A4A"/>
          <w:sz w:val="28"/>
        </w:rPr>
        <w:t>BAB 1 — GAMBARAN UMUM &amp; LATAR BELAKANG</w:t>
      </w:r>
    </w:p>
    <w:p>
      <w:pPr>
        <w:keepNext/>
        <w:spacing w:before="200" w:after="80"/>
      </w:pPr>
      <w:r>
        <w:rPr>
          <w:rFonts w:ascii="Calibri" w:hAnsi="Calibri"/>
          <w:b/>
          <w:color w:val="1E40AF"/>
          <w:sz w:val="24"/>
        </w:rPr>
        <w:t>1.1 Nama dan Identitas Sistem</w:t>
      </w:r>
    </w:p>
    <w:p>
      <w:pPr>
        <w:spacing w:after="80" w:line="276" w:lineRule="auto"/>
      </w:pPr>
      <w:r>
        <w:rPr>
          <w:rFonts w:ascii="Calibri" w:hAnsi="Calibri"/>
          <w:color w:val="1E293B"/>
          <w:sz w:val="20"/>
        </w:rPr>
        <w:t>Nama resmi aplikasi ini adalah E-SKLD / SIGMA-K (Sistem Pengelolaan Data Kementerian/Lembaga/Pemerintah Daerah dan Struktur Kelembagaan). Sistem ini dibangun sebagai pusat rujukan data tunggal (single source of truth) di lingkungan Kementerian Pendayagunaan Aparatur Negara dan Reformasi Birokrasi (KemenPANRB) untuk mengelola data kelembagaan instansi pemerintah secara terpadu di seluruh Indonesia.</w:t>
      </w:r>
    </w:p>
    <w:p>
      <w:pPr>
        <w:keepNext/>
        <w:spacing w:before="200" w:after="80"/>
      </w:pPr>
      <w:r>
        <w:rPr>
          <w:rFonts w:ascii="Calibri" w:hAnsi="Calibri"/>
          <w:b/>
          <w:color w:val="1E40AF"/>
          <w:sz w:val="24"/>
        </w:rPr>
        <w:t>1.2 Latar Belakang Kebutuhan Sistem</w:t>
      </w:r>
    </w:p>
    <w:p>
      <w:pPr>
        <w:spacing w:after="80" w:line="276" w:lineRule="auto"/>
      </w:pPr>
      <w:r>
        <w:rPr>
          <w:rFonts w:ascii="Calibri" w:hAnsi="Calibri"/>
          <w:color w:val="1E293B"/>
          <w:sz w:val="20"/>
        </w:rPr>
        <w:t>Dalam rangka mewujudkan tata kelola pemerintahan yang efektif, efisien, dan akuntabel—khususnya menyelaraskan susunan kementerian/lembaga pasca penetapan Kabinet Merah Putih periode 2024–2029—KemenPANRB memerlukan platform digital yang mampu mengelola dan memvalidasi struktur organisasi kementerian/lembaga/pemerintah daerah secara terpusat.</w:t>
      </w:r>
    </w:p>
    <w:p>
      <w:pPr>
        <w:spacing w:after="80" w:line="276" w:lineRule="auto"/>
      </w:pPr>
      <w:r>
        <w:rPr>
          <w:rFonts w:ascii="Calibri" w:hAnsi="Calibri"/>
          <w:color w:val="1E293B"/>
          <w:sz w:val="20"/>
        </w:rPr>
        <w:t>Sebelum adanya sistem ini, proses pengusulan penataan organisasi, penambahan unit kerja, serta penyesuaian formasi jabatan struktural (Eselon I s.d. Eselon IV) masih dilakukan melalui persuratan manual yang rentan terhadap ketidaksinkronan data dan membutuhkan waktu telaah yang relatif lama. SIGMA-K hadir untuk mendigitalisasi proses pengusulan dari hulu ke hilir, memastikan pemisahan wewenang yang tegas, serta menjamin keabsahan hukum dari setiap Surat Keputusan (SK) yang diterbitkan.</w:t>
      </w:r>
    </w:p>
    <w:p>
      <w:pPr>
        <w:keepNext/>
        <w:spacing w:before="200" w:after="80"/>
      </w:pPr>
      <w:r>
        <w:rPr>
          <w:rFonts w:ascii="Calibri" w:hAnsi="Calibri"/>
          <w:b/>
          <w:color w:val="1E40AF"/>
          <w:sz w:val="24"/>
        </w:rPr>
        <w:t>1.3 Tujuan Pengembangan</w:t>
      </w:r>
    </w:p>
    <w:p>
      <w:pPr>
        <w:pStyle w:val="ListBullet"/>
        <w:spacing w:after="40" w:line="276" w:lineRule="auto"/>
      </w:pPr>
      <w:r>
        <w:rPr>
          <w:b/>
          <w:color w:val="0B2A4A"/>
          <w:sz w:val="20"/>
        </w:rPr>
        <w:t xml:space="preserve">1. Sentralisasi Data Nasional: </w:t>
      </w:r>
      <w:r>
        <w:rPr>
          <w:rFonts w:ascii="Calibri" w:hAnsi="Calibri"/>
          <w:color w:val="1E293B"/>
          <w:sz w:val="20"/>
        </w:rPr>
        <w:t>Menyediakan satu basis data terpadu untuk seluruh instansi pemerintah (Kementerian Koordinator, Kementerian, LPNK, Lembaga Non-Struktural, dan Pemda).</w:t>
      </w:r>
    </w:p>
    <w:p>
      <w:pPr>
        <w:pStyle w:val="ListBullet"/>
        <w:spacing w:after="40" w:line="276" w:lineRule="auto"/>
      </w:pPr>
      <w:r>
        <w:rPr>
          <w:b/>
          <w:color w:val="0B2A4A"/>
          <w:sz w:val="20"/>
        </w:rPr>
        <w:t xml:space="preserve">2. Efisiensi Alur Kerja: </w:t>
      </w:r>
      <w:r>
        <w:rPr>
          <w:rFonts w:ascii="Calibri" w:hAnsi="Calibri"/>
          <w:color w:val="1E293B"/>
          <w:sz w:val="20"/>
        </w:rPr>
        <w:t>Mempercepat proses telaah usulan melalui alur penapisan administratif (Tahap 1 Admin) dan telaah substantif (Tahap 2 Verifikator).</w:t>
      </w:r>
    </w:p>
    <w:p>
      <w:pPr>
        <w:pStyle w:val="ListBullet"/>
        <w:spacing w:after="40" w:line="276" w:lineRule="auto"/>
      </w:pPr>
      <w:r>
        <w:rPr>
          <w:b/>
          <w:color w:val="0B2A4A"/>
          <w:sz w:val="20"/>
        </w:rPr>
        <w:t xml:space="preserve">3. Visualisasi Struktur Interaktif: </w:t>
      </w:r>
      <w:r>
        <w:rPr>
          <w:rFonts w:ascii="Calibri" w:hAnsi="Calibri"/>
          <w:color w:val="1E293B"/>
          <w:sz w:val="20"/>
        </w:rPr>
        <w:t>Menampilkan pohon struktur organisasi instansi secara visual dan interaktif sehingga mudah dipahami oleh pimpinan.</w:t>
      </w:r>
    </w:p>
    <w:p>
      <w:pPr>
        <w:pStyle w:val="ListBullet"/>
        <w:spacing w:after="40" w:line="276" w:lineRule="auto"/>
      </w:pPr>
      <w:r>
        <w:rPr>
          <w:b/>
          <w:color w:val="0B2A4A"/>
          <w:sz w:val="20"/>
        </w:rPr>
        <w:t xml:space="preserve">4. Otomasi Pengesahan &amp; Pembaruan Data: </w:t>
      </w:r>
      <w:r>
        <w:rPr>
          <w:rFonts w:ascii="Calibri" w:hAnsi="Calibri"/>
          <w:color w:val="1E293B"/>
          <w:sz w:val="20"/>
        </w:rPr>
        <w:t>Setelah SK resmi disahkan oleh Verifikator, sistem secara otomatis memperbarui data master instansi tanpa perlu input manual ulang.</w:t>
      </w:r>
    </w:p>
    <w:p>
      <w:pPr>
        <w:pStyle w:val="ListBullet"/>
        <w:spacing w:after="40" w:line="276" w:lineRule="auto"/>
      </w:pPr>
      <w:r>
        <w:rPr>
          <w:b/>
          <w:color w:val="0B2A4A"/>
          <w:sz w:val="20"/>
        </w:rPr>
        <w:t xml:space="preserve">5. Transparansi &amp; Jejak Audit Mutlak: </w:t>
      </w:r>
      <w:r>
        <w:rPr>
          <w:rFonts w:ascii="Calibri" w:hAnsi="Calibri"/>
          <w:color w:val="1E293B"/>
          <w:sz w:val="20"/>
        </w:rPr>
        <w:t>Mencatat seluruh riwayat perubahan data secara permanen sehingga memudahkan pengawasan pimpinan dan audit kepatuhan.</w:t>
      </w:r>
    </w:p>
    <w:p>
      <w:pPr>
        <w:keepNext/>
        <w:spacing w:before="200" w:after="80"/>
      </w:pPr>
      <w:r>
        <w:rPr>
          <w:rFonts w:ascii="Calibri" w:hAnsi="Calibri"/>
          <w:b/>
          <w:color w:val="1E40AF"/>
          <w:sz w:val="24"/>
        </w:rPr>
        <w:t>1.4 Ruang Lingkup Layanan Sistem</w:t>
      </w:r>
    </w:p>
    <w:p>
      <w:pPr>
        <w:spacing w:after="80" w:line="276" w:lineRule="auto"/>
      </w:pPr>
      <w:r>
        <w:rPr>
          <w:rFonts w:ascii="Calibri" w:hAnsi="Calibri"/>
          <w:color w:val="1E293B"/>
          <w:sz w:val="20"/>
        </w:rPr>
        <w:t>Ruang lingkup operasional sistem mencakup:</w:t>
      </w:r>
    </w:p>
    <w:p>
      <w:pPr>
        <w:pStyle w:val="ListBullet"/>
        <w:spacing w:after="40" w:line="276" w:lineRule="auto"/>
      </w:pPr>
      <w:r>
        <w:rPr>
          <w:b/>
          <w:color w:val="0B2A4A"/>
          <w:sz w:val="20"/>
        </w:rPr>
        <w:t xml:space="preserve">• Master Data Kelembagaan: </w:t>
      </w:r>
      <w:r>
        <w:rPr>
          <w:rFonts w:ascii="Calibri" w:hAnsi="Calibri"/>
          <w:color w:val="1E293B"/>
          <w:sz w:val="20"/>
        </w:rPr>
        <w:t>Pengelolaan katalog K/L/D, pemetaan komposisi kabinet pemerintahan, dan dasar hukum pembentukan instansi.</w:t>
      </w:r>
    </w:p>
    <w:p>
      <w:pPr>
        <w:pStyle w:val="ListBullet"/>
        <w:spacing w:after="40" w:line="276" w:lineRule="auto"/>
      </w:pPr>
      <w:r>
        <w:rPr>
          <w:b/>
          <w:color w:val="0B2A4A"/>
          <w:sz w:val="20"/>
        </w:rPr>
        <w:t xml:space="preserve">• Struktur Organisasi Berjenjang: </w:t>
      </w:r>
      <w:r>
        <w:rPr>
          <w:rFonts w:ascii="Calibri" w:hAnsi="Calibri"/>
          <w:color w:val="1E293B"/>
          <w:sz w:val="20"/>
        </w:rPr>
        <w:t>Penyusunan pohon hierarki unit kerja dari tingkat pimpinan tertinggi (Level 1) hingga unit pelaksana (Level 4).</w:t>
      </w:r>
    </w:p>
    <w:p>
      <w:pPr>
        <w:pStyle w:val="ListBullet"/>
        <w:spacing w:after="40" w:line="276" w:lineRule="auto"/>
      </w:pPr>
      <w:r>
        <w:rPr>
          <w:b/>
          <w:color w:val="0B2A4A"/>
          <w:sz w:val="20"/>
        </w:rPr>
        <w:t xml:space="preserve">• Pengusulan Struktur Baru: </w:t>
      </w:r>
      <w:r>
        <w:rPr>
          <w:rFonts w:ascii="Calibri" w:hAnsi="Calibri"/>
          <w:color w:val="1E293B"/>
          <w:sz w:val="20"/>
        </w:rPr>
        <w:t>Penyusunan draf usulan penataan kelembagaan, penambahan unit baru, penghapusan unit, dan penyesuaian kuota formasi ASN.</w:t>
      </w:r>
    </w:p>
    <w:p>
      <w:pPr>
        <w:pStyle w:val="ListBullet"/>
        <w:spacing w:after="40" w:line="276" w:lineRule="auto"/>
      </w:pPr>
      <w:r>
        <w:rPr>
          <w:b/>
          <w:color w:val="0B2A4A"/>
          <w:sz w:val="20"/>
        </w:rPr>
        <w:t xml:space="preserve">• Pelacakan Versi &amp; Revisi: </w:t>
      </w:r>
      <w:r>
        <w:rPr>
          <w:rFonts w:ascii="Calibri" w:hAnsi="Calibri"/>
          <w:color w:val="1E293B"/>
          <w:sz w:val="20"/>
        </w:rPr>
        <w:t>Penguncian versi draf usulan (v1, v2, dst.) dan komparasi perubahan data (Diff Viewer) sebelum disahkan.</w:t>
      </w:r>
    </w:p>
    <w:p>
      <w:pPr>
        <w:pStyle w:val="ListBullet"/>
        <w:spacing w:after="40" w:line="276" w:lineRule="auto"/>
      </w:pPr>
      <w:r>
        <w:rPr>
          <w:b/>
          <w:color w:val="0B2A4A"/>
          <w:sz w:val="20"/>
        </w:rPr>
        <w:t xml:space="preserve">• Penapisan Tahap 1 (Gate 1 Admin): </w:t>
      </w:r>
      <w:r>
        <w:rPr>
          <w:rFonts w:ascii="Calibri" w:hAnsi="Calibri"/>
          <w:color w:val="1E293B"/>
          <w:sz w:val="20"/>
        </w:rPr>
        <w:t>Pemeriksaan kelengkapan surat pengantar dan naskah akademik oleh staf penapis KemenPANRB.</w:t>
      </w:r>
    </w:p>
    <w:p>
      <w:pPr>
        <w:pStyle w:val="ListBullet"/>
        <w:spacing w:after="40" w:line="276" w:lineRule="auto"/>
      </w:pPr>
      <w:r>
        <w:rPr>
          <w:b/>
          <w:color w:val="0B2A4A"/>
          <w:sz w:val="20"/>
        </w:rPr>
        <w:t xml:space="preserve">• Telaah Tahap 2 (Gate 2 Verifikator): </w:t>
      </w:r>
      <w:r>
        <w:rPr>
          <w:rFonts w:ascii="Calibri" w:hAnsi="Calibri"/>
          <w:color w:val="1E293B"/>
          <w:sz w:val="20"/>
        </w:rPr>
        <w:t>Analisis beban kerja, evaluasi formasi jabatan, rekomendasi teknis, dan pengesahan SK resmi oleh pejabat Verifikator.</w:t>
      </w:r>
    </w:p>
    <w:p>
      <w:pPr>
        <w:pStyle w:val="ListBullet"/>
        <w:spacing w:after="40" w:line="276" w:lineRule="auto"/>
      </w:pPr>
      <w:r>
        <w:rPr>
          <w:b/>
          <w:color w:val="0B2A4A"/>
          <w:sz w:val="20"/>
        </w:rPr>
        <w:t xml:space="preserve">• Dashboard &amp; Laporan Eksekutif: </w:t>
      </w:r>
      <w:r>
        <w:rPr>
          <w:rFonts w:ascii="Calibri" w:hAnsi="Calibri"/>
          <w:color w:val="1E293B"/>
          <w:sz w:val="20"/>
        </w:rPr>
        <w:t>Penyajian grafik capaian, piramida distribusi eselon, waktu layanan telaah, dan fitur unduh laporan resmi (CSV/JSON).</w:t>
      </w:r>
    </w:p>
    <w:p>
      <w:pPr>
        <w:pStyle w:val="ListBullet"/>
        <w:spacing w:after="40" w:line="276" w:lineRule="auto"/>
      </w:pPr>
      <w:r>
        <w:rPr>
          <w:b/>
          <w:color w:val="0B2A4A"/>
          <w:sz w:val="20"/>
        </w:rPr>
        <w:t xml:space="preserve">• Rekam Jejak Forensik (Audit Trail): </w:t>
      </w:r>
      <w:r>
        <w:rPr>
          <w:rFonts w:ascii="Calibri" w:hAnsi="Calibri"/>
          <w:color w:val="1E293B"/>
          <w:sz w:val="20"/>
        </w:rPr>
        <w:t>Pencatatan rekam jejak mutasi data secara transparan yang merekam NIP pengguna, waktu, dan rincian perubahan.</w:t>
      </w:r>
    </w:p>
    <w:p>
      <w:pPr>
        <w:keepNext/>
        <w:spacing w:before="200" w:after="80"/>
      </w:pPr>
      <w:r>
        <w:rPr>
          <w:rFonts w:ascii="Calibri" w:hAnsi="Calibri"/>
          <w:b/>
          <w:color w:val="1E40AF"/>
          <w:sz w:val="24"/>
        </w:rPr>
        <w:t>1.5 Pengguna Sistem dan Pembagian Tugas</w:t>
      </w:r>
    </w:p>
    <w:p>
      <w:pPr>
        <w:spacing w:after="80" w:line="276" w:lineRule="auto"/>
      </w:pPr>
      <w:r>
        <w:rPr>
          <w:rFonts w:ascii="Calibri" w:hAnsi="Calibri"/>
          <w:color w:val="1E293B"/>
          <w:sz w:val="20"/>
        </w:rPr>
        <w:t>Sistem melayani empat peran pengguna dengan pembagian tugas yang jelas:</w:t>
      </w:r>
    </w:p>
    <w:p>
      <w:pPr>
        <w:pStyle w:val="ListBullet"/>
        <w:spacing w:after="40" w:line="276" w:lineRule="auto"/>
      </w:pPr>
      <w:r>
        <w:rPr>
          <w:b/>
          <w:color w:val="0B2A4A"/>
          <w:sz w:val="20"/>
        </w:rPr>
        <w:t xml:space="preserve">1. Operator Instansi (USER): </w:t>
      </w:r>
      <w:r>
        <w:rPr>
          <w:rFonts w:ascii="Calibri" w:hAnsi="Calibri"/>
          <w:color w:val="1E293B"/>
          <w:sz w:val="20"/>
        </w:rPr>
        <w:t>Staf perwakilan instansi pengusul yang bertugas membuat draf usulan struktur organisasi unit kerjanya dan memperbaiki berkas bila ada catatan revisi.</w:t>
      </w:r>
    </w:p>
    <w:p>
      <w:pPr>
        <w:pStyle w:val="ListBullet"/>
        <w:spacing w:after="40" w:line="276" w:lineRule="auto"/>
      </w:pPr>
      <w:r>
        <w:rPr>
          <w:b/>
          <w:color w:val="0B2A4A"/>
          <w:sz w:val="20"/>
        </w:rPr>
        <w:t xml:space="preserve">2. Penapis KemenPANRB (ADMIN): </w:t>
      </w:r>
      <w:r>
        <w:rPr>
          <w:rFonts w:ascii="Calibri" w:hAnsi="Calibri"/>
          <w:color w:val="1E293B"/>
          <w:sz w:val="20"/>
        </w:rPr>
        <w:t>Staf administrasi KemenPANRB yang bertugas memeriksa kelengkapan formal surat dan naskah dokumen serta mendistribusikan penugasan berkas ke Verifikator.</w:t>
      </w:r>
    </w:p>
    <w:p>
      <w:pPr>
        <w:pStyle w:val="ListBullet"/>
        <w:spacing w:after="40" w:line="276" w:lineRule="auto"/>
      </w:pPr>
      <w:r>
        <w:rPr>
          <w:b/>
          <w:color w:val="0B2A4A"/>
          <w:sz w:val="20"/>
        </w:rPr>
        <w:t xml:space="preserve">3. Verifikator Kelembagaan (VERIFIER): </w:t>
      </w:r>
      <w:r>
        <w:rPr>
          <w:rFonts w:ascii="Calibri" w:hAnsi="Calibri"/>
          <w:color w:val="1E293B"/>
          <w:sz w:val="20"/>
        </w:rPr>
        <w:t>Pejabat fungsional analis kelembagaan KemenPANRB yang bertugas menelaah beban kerja organisasi, menandatangani pengesahan SK resmi, dan mempromosikan usulan ke data aktif.</w:t>
      </w:r>
    </w:p>
    <w:p>
      <w:pPr>
        <w:pStyle w:val="ListBullet"/>
        <w:spacing w:after="40" w:line="276" w:lineRule="auto"/>
      </w:pPr>
      <w:r>
        <w:rPr>
          <w:b/>
          <w:color w:val="0B2A4A"/>
          <w:sz w:val="20"/>
        </w:rPr>
        <w:t xml:space="preserve">4. Pimpinan &amp; Administrator (SUPER_ADMIN): </w:t>
      </w:r>
      <w:r>
        <w:rPr>
          <w:rFonts w:ascii="Calibri" w:hAnsi="Calibri"/>
          <w:color w:val="1E293B"/>
          <w:sz w:val="20"/>
        </w:rPr>
        <w:t>Pimpinan kementerian (SESDEP) dan administrator sistem yang memiliki hak pantauan analitik nasional, manajemen akses pengguna, dan audit forensik menyeluruh.</w:t>
      </w:r>
    </w:p>
    <w:p>
      <w:pPr>
        <w:keepNext/>
        <w:spacing w:before="200" w:after="80"/>
      </w:pPr>
      <w:r>
        <w:rPr>
          <w:rFonts w:ascii="Calibri" w:hAnsi="Calibri"/>
          <w:b/>
          <w:color w:val="1E40AF"/>
          <w:sz w:val="24"/>
        </w:rPr>
        <w:t>1.6 Status Kesiapan dan Hasil Pengujian Sistem</w:t>
      </w:r>
    </w:p>
    <w:p>
      <w:pPr>
        <w:spacing w:after="80" w:line="276" w:lineRule="auto"/>
      </w:pPr>
      <w:r>
        <w:rPr>
          <w:rFonts w:ascii="Calibri" w:hAnsi="Calibri"/>
          <w:color w:val="1E293B"/>
          <w:sz w:val="20"/>
        </w:rPr>
        <w:t>Berdasarkan hasil pengujian komprehensif, seluruh arsitektur dan modul sistem telah 100% siap operasional:</w:t>
      </w:r>
    </w:p>
    <w:p>
      <w:pPr>
        <w:pStyle w:val="ListBullet"/>
        <w:spacing w:after="40" w:line="276" w:lineRule="auto"/>
      </w:pPr>
      <w:r>
        <w:rPr>
          <w:b/>
          <w:color w:val="0B2A4A"/>
          <w:sz w:val="20"/>
        </w:rPr>
        <w:t xml:space="preserve">• Pengujian Frontend Web: </w:t>
      </w:r>
      <w:r>
        <w:rPr>
          <w:rFonts w:ascii="Calibri" w:hAnsi="Calibri"/>
          <w:color w:val="1E293B"/>
          <w:sz w:val="20"/>
        </w:rPr>
        <w:t>Sebanyak 105 pengujian otomatis pada antarmuka web (integrasi jaringan, keamanan akun, master data, dan pelaporan) dinyatakan 100% LULUS.</w:t>
      </w:r>
    </w:p>
    <w:p>
      <w:pPr>
        <w:pStyle w:val="ListBullet"/>
        <w:spacing w:after="40" w:line="276" w:lineRule="auto"/>
      </w:pPr>
      <w:r>
        <w:rPr>
          <w:b/>
          <w:color w:val="0B2A4A"/>
          <w:sz w:val="20"/>
        </w:rPr>
        <w:t xml:space="preserve">• Pengujian Backend Server: </w:t>
      </w:r>
      <w:r>
        <w:rPr>
          <w:rFonts w:ascii="Calibri" w:hAnsi="Calibri"/>
          <w:color w:val="1E293B"/>
          <w:sz w:val="20"/>
        </w:rPr>
        <w:t>Sebanyak 198 pengujian unit backend CodeIgniter 4 dengan 713 poin pemeriksaan dinyatakan 100% LULUS (0 kesalahan, 0 kegagalan).</w:t>
      </w:r>
    </w:p>
    <w:p>
      <w:pPr>
        <w:pStyle w:val="ListBullet"/>
        <w:spacing w:after="40" w:line="276" w:lineRule="auto"/>
      </w:pPr>
      <w:r>
        <w:rPr>
          <w:b/>
          <w:color w:val="0B2A4A"/>
          <w:sz w:val="20"/>
        </w:rPr>
        <w:t xml:space="preserve">• Kesiapan Halaman Web: </w:t>
      </w:r>
      <w:r>
        <w:rPr>
          <w:rFonts w:ascii="Calibri" w:hAnsi="Calibri"/>
          <w:color w:val="1E293B"/>
          <w:sz w:val="20"/>
        </w:rPr>
        <w:t>Seluruh 16 rute halaman aplikasi terkompilasi bersih tanpa ada kesalahan kode maupun peringatan sistem.</w:t>
      </w:r>
    </w:p>
    <w:p>
      <w:pPr>
        <w:pStyle w:val="ListBullet"/>
        <w:spacing w:after="40" w:line="276" w:lineRule="auto"/>
      </w:pPr>
      <w:r>
        <w:rPr>
          <w:b/>
          <w:color w:val="0B2A4A"/>
          <w:sz w:val="20"/>
        </w:rPr>
        <w:t xml:space="preserve">• Integritas Basis Data: </w:t>
      </w:r>
      <w:r>
        <w:rPr>
          <w:rFonts w:ascii="Calibri" w:hAnsi="Calibri"/>
          <w:color w:val="1E293B"/>
          <w:sz w:val="20"/>
        </w:rPr>
        <w:t>Sebanyak 21 tabel basis data relasional MySQL eskld_db terjaga integritasnya tanpa ada perubahan skema yang menyimpang.</w:t>
      </w:r>
    </w:p>
    <w:p>
      <w:pPr>
        <w:keepNext/>
        <w:spacing w:before="280" w:after="120"/>
      </w:pPr>
      <w:r>
        <w:rPr>
          <w:rFonts w:ascii="Calibri" w:hAnsi="Calibri"/>
          <w:b/>
          <w:color w:val="0B2A4A"/>
          <w:sz w:val="28"/>
        </w:rPr>
        <w:t>BAB 2 — GAMBARAN ARSITEKTUR SISTEM</w:t>
      </w:r>
    </w:p>
    <w:p>
      <w:pPr>
        <w:keepNext/>
        <w:spacing w:before="200" w:after="80"/>
      </w:pPr>
      <w:r>
        <w:rPr>
          <w:rFonts w:ascii="Calibri" w:hAnsi="Calibri"/>
          <w:b/>
          <w:color w:val="1E40AF"/>
          <w:sz w:val="24"/>
        </w:rPr>
        <w:t>2.1 Konsep Arsitektur 4 Lapisan (4-Tier Architecture)</w:t>
      </w:r>
    </w:p>
    <w:p>
      <w:pPr>
        <w:spacing w:after="80" w:line="276" w:lineRule="auto"/>
      </w:pPr>
      <w:r>
        <w:rPr>
          <w:rFonts w:ascii="Calibri" w:hAnsi="Calibri"/>
          <w:color w:val="1E293B"/>
          <w:sz w:val="20"/>
        </w:rPr>
        <w:t>SIGMA-K dirancang dengan arsitektur modern 4 lapisan yang memisahkan secara tegas antara tampilan antarmuka web, gerbang keamanan jaringan, lapisan logika bisnis server, dan media penyimpanan basis data.</w:t>
      </w:r>
    </w:p>
    <w:p>
      <w:pPr>
        <w:pStyle w:val="ListBullet"/>
        <w:spacing w:after="40" w:line="276" w:lineRule="auto"/>
      </w:pPr>
      <w:r>
        <w:rPr>
          <w:b/>
          <w:color w:val="0B2A4A"/>
          <w:sz w:val="20"/>
        </w:rPr>
        <w:t xml:space="preserve">1. Lapisan Antarmuka (Tier 1): </w:t>
      </w:r>
      <w:r>
        <w:rPr>
          <w:rFonts w:ascii="Calibri" w:hAnsi="Calibri"/>
          <w:color w:val="1E293B"/>
          <w:sz w:val="20"/>
        </w:rPr>
        <w:t>Dibangun menggunakan Next.js 14, React 18, dan TypeScript untuk menghadirkan tampilan web yang cepat, modern, dan responsif.</w:t>
      </w:r>
    </w:p>
    <w:p>
      <w:pPr>
        <w:pStyle w:val="ListBullet"/>
        <w:spacing w:after="40" w:line="276" w:lineRule="auto"/>
      </w:pPr>
      <w:r>
        <w:rPr>
          <w:b/>
          <w:color w:val="0B2A4A"/>
          <w:sz w:val="20"/>
        </w:rPr>
        <w:t xml:space="preserve">2. Lapisan Gerbang Jaringan (HTTP Gateway): </w:t>
      </w:r>
      <w:r>
        <w:rPr>
          <w:rFonts w:ascii="Calibri" w:hAnsi="Calibri"/>
          <w:color w:val="1E293B"/>
          <w:sz w:val="20"/>
        </w:rPr>
        <w:t>Bertindak sebagai perantara aman yang menyisipkan token otentikasi digital pada setiap komunikasi data ke server backend.</w:t>
      </w:r>
    </w:p>
    <w:p>
      <w:pPr>
        <w:pStyle w:val="ListBullet"/>
        <w:spacing w:after="40" w:line="276" w:lineRule="auto"/>
      </w:pPr>
      <w:r>
        <w:rPr>
          <w:b/>
          <w:color w:val="0B2A4A"/>
          <w:sz w:val="20"/>
        </w:rPr>
        <w:t xml:space="preserve">3. Lapisan Logika Bisnis &amp; Keamanan (Tier 2): </w:t>
      </w:r>
      <w:r>
        <w:rPr>
          <w:rFonts w:ascii="Calibri" w:hAnsi="Calibri"/>
          <w:color w:val="1E293B"/>
          <w:sz w:val="20"/>
        </w:rPr>
        <w:t>Dibangun dengan CodeIgniter 4 dan PHP 8.2+ sebagai pengendali utama logika bisnis, aturan persetujuan, dan keamanan akses.</w:t>
      </w:r>
    </w:p>
    <w:p>
      <w:pPr>
        <w:pStyle w:val="ListBullet"/>
        <w:spacing w:after="40" w:line="276" w:lineRule="auto"/>
      </w:pPr>
      <w:r>
        <w:rPr>
          <w:b/>
          <w:color w:val="0B2A4A"/>
          <w:sz w:val="20"/>
        </w:rPr>
        <w:t xml:space="preserve">4. Lapisan Penyimpanan Data (Tier 3): </w:t>
      </w:r>
      <w:r>
        <w:rPr>
          <w:rFonts w:ascii="Calibri" w:hAnsi="Calibri"/>
          <w:color w:val="1E293B"/>
          <w:sz w:val="20"/>
        </w:rPr>
        <w:t>Menggunakan basis data relasional MySQL 8.x (eskld_db) dengan 21 tabel terintegrasi yang menjamin keutuhan data.</w:t>
      </w:r>
    </w:p>
    <w:p>
      <w:pPr>
        <w:keepNext/>
        <w:spacing w:before="200" w:after="80"/>
      </w:pPr>
      <w:r>
        <w:rPr>
          <w:rFonts w:ascii="Calibri" w:hAnsi="Calibri"/>
          <w:b/>
          <w:color w:val="1E40AF"/>
          <w:sz w:val="24"/>
        </w:rPr>
        <w:t>2.2 Modul-Modul Utama Sistem</w:t>
      </w:r>
    </w:p>
    <w:p>
      <w:pPr>
        <w:keepNext/>
        <w:spacing w:before="160" w:after="60"/>
      </w:pPr>
      <w:r>
        <w:rPr>
          <w:b/>
          <w:color w:val="0B2A4A"/>
          <w:sz w:val="19"/>
        </w:rPr>
        <w:t>Tabel 1: Daftar Modul Utama Aplikasi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160"/>
            <w:shd w:fill="0B2A4A"/>
            <w:tcMar>
              <w:top w:w="80" w:type="dxa"/>
              <w:bottom w:w="80" w:type="dxa"/>
              <w:left w:w="100" w:type="dxa"/>
              <w:right w:w="100" w:type="dxa"/>
            </w:tcMar>
          </w:tcPr>
          <w:p>
            <w:pPr>
              <w:spacing w:after="0"/>
            </w:pPr>
            <w:r>
              <w:rPr>
                <w:b/>
                <w:color w:val="FFFFFF"/>
                <w:sz w:val="18"/>
              </w:rPr>
              <w:t>Nama Modul</w:t>
            </w:r>
          </w:p>
        </w:tc>
        <w:tc>
          <w:tcPr>
            <w:tcW w:type="dxa" w:w="2304"/>
            <w:shd w:fill="0B2A4A"/>
            <w:tcMar>
              <w:top w:w="80" w:type="dxa"/>
              <w:bottom w:w="80" w:type="dxa"/>
              <w:left w:w="100" w:type="dxa"/>
              <w:right w:w="100" w:type="dxa"/>
            </w:tcMar>
          </w:tcPr>
          <w:p>
            <w:pPr>
              <w:spacing w:after="0"/>
            </w:pPr>
            <w:r>
              <w:rPr>
                <w:b/>
                <w:color w:val="FFFFFF"/>
                <w:sz w:val="18"/>
              </w:rPr>
              <w:t>Komponen Server (Backend)</w:t>
            </w:r>
          </w:p>
        </w:tc>
        <w:tc>
          <w:tcPr>
            <w:tcW w:type="dxa" w:w="2304"/>
            <w:shd w:fill="0B2A4A"/>
            <w:tcMar>
              <w:top w:w="80" w:type="dxa"/>
              <w:bottom w:w="80" w:type="dxa"/>
              <w:left w:w="100" w:type="dxa"/>
              <w:right w:w="100" w:type="dxa"/>
            </w:tcMar>
          </w:tcPr>
          <w:p>
            <w:pPr>
              <w:spacing w:after="0"/>
            </w:pPr>
            <w:r>
              <w:rPr>
                <w:b/>
                <w:color w:val="FFFFFF"/>
                <w:sz w:val="18"/>
              </w:rPr>
              <w:t>Komponen Web (Frontend)</w:t>
            </w:r>
          </w:p>
        </w:tc>
        <w:tc>
          <w:tcPr>
            <w:tcW w:type="dxa" w:w="2016"/>
            <w:shd w:fill="0B2A4A"/>
            <w:tcMar>
              <w:top w:w="80" w:type="dxa"/>
              <w:bottom w:w="80" w:type="dxa"/>
              <w:left w:w="100" w:type="dxa"/>
              <w:right w:w="100" w:type="dxa"/>
            </w:tcMar>
          </w:tcPr>
          <w:p>
            <w:pPr>
              <w:spacing w:after="0"/>
            </w:pPr>
            <w:r>
              <w:rPr>
                <w:b/>
                <w:color w:val="FFFFFF"/>
                <w:sz w:val="18"/>
              </w:rPr>
              <w:t>Fungsi Utama</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160"/>
            <w:shd w:fill="FFFFFF"/>
            <w:tcMar>
              <w:top w:w="60" w:type="dxa"/>
              <w:bottom w:w="60" w:type="dxa"/>
              <w:left w:w="100" w:type="dxa"/>
              <w:right w:w="100" w:type="dxa"/>
            </w:tcMar>
          </w:tcPr>
          <w:p>
            <w:pPr>
              <w:spacing w:after="0"/>
            </w:pPr>
            <w:r>
              <w:rPr>
                <w:color w:val="1E293B"/>
                <w:sz w:val="17"/>
              </w:rPr>
              <w:t>Modul Masuk &amp; Sesi</w:t>
            </w:r>
          </w:p>
        </w:tc>
        <w:tc>
          <w:tcPr>
            <w:tcW w:type="dxa" w:w="2304"/>
            <w:shd w:fill="FFFFFF"/>
            <w:tcMar>
              <w:top w:w="60" w:type="dxa"/>
              <w:bottom w:w="60" w:type="dxa"/>
              <w:left w:w="100" w:type="dxa"/>
              <w:right w:w="100" w:type="dxa"/>
            </w:tcMar>
          </w:tcPr>
          <w:p>
            <w:pPr>
              <w:spacing w:after="0"/>
            </w:pPr>
            <w:r>
              <w:rPr>
                <w:color w:val="1E293B"/>
                <w:sz w:val="17"/>
              </w:rPr>
              <w:t>AuthController, AuthFilter, UserModel</w:t>
            </w:r>
          </w:p>
        </w:tc>
        <w:tc>
          <w:tcPr>
            <w:tcW w:type="dxa" w:w="2304"/>
            <w:shd w:fill="FFFFFF"/>
            <w:tcMar>
              <w:top w:w="60" w:type="dxa"/>
              <w:bottom w:w="60" w:type="dxa"/>
              <w:left w:w="100" w:type="dxa"/>
              <w:right w:w="100" w:type="dxa"/>
            </w:tcMar>
          </w:tcPr>
          <w:p>
            <w:pPr>
              <w:spacing w:after="0"/>
            </w:pPr>
            <w:r>
              <w:rPr>
                <w:color w:val="1E293B"/>
                <w:sz w:val="17"/>
              </w:rPr>
              <w:t>AuthService, RoleContext, /login</w:t>
            </w:r>
          </w:p>
        </w:tc>
        <w:tc>
          <w:tcPr>
            <w:tcW w:type="dxa" w:w="2016"/>
            <w:shd w:fill="FFFFFF"/>
            <w:tcMar>
              <w:top w:w="60" w:type="dxa"/>
              <w:bottom w:w="60" w:type="dxa"/>
              <w:left w:w="100" w:type="dxa"/>
              <w:right w:w="100" w:type="dxa"/>
            </w:tcMar>
          </w:tcPr>
          <w:p>
            <w:pPr>
              <w:spacing w:after="0"/>
            </w:pPr>
            <w:r>
              <w:rPr>
                <w:color w:val="1E293B"/>
                <w:sz w:val="17"/>
              </w:rPr>
              <w:t>Autentikasi NIP/Password, penerbitan token JWT, validasi profil pengguna</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160"/>
            <w:shd w:fill="F8FAFC"/>
            <w:tcMar>
              <w:top w:w="60" w:type="dxa"/>
              <w:bottom w:w="60" w:type="dxa"/>
              <w:left w:w="100" w:type="dxa"/>
              <w:right w:w="100" w:type="dxa"/>
            </w:tcMar>
          </w:tcPr>
          <w:p>
            <w:pPr>
              <w:spacing w:after="0"/>
            </w:pPr>
            <w:r>
              <w:rPr>
                <w:color w:val="1E293B"/>
                <w:sz w:val="17"/>
              </w:rPr>
              <w:t>Modul Master Instansi</w:t>
            </w:r>
          </w:p>
        </w:tc>
        <w:tc>
          <w:tcPr>
            <w:tcW w:type="dxa" w:w="2304"/>
            <w:shd w:fill="F8FAFC"/>
            <w:tcMar>
              <w:top w:w="60" w:type="dxa"/>
              <w:bottom w:w="60" w:type="dxa"/>
              <w:left w:w="100" w:type="dxa"/>
              <w:right w:w="100" w:type="dxa"/>
            </w:tcMar>
          </w:tcPr>
          <w:p>
            <w:pPr>
              <w:spacing w:after="0"/>
            </w:pPr>
            <w:r>
              <w:rPr>
                <w:color w:val="1E293B"/>
                <w:sz w:val="17"/>
              </w:rPr>
              <w:t>InstitutionController, OrgHierarchyService</w:t>
            </w:r>
          </w:p>
        </w:tc>
        <w:tc>
          <w:tcPr>
            <w:tcW w:type="dxa" w:w="2304"/>
            <w:shd w:fill="F8FAFC"/>
            <w:tcMar>
              <w:top w:w="60" w:type="dxa"/>
              <w:bottom w:w="60" w:type="dxa"/>
              <w:left w:w="100" w:type="dxa"/>
              <w:right w:w="100" w:type="dxa"/>
            </w:tcMar>
          </w:tcPr>
          <w:p>
            <w:pPr>
              <w:spacing w:after="0"/>
            </w:pPr>
            <w:r>
              <w:rPr>
                <w:color w:val="1E293B"/>
                <w:sz w:val="17"/>
              </w:rPr>
              <w:t>InstitutionService, /institutions, /structure</w:t>
            </w:r>
          </w:p>
        </w:tc>
        <w:tc>
          <w:tcPr>
            <w:tcW w:type="dxa" w:w="2016"/>
            <w:shd w:fill="F8FAFC"/>
            <w:tcMar>
              <w:top w:w="60" w:type="dxa"/>
              <w:bottom w:w="60" w:type="dxa"/>
              <w:left w:w="100" w:type="dxa"/>
              <w:right w:w="100" w:type="dxa"/>
            </w:tcMar>
          </w:tcPr>
          <w:p>
            <w:pPr>
              <w:spacing w:after="0"/>
            </w:pPr>
            <w:r>
              <w:rPr>
                <w:color w:val="1E293B"/>
                <w:sz w:val="17"/>
              </w:rPr>
              <w:t>Katalog instansi pemerintah, struktur pohon unit kerja, bagan interaktif</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160"/>
            <w:shd w:fill="FFFFFF"/>
            <w:tcMar>
              <w:top w:w="60" w:type="dxa"/>
              <w:bottom w:w="60" w:type="dxa"/>
              <w:left w:w="100" w:type="dxa"/>
              <w:right w:w="100" w:type="dxa"/>
            </w:tcMar>
          </w:tcPr>
          <w:p>
            <w:pPr>
              <w:spacing w:after="0"/>
            </w:pPr>
            <w:r>
              <w:rPr>
                <w:color w:val="1E293B"/>
                <w:sz w:val="17"/>
              </w:rPr>
              <w:t>Modul Pengusulan</w:t>
            </w:r>
          </w:p>
        </w:tc>
        <w:tc>
          <w:tcPr>
            <w:tcW w:type="dxa" w:w="2304"/>
            <w:shd w:fill="FFFFFF"/>
            <w:tcMar>
              <w:top w:w="60" w:type="dxa"/>
              <w:bottom w:w="60" w:type="dxa"/>
              <w:left w:w="100" w:type="dxa"/>
              <w:right w:w="100" w:type="dxa"/>
            </w:tcMar>
          </w:tcPr>
          <w:p>
            <w:pPr>
              <w:spacing w:after="0"/>
            </w:pPr>
            <w:r>
              <w:rPr>
                <w:color w:val="1E293B"/>
                <w:sz w:val="17"/>
              </w:rPr>
              <w:t>SubmissionWorkflowController, SubmissionModel</w:t>
            </w:r>
          </w:p>
        </w:tc>
        <w:tc>
          <w:tcPr>
            <w:tcW w:type="dxa" w:w="2304"/>
            <w:shd w:fill="FFFFFF"/>
            <w:tcMar>
              <w:top w:w="60" w:type="dxa"/>
              <w:bottom w:w="60" w:type="dxa"/>
              <w:left w:w="100" w:type="dxa"/>
              <w:right w:w="100" w:type="dxa"/>
            </w:tcMar>
          </w:tcPr>
          <w:p>
            <w:pPr>
              <w:spacing w:after="0"/>
            </w:pPr>
            <w:r>
              <w:rPr>
                <w:color w:val="1E293B"/>
                <w:sz w:val="17"/>
              </w:rPr>
              <w:t>SubmissionService, /submissions, /submissions/[id]</w:t>
            </w:r>
          </w:p>
        </w:tc>
        <w:tc>
          <w:tcPr>
            <w:tcW w:type="dxa" w:w="2016"/>
            <w:shd w:fill="FFFFFF"/>
            <w:tcMar>
              <w:top w:w="60" w:type="dxa"/>
              <w:bottom w:w="60" w:type="dxa"/>
              <w:left w:w="100" w:type="dxa"/>
              <w:right w:w="100" w:type="dxa"/>
            </w:tcMar>
          </w:tcPr>
          <w:p>
            <w:pPr>
              <w:spacing w:after="0"/>
            </w:pPr>
            <w:r>
              <w:rPr>
                <w:color w:val="1E293B"/>
                <w:sz w:val="17"/>
              </w:rPr>
              <w:t>Penyusunan draf usulan, penguncian riwayat versi draf (v1-&gt;v2), pelacak perubahan</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160"/>
            <w:shd w:fill="F8FAFC"/>
            <w:tcMar>
              <w:top w:w="60" w:type="dxa"/>
              <w:bottom w:w="60" w:type="dxa"/>
              <w:left w:w="100" w:type="dxa"/>
              <w:right w:w="100" w:type="dxa"/>
            </w:tcMar>
          </w:tcPr>
          <w:p>
            <w:pPr>
              <w:spacing w:after="0"/>
            </w:pPr>
            <w:r>
              <w:rPr>
                <w:color w:val="1E293B"/>
                <w:sz w:val="17"/>
              </w:rPr>
              <w:t>Modul Penapisan Tahap 1</w:t>
            </w:r>
          </w:p>
        </w:tc>
        <w:tc>
          <w:tcPr>
            <w:tcW w:type="dxa" w:w="2304"/>
            <w:shd w:fill="F8FAFC"/>
            <w:tcMar>
              <w:top w:w="60" w:type="dxa"/>
              <w:bottom w:w="60" w:type="dxa"/>
              <w:left w:w="100" w:type="dxa"/>
              <w:right w:w="100" w:type="dxa"/>
            </w:tcMar>
          </w:tcPr>
          <w:p>
            <w:pPr>
              <w:spacing w:after="0"/>
            </w:pPr>
            <w:r>
              <w:rPr>
                <w:color w:val="1E293B"/>
                <w:sz w:val="17"/>
              </w:rPr>
              <w:t>AdminWorkflowController, VerifierAssignmentModel</w:t>
            </w:r>
          </w:p>
        </w:tc>
        <w:tc>
          <w:tcPr>
            <w:tcW w:type="dxa" w:w="2304"/>
            <w:shd w:fill="F8FAFC"/>
            <w:tcMar>
              <w:top w:w="60" w:type="dxa"/>
              <w:bottom w:w="60" w:type="dxa"/>
              <w:left w:w="100" w:type="dxa"/>
              <w:right w:w="100" w:type="dxa"/>
            </w:tcMar>
          </w:tcPr>
          <w:p>
            <w:pPr>
              <w:spacing w:after="0"/>
            </w:pPr>
            <w:r>
              <w:rPr>
                <w:color w:val="1E293B"/>
                <w:sz w:val="17"/>
              </w:rPr>
              <w:t>SubmissionService, /verifications (Tahap 1)</w:t>
            </w:r>
          </w:p>
        </w:tc>
        <w:tc>
          <w:tcPr>
            <w:tcW w:type="dxa" w:w="2016"/>
            <w:shd w:fill="F8FAFC"/>
            <w:tcMar>
              <w:top w:w="60" w:type="dxa"/>
              <w:bottom w:w="60" w:type="dxa"/>
              <w:left w:w="100" w:type="dxa"/>
              <w:right w:w="100" w:type="dxa"/>
            </w:tcMar>
          </w:tcPr>
          <w:p>
            <w:pPr>
              <w:spacing w:after="0"/>
            </w:pPr>
            <w:r>
              <w:rPr>
                <w:color w:val="1E293B"/>
                <w:sz w:val="17"/>
              </w:rPr>
              <w:t>Pemeriksaan kelengkapan berkas formal, pengembalian revisi, penugasan Verifikator</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160"/>
            <w:shd w:fill="FFFFFF"/>
            <w:tcMar>
              <w:top w:w="60" w:type="dxa"/>
              <w:bottom w:w="60" w:type="dxa"/>
              <w:left w:w="100" w:type="dxa"/>
              <w:right w:w="100" w:type="dxa"/>
            </w:tcMar>
          </w:tcPr>
          <w:p>
            <w:pPr>
              <w:spacing w:after="0"/>
            </w:pPr>
            <w:r>
              <w:rPr>
                <w:color w:val="1E293B"/>
                <w:sz w:val="17"/>
              </w:rPr>
              <w:t>Modul Telaah Tahap 2</w:t>
            </w:r>
          </w:p>
        </w:tc>
        <w:tc>
          <w:tcPr>
            <w:tcW w:type="dxa" w:w="2304"/>
            <w:shd w:fill="FFFFFF"/>
            <w:tcMar>
              <w:top w:w="60" w:type="dxa"/>
              <w:bottom w:w="60" w:type="dxa"/>
              <w:left w:w="100" w:type="dxa"/>
              <w:right w:w="100" w:type="dxa"/>
            </w:tcMar>
          </w:tcPr>
          <w:p>
            <w:pPr>
              <w:spacing w:after="0"/>
            </w:pPr>
            <w:r>
              <w:rPr>
                <w:color w:val="1E293B"/>
                <w:sz w:val="17"/>
              </w:rPr>
              <w:t>VerifierWorkflowController, ApprovalModel</w:t>
            </w:r>
          </w:p>
        </w:tc>
        <w:tc>
          <w:tcPr>
            <w:tcW w:type="dxa" w:w="2304"/>
            <w:shd w:fill="FFFFFF"/>
            <w:tcMar>
              <w:top w:w="60" w:type="dxa"/>
              <w:bottom w:w="60" w:type="dxa"/>
              <w:left w:w="100" w:type="dxa"/>
              <w:right w:w="100" w:type="dxa"/>
            </w:tcMar>
          </w:tcPr>
          <w:p>
            <w:pPr>
              <w:spacing w:after="0"/>
            </w:pPr>
            <w:r>
              <w:rPr>
                <w:color w:val="1E293B"/>
                <w:sz w:val="17"/>
              </w:rPr>
              <w:t>SubmissionService, /verifications/[id] (Tahap 2)</w:t>
            </w:r>
          </w:p>
        </w:tc>
        <w:tc>
          <w:tcPr>
            <w:tcW w:type="dxa" w:w="2016"/>
            <w:shd w:fill="FFFFFF"/>
            <w:tcMar>
              <w:top w:w="60" w:type="dxa"/>
              <w:bottom w:w="60" w:type="dxa"/>
              <w:left w:w="100" w:type="dxa"/>
              <w:right w:w="100" w:type="dxa"/>
            </w:tcMar>
          </w:tcPr>
          <w:p>
            <w:pPr>
              <w:spacing w:after="0"/>
            </w:pPr>
            <w:r>
              <w:rPr>
                <w:color w:val="1E293B"/>
                <w:sz w:val="17"/>
              </w:rPr>
              <w:t>Telaah beban kerja, catatan teknis substantif, pengesahan SK resmi, promosi data</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160"/>
            <w:shd w:fill="F8FAFC"/>
            <w:tcMar>
              <w:top w:w="60" w:type="dxa"/>
              <w:bottom w:w="60" w:type="dxa"/>
              <w:left w:w="100" w:type="dxa"/>
              <w:right w:w="100" w:type="dxa"/>
            </w:tcMar>
          </w:tcPr>
          <w:p>
            <w:pPr>
              <w:spacing w:after="0"/>
            </w:pPr>
            <w:r>
              <w:rPr>
                <w:color w:val="1E293B"/>
                <w:sz w:val="17"/>
              </w:rPr>
              <w:t>Modul Pelaporan Eksekutif</w:t>
            </w:r>
          </w:p>
        </w:tc>
        <w:tc>
          <w:tcPr>
            <w:tcW w:type="dxa" w:w="2304"/>
            <w:shd w:fill="F8FAFC"/>
            <w:tcMar>
              <w:top w:w="60" w:type="dxa"/>
              <w:bottom w:w="60" w:type="dxa"/>
              <w:left w:w="100" w:type="dxa"/>
              <w:right w:w="100" w:type="dxa"/>
            </w:tcMar>
          </w:tcPr>
          <w:p>
            <w:pPr>
              <w:spacing w:after="0"/>
            </w:pPr>
            <w:r>
              <w:rPr>
                <w:color w:val="1E293B"/>
                <w:sz w:val="17"/>
              </w:rPr>
              <w:t>ReportController, ExecutiveReportService</w:t>
            </w:r>
          </w:p>
        </w:tc>
        <w:tc>
          <w:tcPr>
            <w:tcW w:type="dxa" w:w="2304"/>
            <w:shd w:fill="F8FAFC"/>
            <w:tcMar>
              <w:top w:w="60" w:type="dxa"/>
              <w:bottom w:w="60" w:type="dxa"/>
              <w:left w:w="100" w:type="dxa"/>
              <w:right w:w="100" w:type="dxa"/>
            </w:tcMar>
          </w:tcPr>
          <w:p>
            <w:pPr>
              <w:spacing w:after="0"/>
            </w:pPr>
            <w:r>
              <w:rPr>
                <w:color w:val="1E293B"/>
                <w:sz w:val="17"/>
              </w:rPr>
              <w:t>AnalyticsService, /, /analytics</w:t>
            </w:r>
          </w:p>
        </w:tc>
        <w:tc>
          <w:tcPr>
            <w:tcW w:type="dxa" w:w="2016"/>
            <w:shd w:fill="F8FAFC"/>
            <w:tcMar>
              <w:top w:w="60" w:type="dxa"/>
              <w:bottom w:w="60" w:type="dxa"/>
              <w:left w:w="100" w:type="dxa"/>
              <w:right w:w="100" w:type="dxa"/>
            </w:tcMar>
          </w:tcPr>
          <w:p>
            <w:pPr>
              <w:spacing w:after="0"/>
            </w:pPr>
            <w:r>
              <w:rPr>
                <w:color w:val="1E293B"/>
                <w:sz w:val="17"/>
              </w:rPr>
              <w:t>Dashboard capaian, grafik piramida eselon, SLA telaah, unduh berkas CSV/JSON</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160"/>
            <w:shd w:fill="FFFFFF"/>
            <w:tcMar>
              <w:top w:w="60" w:type="dxa"/>
              <w:bottom w:w="60" w:type="dxa"/>
              <w:left w:w="100" w:type="dxa"/>
              <w:right w:w="100" w:type="dxa"/>
            </w:tcMar>
          </w:tcPr>
          <w:p>
            <w:pPr>
              <w:spacing w:after="0"/>
            </w:pPr>
            <w:r>
              <w:rPr>
                <w:color w:val="1E293B"/>
                <w:sz w:val="17"/>
              </w:rPr>
              <w:t>Modul Audit Forensik</w:t>
            </w:r>
          </w:p>
        </w:tc>
        <w:tc>
          <w:tcPr>
            <w:tcW w:type="dxa" w:w="2304"/>
            <w:shd w:fill="FFFFFF"/>
            <w:tcMar>
              <w:top w:w="60" w:type="dxa"/>
              <w:bottom w:w="60" w:type="dxa"/>
              <w:left w:w="100" w:type="dxa"/>
              <w:right w:w="100" w:type="dxa"/>
            </w:tcMar>
          </w:tcPr>
          <w:p>
            <w:pPr>
              <w:spacing w:after="0"/>
            </w:pPr>
            <w:r>
              <w:rPr>
                <w:color w:val="1E293B"/>
                <w:sz w:val="17"/>
              </w:rPr>
              <w:t>AuditLogController, AuditService</w:t>
            </w:r>
          </w:p>
        </w:tc>
        <w:tc>
          <w:tcPr>
            <w:tcW w:type="dxa" w:w="2304"/>
            <w:shd w:fill="FFFFFF"/>
            <w:tcMar>
              <w:top w:w="60" w:type="dxa"/>
              <w:bottom w:w="60" w:type="dxa"/>
              <w:left w:w="100" w:type="dxa"/>
              <w:right w:w="100" w:type="dxa"/>
            </w:tcMar>
          </w:tcPr>
          <w:p>
            <w:pPr>
              <w:spacing w:after="0"/>
            </w:pPr>
            <w:r>
              <w:rPr>
                <w:color w:val="1E293B"/>
                <w:sz w:val="17"/>
              </w:rPr>
              <w:t>AuditService, /audit-logs</w:t>
            </w:r>
          </w:p>
        </w:tc>
        <w:tc>
          <w:tcPr>
            <w:tcW w:type="dxa" w:w="2016"/>
            <w:shd w:fill="FFFFFF"/>
            <w:tcMar>
              <w:top w:w="60" w:type="dxa"/>
              <w:bottom w:w="60" w:type="dxa"/>
              <w:left w:w="100" w:type="dxa"/>
              <w:right w:w="100" w:type="dxa"/>
            </w:tcMar>
          </w:tcPr>
          <w:p>
            <w:pPr>
              <w:spacing w:after="0"/>
            </w:pPr>
            <w:r>
              <w:rPr>
                <w:color w:val="1E293B"/>
                <w:sz w:val="17"/>
              </w:rPr>
              <w:t>Pencatatan log transaksi permanen, inspeksi data sebelum dan sesudah perubahan</w:t>
            </w:r>
          </w:p>
        </w:tc>
      </w:tr>
    </w:tbl>
    <w:p>
      <w:pPr>
        <w:spacing w:after="80"/>
      </w:pPr>
    </w:p>
    <w:p>
      <w:pPr>
        <w:keepNext/>
        <w:spacing w:before="200" w:after="80"/>
      </w:pPr>
      <w:r>
        <w:rPr>
          <w:rFonts w:ascii="Calibri" w:hAnsi="Calibri"/>
          <w:b/>
          <w:color w:val="1E40AF"/>
          <w:sz w:val="24"/>
        </w:rPr>
        <w:t>2.3 Diagram Arsitektur Terintegrasi</w:t>
      </w:r>
    </w:p>
    <w:p>
      <w:pPr>
        <w:spacing w:after="80" w:line="276" w:lineRule="auto"/>
      </w:pPr>
      <w:r>
        <w:rPr>
          <w:rFonts w:ascii="Calibri" w:hAnsi="Calibri"/>
          <w:color w:val="1E293B"/>
          <w:sz w:val="20"/>
        </w:rPr>
        <w:t>Diagram arsitektur sistem secara menyeluruh ditunjukkan pada Gambar 1 di bawah ini:</w:t>
      </w:r>
    </w:p>
    <w:p>
      <w:pPr>
        <w:keepNext/>
        <w:spacing w:before="160" w:after="6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 Arsitektur Sistem Terintegrasi E-SKLD / SIGMA-K (4 Lapisan)</w:t>
      </w:r>
    </w:p>
    <w:p>
      <w:pPr>
        <w:keepNext/>
        <w:spacing w:before="280" w:after="120"/>
      </w:pPr>
      <w:r>
        <w:rPr>
          <w:rFonts w:ascii="Calibri" w:hAnsi="Calibri"/>
          <w:b/>
          <w:color w:val="0B2A4A"/>
          <w:sz w:val="28"/>
        </w:rPr>
        <w:t>BAB 3 — PEMBAGIAN PERAN DAN HAK AKSES</w:t>
      </w:r>
    </w:p>
    <w:p>
      <w:pPr>
        <w:keepNext/>
        <w:spacing w:before="200" w:after="80"/>
      </w:pPr>
      <w:r>
        <w:rPr>
          <w:rFonts w:ascii="Calibri" w:hAnsi="Calibri"/>
          <w:b/>
          <w:color w:val="1E40AF"/>
          <w:sz w:val="24"/>
        </w:rPr>
        <w:t>3.1 Prinsip Pemisahan Wewenang Kerja (Separation of Duties)</w:t>
      </w:r>
    </w:p>
    <w:p>
      <w:pPr>
        <w:spacing w:after="80" w:line="276" w:lineRule="auto"/>
      </w:pPr>
      <w:r>
        <w:rPr>
          <w:rFonts w:ascii="Calibri" w:hAnsi="Calibri"/>
          <w:color w:val="1E293B"/>
          <w:sz w:val="20"/>
        </w:rPr>
        <w:t>Untuk menjamin tata kelola yang akuntabel dan mencegah konflik kepentingan, SIGMA-K menerapkan prinsip Pemisahan Wewenang Kerja yang ketat antara staf pembuat usulan, staf penapis administrasi, dan pejabat penelaah substantif:</w:t>
      </w:r>
    </w:p>
    <w:p>
      <w:pPr>
        <w:pStyle w:val="ListBullet"/>
        <w:spacing w:after="40" w:line="276" w:lineRule="auto"/>
      </w:pPr>
      <w:r>
        <w:rPr>
          <w:b/>
          <w:color w:val="0B2A4A"/>
          <w:sz w:val="20"/>
        </w:rPr>
        <w:t xml:space="preserve">1. Batasan Operator: </w:t>
      </w:r>
      <w:r>
        <w:rPr>
          <w:rFonts w:ascii="Calibri" w:hAnsi="Calibri"/>
          <w:color w:val="1E293B"/>
          <w:sz w:val="20"/>
        </w:rPr>
        <w:t>Operator hanya berwenang membuat draf usulan dan menanggapi catatan revisi pada instansinya sendiri. Operator dilarang keras menelaah atau menyetujui usulan.</w:t>
      </w:r>
    </w:p>
    <w:p>
      <w:pPr>
        <w:pStyle w:val="ListBullet"/>
        <w:spacing w:after="40" w:line="276" w:lineRule="auto"/>
      </w:pPr>
      <w:r>
        <w:rPr>
          <w:b/>
          <w:color w:val="0B2A4A"/>
          <w:sz w:val="20"/>
        </w:rPr>
        <w:t xml:space="preserve">2. Batasan Penapis Admin: </w:t>
      </w:r>
      <w:r>
        <w:rPr>
          <w:rFonts w:ascii="Calibri" w:hAnsi="Calibri"/>
          <w:color w:val="1E293B"/>
          <w:sz w:val="20"/>
        </w:rPr>
        <w:t>Admin KemenPANRB hanya bertugas memeriksa kelengkapan berkas formalitas (Tahap 1) dan menugaskan Verifikator. Admin dilarang keras mengesahkan SK final.</w:t>
      </w:r>
    </w:p>
    <w:p>
      <w:pPr>
        <w:pStyle w:val="ListBullet"/>
        <w:spacing w:after="40" w:line="276" w:lineRule="auto"/>
      </w:pPr>
      <w:r>
        <w:rPr>
          <w:b/>
          <w:color w:val="0B2A4A"/>
          <w:sz w:val="20"/>
        </w:rPr>
        <w:t xml:space="preserve">3. Wewenang Verifikator: </w:t>
      </w:r>
      <w:r>
        <w:rPr>
          <w:rFonts w:ascii="Calibri" w:hAnsi="Calibri"/>
          <w:color w:val="1E293B"/>
          <w:sz w:val="20"/>
        </w:rPr>
        <w:t>Verifikator memegang hak wewenang tunggal untuk menandatangani pengesahan SK resmi (Tahap 2) dan mengeksekusi pembaruan ke master data aktif.</w:t>
      </w:r>
    </w:p>
    <w:p>
      <w:pPr>
        <w:pStyle w:val="ListBullet"/>
        <w:spacing w:after="40" w:line="276" w:lineRule="auto"/>
      </w:pPr>
      <w:r>
        <w:rPr>
          <w:b/>
          <w:color w:val="0B2A4A"/>
          <w:sz w:val="20"/>
        </w:rPr>
        <w:t xml:space="preserve">4. Wewenang Pimpinan: </w:t>
      </w:r>
      <w:r>
        <w:rPr>
          <w:rFonts w:ascii="Calibri" w:hAnsi="Calibri"/>
          <w:color w:val="1E293B"/>
          <w:sz w:val="20"/>
        </w:rPr>
        <w:t>Pimpinan memiliki akses pantauan dashboard nasional dan log audit tanpa mencampuri alur telaah operasional.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top w:val="none"/>
              <w:left w:val="single" w:sz="24" w:space="0" w:color="0B2A4A"/>
              <w:bottom w:val="none"/>
              <w:right w:val="none"/>
            </w:tcBorders>
          </w:tcPr>
          <w:p>
            <w:pPr>
              <w:spacing w:after="40"/>
            </w:pPr>
            <w:r>
              <w:rPr>
                <w:b/>
                <w:color w:val="0B2A4A"/>
                <w:sz w:val="19"/>
              </w:rPr>
              <w:t>CATATAN PENTING UNTUK PIMPINAN: Status Akun SESDEP</w:t>
              <w:br/>
            </w:r>
            <w:r>
              <w:rPr>
                <w:color w:val="334155"/>
                <w:sz w:val="18"/>
              </w:rPr>
              <w:t>Pada prototipe awal, SESDEP diperkenalkan sebagai representasi persona pimpinan. Dalam implementasi resmi backend yang telah diverifikasi, kode akun SESDEP dinormalisasi otomatis ke dalam peran SUPER_ADMIN dengan wewenang pengawasan eksekutif nasional penuh. Pengganti peran manual pada tampilan web dinonaktifkan permanen saat terhubung ke server utama guna menjamin keamanan.</w:t>
            </w:r>
          </w:p>
        </w:tc>
      </w:tr>
    </w:tbl>
    <w:p>
      <w:pPr>
        <w:spacing w:after="40"/>
      </w:pPr>
    </w:p>
    <w:p>
      <w:pPr>
        <w:keepNext/>
        <w:spacing w:before="200" w:after="80"/>
      </w:pPr>
      <w:r>
        <w:rPr>
          <w:rFonts w:ascii="Calibri" w:hAnsi="Calibri"/>
          <w:b/>
          <w:color w:val="1E40AF"/>
          <w:sz w:val="24"/>
        </w:rPr>
        <w:t>3.2 Matriks Peran dan Tanggung Jawab</w:t>
      </w:r>
    </w:p>
    <w:p>
      <w:pPr>
        <w:keepNext/>
        <w:spacing w:before="160" w:after="60"/>
      </w:pPr>
      <w:r>
        <w:rPr>
          <w:b/>
          <w:color w:val="0B2A4A"/>
          <w:sz w:val="19"/>
        </w:rPr>
        <w:t>Tabel 2: Matriks Pembagian Tugas dan Hak Akses per Peran Pengguna</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584"/>
            <w:shd w:fill="0B2A4A"/>
            <w:tcMar>
              <w:top w:w="80" w:type="dxa"/>
              <w:bottom w:w="80" w:type="dxa"/>
              <w:left w:w="100" w:type="dxa"/>
              <w:right w:w="100" w:type="dxa"/>
            </w:tcMar>
          </w:tcPr>
          <w:p>
            <w:pPr>
              <w:spacing w:after="0"/>
            </w:pPr>
            <w:r>
              <w:rPr>
                <w:b/>
                <w:color w:val="FFFFFF"/>
                <w:sz w:val="18"/>
              </w:rPr>
              <w:t>Peran Pengguna</w:t>
            </w:r>
          </w:p>
        </w:tc>
        <w:tc>
          <w:tcPr>
            <w:tcW w:type="dxa" w:w="2016"/>
            <w:shd w:fill="0B2A4A"/>
            <w:tcMar>
              <w:top w:w="80" w:type="dxa"/>
              <w:bottom w:w="80" w:type="dxa"/>
              <w:left w:w="100" w:type="dxa"/>
              <w:right w:w="100" w:type="dxa"/>
            </w:tcMar>
          </w:tcPr>
          <w:p>
            <w:pPr>
              <w:spacing w:after="0"/>
            </w:pPr>
            <w:r>
              <w:rPr>
                <w:b/>
                <w:color w:val="FFFFFF"/>
                <w:sz w:val="18"/>
              </w:rPr>
              <w:t>Fokus Tugas Utama</w:t>
            </w:r>
          </w:p>
        </w:tc>
        <w:tc>
          <w:tcPr>
            <w:tcW w:type="dxa" w:w="2160"/>
            <w:shd w:fill="0B2A4A"/>
            <w:tcMar>
              <w:top w:w="80" w:type="dxa"/>
              <w:bottom w:w="80" w:type="dxa"/>
              <w:left w:w="100" w:type="dxa"/>
              <w:right w:w="100" w:type="dxa"/>
            </w:tcMar>
          </w:tcPr>
          <w:p>
            <w:pPr>
              <w:spacing w:after="0"/>
            </w:pPr>
            <w:r>
              <w:rPr>
                <w:b/>
                <w:color w:val="FFFFFF"/>
                <w:sz w:val="18"/>
              </w:rPr>
              <w:t>Izin Operasi Sistem</w:t>
            </w:r>
          </w:p>
        </w:tc>
        <w:tc>
          <w:tcPr>
            <w:tcW w:type="dxa" w:w="1584"/>
            <w:shd w:fill="0B2A4A"/>
            <w:tcMar>
              <w:top w:w="80" w:type="dxa"/>
              <w:bottom w:w="80" w:type="dxa"/>
              <w:left w:w="100" w:type="dxa"/>
              <w:right w:w="100" w:type="dxa"/>
            </w:tcMar>
          </w:tcPr>
          <w:p>
            <w:pPr>
              <w:spacing w:after="0"/>
            </w:pPr>
            <w:r>
              <w:rPr>
                <w:b/>
                <w:color w:val="FFFFFF"/>
                <w:sz w:val="18"/>
              </w:rPr>
              <w:t>Wilayah Akses Data</w:t>
            </w:r>
          </w:p>
        </w:tc>
        <w:tc>
          <w:tcPr>
            <w:tcW w:type="dxa" w:w="2016"/>
            <w:shd w:fill="0B2A4A"/>
            <w:tcMar>
              <w:top w:w="80" w:type="dxa"/>
              <w:bottom w:w="80" w:type="dxa"/>
              <w:left w:w="100" w:type="dxa"/>
              <w:right w:w="100" w:type="dxa"/>
            </w:tcMar>
          </w:tcPr>
          <w:p>
            <w:pPr>
              <w:spacing w:after="0"/>
            </w:pPr>
            <w:r>
              <w:rPr>
                <w:b/>
                <w:color w:val="FFFFFF"/>
                <w:sz w:val="18"/>
              </w:rPr>
              <w:t>Tanggung Jawab Alur Kerja</w:t>
            </w:r>
          </w:p>
        </w:tc>
      </w:tr>
      <w:tr>
        <w:tc>
          <w:tcPr>
            <w:tcW w:type="dxa" w:w="1584"/>
            <w:shd w:fill="FFFFFF"/>
            <w:tcMar>
              <w:top w:w="60" w:type="dxa"/>
              <w:bottom w:w="60" w:type="dxa"/>
              <w:left w:w="100" w:type="dxa"/>
              <w:right w:w="100" w:type="dxa"/>
            </w:tcMar>
          </w:tcPr>
          <w:p>
            <w:pPr>
              <w:spacing w:after="0"/>
            </w:pPr>
            <w:r>
              <w:rPr>
                <w:color w:val="1E293B"/>
                <w:sz w:val="17"/>
              </w:rPr>
              <w:t>OPERATOR (USER)</w:t>
            </w:r>
          </w:p>
        </w:tc>
        <w:tc>
          <w:tcPr>
            <w:tcW w:type="dxa" w:w="2016"/>
            <w:shd w:fill="FFFFFF"/>
            <w:tcMar>
              <w:top w:w="60" w:type="dxa"/>
              <w:bottom w:w="60" w:type="dxa"/>
              <w:left w:w="100" w:type="dxa"/>
              <w:right w:w="100" w:type="dxa"/>
            </w:tcMar>
          </w:tcPr>
          <w:p>
            <w:pPr>
              <w:spacing w:after="0"/>
            </w:pPr>
            <w:r>
              <w:rPr>
                <w:color w:val="1E293B"/>
                <w:sz w:val="17"/>
              </w:rPr>
              <w:t>Penyusunan usulan struktur organisasi instansi pengusul</w:t>
            </w:r>
          </w:p>
        </w:tc>
        <w:tc>
          <w:tcPr>
            <w:tcW w:type="dxa" w:w="2160"/>
            <w:shd w:fill="FFFFFF"/>
            <w:tcMar>
              <w:top w:w="60" w:type="dxa"/>
              <w:bottom w:w="60" w:type="dxa"/>
              <w:left w:w="100" w:type="dxa"/>
              <w:right w:w="100" w:type="dxa"/>
            </w:tcMar>
          </w:tcPr>
          <w:p>
            <w:pPr>
              <w:spacing w:after="0"/>
            </w:pPr>
            <w:r>
              <w:rPr>
                <w:color w:val="1E293B"/>
                <w:sz w:val="17"/>
              </w:rPr>
              <w:t>submission:create, submission:edit, org:read, inst:read_own</w:t>
            </w:r>
          </w:p>
        </w:tc>
        <w:tc>
          <w:tcPr>
            <w:tcW w:type="dxa" w:w="1584"/>
            <w:shd w:fill="FFFFFF"/>
            <w:tcMar>
              <w:top w:w="60" w:type="dxa"/>
              <w:bottom w:w="60" w:type="dxa"/>
              <w:left w:w="100" w:type="dxa"/>
              <w:right w:w="100" w:type="dxa"/>
            </w:tcMar>
          </w:tcPr>
          <w:p>
            <w:pPr>
              <w:spacing w:after="0"/>
            </w:pPr>
            <w:r>
              <w:rPr>
                <w:color w:val="1E293B"/>
                <w:sz w:val="17"/>
              </w:rPr>
              <w:t>Instansi Sendiri (Home Institution)</w:t>
            </w:r>
          </w:p>
        </w:tc>
        <w:tc>
          <w:tcPr>
            <w:tcW w:type="dxa" w:w="2016"/>
            <w:shd w:fill="FFFFFF"/>
            <w:tcMar>
              <w:top w:w="60" w:type="dxa"/>
              <w:bottom w:w="60" w:type="dxa"/>
              <w:left w:w="100" w:type="dxa"/>
              <w:right w:w="100" w:type="dxa"/>
            </w:tcMar>
          </w:tcPr>
          <w:p>
            <w:pPr>
              <w:spacing w:after="0"/>
            </w:pPr>
            <w:r>
              <w:rPr>
                <w:color w:val="1E293B"/>
                <w:sz w:val="17"/>
              </w:rPr>
              <w:t>Menyusun draf usulan, mengirim usulan, memperbaiki berkas revisi (v1-&gt;v2)</w:t>
            </w:r>
          </w:p>
        </w:tc>
      </w:tr>
      <w:tr>
        <w:tc>
          <w:tcPr>
            <w:tcW w:type="dxa" w:w="1584"/>
            <w:shd w:fill="F8FAFC"/>
            <w:tcMar>
              <w:top w:w="60" w:type="dxa"/>
              <w:bottom w:w="60" w:type="dxa"/>
              <w:left w:w="100" w:type="dxa"/>
              <w:right w:w="100" w:type="dxa"/>
            </w:tcMar>
          </w:tcPr>
          <w:p>
            <w:pPr>
              <w:spacing w:after="0"/>
            </w:pPr>
            <w:r>
              <w:rPr>
                <w:color w:val="1E293B"/>
                <w:sz w:val="17"/>
              </w:rPr>
              <w:t>PENAPIS (ADMIN)</w:t>
            </w:r>
          </w:p>
        </w:tc>
        <w:tc>
          <w:tcPr>
            <w:tcW w:type="dxa" w:w="2016"/>
            <w:shd w:fill="F8FAFC"/>
            <w:tcMar>
              <w:top w:w="60" w:type="dxa"/>
              <w:bottom w:w="60" w:type="dxa"/>
              <w:left w:w="100" w:type="dxa"/>
              <w:right w:w="100" w:type="dxa"/>
            </w:tcMar>
          </w:tcPr>
          <w:p>
            <w:pPr>
              <w:spacing w:after="0"/>
            </w:pPr>
            <w:r>
              <w:rPr>
                <w:color w:val="1E293B"/>
                <w:sz w:val="17"/>
              </w:rPr>
              <w:t>Penapisan kelengkapan berkas formalitas (Tahap 1)</w:t>
            </w:r>
          </w:p>
        </w:tc>
        <w:tc>
          <w:tcPr>
            <w:tcW w:type="dxa" w:w="2160"/>
            <w:shd w:fill="F8FAFC"/>
            <w:tcMar>
              <w:top w:w="60" w:type="dxa"/>
              <w:bottom w:w="60" w:type="dxa"/>
              <w:left w:w="100" w:type="dxa"/>
              <w:right w:w="100" w:type="dxa"/>
            </w:tcMar>
          </w:tcPr>
          <w:p>
            <w:pPr>
              <w:spacing w:after="0"/>
            </w:pPr>
            <w:r>
              <w:rPr>
                <w:color w:val="1E293B"/>
                <w:sz w:val="17"/>
              </w:rPr>
              <w:t>screening:read, screening:action, verifier:assign, audit:read_scoped</w:t>
            </w:r>
          </w:p>
        </w:tc>
        <w:tc>
          <w:tcPr>
            <w:tcW w:type="dxa" w:w="1584"/>
            <w:shd w:fill="F8FAFC"/>
            <w:tcMar>
              <w:top w:w="60" w:type="dxa"/>
              <w:bottom w:w="60" w:type="dxa"/>
              <w:left w:w="100" w:type="dxa"/>
              <w:right w:w="100" w:type="dxa"/>
            </w:tcMar>
          </w:tcPr>
          <w:p>
            <w:pPr>
              <w:spacing w:after="0"/>
            </w:pPr>
            <w:r>
              <w:rPr>
                <w:color w:val="1E293B"/>
                <w:sz w:val="17"/>
              </w:rPr>
              <w:t>Berkas K/L yang Ditugaskan</w:t>
            </w:r>
          </w:p>
        </w:tc>
        <w:tc>
          <w:tcPr>
            <w:tcW w:type="dxa" w:w="2016"/>
            <w:shd w:fill="F8FAFC"/>
            <w:tcMar>
              <w:top w:w="60" w:type="dxa"/>
              <w:bottom w:w="60" w:type="dxa"/>
              <w:left w:w="100" w:type="dxa"/>
              <w:right w:w="100" w:type="dxa"/>
            </w:tcMar>
          </w:tcPr>
          <w:p>
            <w:pPr>
              <w:spacing w:after="0"/>
            </w:pPr>
            <w:r>
              <w:rPr>
                <w:color w:val="1E293B"/>
                <w:sz w:val="17"/>
              </w:rPr>
              <w:t>Pemeriksaan formal surat/naskah, kembalikan revisi, alokasi penugasan Verifikator</w:t>
            </w:r>
          </w:p>
        </w:tc>
      </w:tr>
      <w:tr>
        <w:tc>
          <w:tcPr>
            <w:tcW w:type="dxa" w:w="1584"/>
            <w:shd w:fill="FFFFFF"/>
            <w:tcMar>
              <w:top w:w="60" w:type="dxa"/>
              <w:bottom w:w="60" w:type="dxa"/>
              <w:left w:w="100" w:type="dxa"/>
              <w:right w:w="100" w:type="dxa"/>
            </w:tcMar>
          </w:tcPr>
          <w:p>
            <w:pPr>
              <w:spacing w:after="0"/>
            </w:pPr>
            <w:r>
              <w:rPr>
                <w:color w:val="1E293B"/>
                <w:sz w:val="17"/>
              </w:rPr>
              <w:t>VERIFIKATOR (VERIFIER)</w:t>
            </w:r>
          </w:p>
        </w:tc>
        <w:tc>
          <w:tcPr>
            <w:tcW w:type="dxa" w:w="2016"/>
            <w:shd w:fill="FFFFFF"/>
            <w:tcMar>
              <w:top w:w="60" w:type="dxa"/>
              <w:bottom w:w="60" w:type="dxa"/>
              <w:left w:w="100" w:type="dxa"/>
              <w:right w:w="100" w:type="dxa"/>
            </w:tcMar>
          </w:tcPr>
          <w:p>
            <w:pPr>
              <w:spacing w:after="0"/>
            </w:pPr>
            <w:r>
              <w:rPr>
                <w:color w:val="1E293B"/>
                <w:sz w:val="17"/>
              </w:rPr>
              <w:t>Telaah substantif beban kerja &amp; pengesahan SK resmi (Tahap 2)</w:t>
            </w:r>
          </w:p>
        </w:tc>
        <w:tc>
          <w:tcPr>
            <w:tcW w:type="dxa" w:w="2160"/>
            <w:shd w:fill="FFFFFF"/>
            <w:tcMar>
              <w:top w:w="60" w:type="dxa"/>
              <w:bottom w:w="60" w:type="dxa"/>
              <w:left w:w="100" w:type="dxa"/>
              <w:right w:w="100" w:type="dxa"/>
            </w:tcMar>
          </w:tcPr>
          <w:p>
            <w:pPr>
              <w:spacing w:after="0"/>
            </w:pPr>
            <w:r>
              <w:rPr>
                <w:color w:val="1E293B"/>
                <w:sz w:val="17"/>
              </w:rPr>
              <w:t>review:substantive, approval:final, promotion:execute, audit:read</w:t>
            </w:r>
          </w:p>
        </w:tc>
        <w:tc>
          <w:tcPr>
            <w:tcW w:type="dxa" w:w="1584"/>
            <w:shd w:fill="FFFFFF"/>
            <w:tcMar>
              <w:top w:w="60" w:type="dxa"/>
              <w:bottom w:w="60" w:type="dxa"/>
              <w:left w:w="100" w:type="dxa"/>
              <w:right w:w="100" w:type="dxa"/>
            </w:tcMar>
          </w:tcPr>
          <w:p>
            <w:pPr>
              <w:spacing w:after="0"/>
            </w:pPr>
            <w:r>
              <w:rPr>
                <w:color w:val="1E293B"/>
                <w:sz w:val="17"/>
              </w:rPr>
              <w:t>Antrean Usulan Penugasan</w:t>
            </w:r>
          </w:p>
        </w:tc>
        <w:tc>
          <w:tcPr>
            <w:tcW w:type="dxa" w:w="2016"/>
            <w:shd w:fill="FFFFFF"/>
            <w:tcMar>
              <w:top w:w="60" w:type="dxa"/>
              <w:bottom w:w="60" w:type="dxa"/>
              <w:left w:w="100" w:type="dxa"/>
              <w:right w:w="100" w:type="dxa"/>
            </w:tcMar>
          </w:tcPr>
          <w:p>
            <w:pPr>
              <w:spacing w:after="0"/>
            </w:pPr>
            <w:r>
              <w:rPr>
                <w:color w:val="1E293B"/>
                <w:sz w:val="17"/>
              </w:rPr>
              <w:t>Telaah beban kerja &amp; formasi ASN, input catatan teknis, pengesahan SK, promosi data master</w:t>
            </w:r>
          </w:p>
        </w:tc>
      </w:tr>
      <w:tr>
        <w:tc>
          <w:tcPr>
            <w:tcW w:type="dxa" w:w="1584"/>
            <w:shd w:fill="F8FAFC"/>
            <w:tcMar>
              <w:top w:w="60" w:type="dxa"/>
              <w:bottom w:w="60" w:type="dxa"/>
              <w:left w:w="100" w:type="dxa"/>
              <w:right w:w="100" w:type="dxa"/>
            </w:tcMar>
          </w:tcPr>
          <w:p>
            <w:pPr>
              <w:spacing w:after="0"/>
            </w:pPr>
            <w:r>
              <w:rPr>
                <w:color w:val="1E293B"/>
                <w:sz w:val="17"/>
              </w:rPr>
              <w:t>PIMPINAN / SUPER_ADMIN</w:t>
            </w:r>
          </w:p>
        </w:tc>
        <w:tc>
          <w:tcPr>
            <w:tcW w:type="dxa" w:w="2016"/>
            <w:shd w:fill="F8FAFC"/>
            <w:tcMar>
              <w:top w:w="60" w:type="dxa"/>
              <w:bottom w:w="60" w:type="dxa"/>
              <w:left w:w="100" w:type="dxa"/>
              <w:right w:w="100" w:type="dxa"/>
            </w:tcMar>
          </w:tcPr>
          <w:p>
            <w:pPr>
              <w:spacing w:after="0"/>
            </w:pPr>
            <w:r>
              <w:rPr>
                <w:color w:val="1E293B"/>
                <w:sz w:val="17"/>
              </w:rPr>
              <w:t>Pengawasan nasional, kelola akun &amp; audit forensik</w:t>
            </w:r>
          </w:p>
        </w:tc>
        <w:tc>
          <w:tcPr>
            <w:tcW w:type="dxa" w:w="2160"/>
            <w:shd w:fill="F8FAFC"/>
            <w:tcMar>
              <w:top w:w="60" w:type="dxa"/>
              <w:bottom w:w="60" w:type="dxa"/>
              <w:left w:w="100" w:type="dxa"/>
              <w:right w:w="100" w:type="dxa"/>
            </w:tcMar>
          </w:tcPr>
          <w:p>
            <w:pPr>
              <w:spacing w:after="0"/>
            </w:pPr>
            <w:r>
              <w:rPr>
                <w:color w:val="1E293B"/>
                <w:sz w:val="17"/>
              </w:rPr>
              <w:t>admin:all, user:manage, audit:forensics, reports:export_all</w:t>
            </w:r>
          </w:p>
        </w:tc>
        <w:tc>
          <w:tcPr>
            <w:tcW w:type="dxa" w:w="1584"/>
            <w:shd w:fill="F8FAFC"/>
            <w:tcMar>
              <w:top w:w="60" w:type="dxa"/>
              <w:bottom w:w="60" w:type="dxa"/>
              <w:left w:w="100" w:type="dxa"/>
              <w:right w:w="100" w:type="dxa"/>
            </w:tcMar>
          </w:tcPr>
          <w:p>
            <w:pPr>
              <w:spacing w:after="0"/>
            </w:pPr>
            <w:r>
              <w:rPr>
                <w:color w:val="1E293B"/>
                <w:sz w:val="17"/>
              </w:rPr>
              <w:t>Nasional Seluruh Indonesia (K/L/D)</w:t>
            </w:r>
          </w:p>
        </w:tc>
        <w:tc>
          <w:tcPr>
            <w:tcW w:type="dxa" w:w="2016"/>
            <w:shd w:fill="F8FAFC"/>
            <w:tcMar>
              <w:top w:w="60" w:type="dxa"/>
              <w:bottom w:w="60" w:type="dxa"/>
              <w:left w:w="100" w:type="dxa"/>
              <w:right w:w="100" w:type="dxa"/>
            </w:tcMar>
          </w:tcPr>
          <w:p>
            <w:pPr>
              <w:spacing w:after="0"/>
            </w:pPr>
            <w:r>
              <w:rPr>
                <w:color w:val="1E293B"/>
                <w:sz w:val="17"/>
              </w:rPr>
              <w:t>Monitoring KPI nasional, pemeriksaan log audit kepatuhan, ekspor dataset</w:t>
            </w:r>
          </w:p>
        </w:tc>
      </w:tr>
    </w:tbl>
    <w:p>
      <w:pPr>
        <w:spacing w:after="80"/>
      </w:pPr>
    </w:p>
    <w:p>
      <w:pPr>
        <w:keepNext/>
        <w:spacing w:before="160" w:after="6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role_access_matrix.png"/>
                    <pic:cNvPicPr/>
                  </pic:nvPicPr>
                  <pic:blipFill>
                    <a:blip r:embed="rId12"/>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2: Model Otorisasi dan Matriks Pembagian Peran Pengguna SIGMA-K</w:t>
      </w:r>
    </w:p>
    <w:p>
      <w:pPr>
        <w:keepNext/>
        <w:spacing w:before="280" w:after="120"/>
      </w:pPr>
      <w:r>
        <w:rPr>
          <w:rFonts w:ascii="Calibri" w:hAnsi="Calibri"/>
          <w:b/>
          <w:color w:val="0B2A4A"/>
          <w:sz w:val="28"/>
        </w:rPr>
        <w:t>BAB 4 — PRINSIP DESAIN ANTARMUKA PENGGUNA (UI/UX)</w:t>
      </w:r>
    </w:p>
    <w:p>
      <w:pPr>
        <w:keepNext/>
        <w:spacing w:before="200" w:after="80"/>
      </w:pPr>
      <w:r>
        <w:rPr>
          <w:rFonts w:ascii="Calibri" w:hAnsi="Calibri"/>
          <w:b/>
          <w:color w:val="1E40AF"/>
          <w:sz w:val="24"/>
        </w:rPr>
        <w:t>4.1 Standar Visual &amp; Kemudahan Penggunaan</w:t>
      </w:r>
    </w:p>
    <w:p>
      <w:pPr>
        <w:spacing w:after="80" w:line="276" w:lineRule="auto"/>
      </w:pPr>
      <w:r>
        <w:rPr>
          <w:rFonts w:ascii="Calibri" w:hAnsi="Calibri"/>
          <w:color w:val="1E293B"/>
          <w:sz w:val="20"/>
        </w:rPr>
        <w:t>Desain antarmuka SIGMA-K dibangun dengan mengedepankan identitas resmi instansi pemerintah, kejelasan hierarki informasi, dan kenyamanan pengguna:</w:t>
      </w:r>
    </w:p>
    <w:p>
      <w:pPr>
        <w:pStyle w:val="ListBullet"/>
        <w:spacing w:after="40" w:line="276" w:lineRule="auto"/>
      </w:pPr>
      <w:r>
        <w:rPr>
          <w:b/>
          <w:color w:val="0B2A4A"/>
          <w:sz w:val="20"/>
        </w:rPr>
        <w:t xml:space="preserve">• Palet Warna Harmonis: </w:t>
      </w:r>
      <w:r>
        <w:rPr>
          <w:rFonts w:ascii="Calibri" w:hAnsi="Calibri"/>
          <w:color w:val="1E293B"/>
          <w:sz w:val="20"/>
        </w:rPr>
        <w:t>Biru Dongker (#0B2A4A) sebagai warna resmi institusi, Biru Primer (#1E40AF) untuk tombol aksi utama, Aksen Emas (#D4AF37) untuk status eksekutif, dan Putih Bersih (#F8FAFC) sebagai latar kerja yang nyaman di mata.</w:t>
      </w:r>
    </w:p>
    <w:p>
      <w:pPr>
        <w:pStyle w:val="ListBullet"/>
        <w:spacing w:after="40" w:line="276" w:lineRule="auto"/>
      </w:pPr>
      <w:r>
        <w:rPr>
          <w:b/>
          <w:color w:val="0B2A4A"/>
          <w:sz w:val="20"/>
        </w:rPr>
        <w:t xml:space="preserve">• Tata Letak Konsisten: </w:t>
      </w:r>
      <w:r>
        <w:rPr>
          <w:rFonts w:ascii="Calibri" w:hAnsi="Calibri"/>
          <w:color w:val="1E293B"/>
          <w:sz w:val="20"/>
        </w:rPr>
        <w:t>Menu samping terorganisir per kelompok layanan, bar status sesi di atas, rekam jejak posisi halaman (breadcrumb), dan judul halaman yang tegas.</w:t>
      </w:r>
    </w:p>
    <w:p>
      <w:pPr>
        <w:pStyle w:val="ListBullet"/>
        <w:spacing w:after="40" w:line="276" w:lineRule="auto"/>
      </w:pPr>
      <w:r>
        <w:rPr>
          <w:b/>
          <w:color w:val="0B2A4A"/>
          <w:sz w:val="20"/>
        </w:rPr>
        <w:t xml:space="preserve">• Indikator Pemuatan (Loading State): </w:t>
      </w:r>
      <w:r>
        <w:rPr>
          <w:rFonts w:ascii="Calibri" w:hAnsi="Calibri"/>
          <w:color w:val="1E293B"/>
          <w:sz w:val="20"/>
        </w:rPr>
        <w:t>Setiap proses pengiriman data menampilkan indikator animasi pemuatan agar pengguna mengetahui sistem sedang bekerja.</w:t>
      </w:r>
    </w:p>
    <w:p>
      <w:pPr>
        <w:pStyle w:val="ListBullet"/>
        <w:spacing w:after="40" w:line="276" w:lineRule="auto"/>
      </w:pPr>
      <w:r>
        <w:rPr>
          <w:b/>
          <w:color w:val="0B2A4A"/>
          <w:sz w:val="20"/>
        </w:rPr>
        <w:t xml:space="preserve">• Penanganan Galat Jelas: </w:t>
      </w:r>
      <w:r>
        <w:rPr>
          <w:rFonts w:ascii="Calibri" w:hAnsi="Calibri"/>
          <w:color w:val="1E293B"/>
          <w:sz w:val="20"/>
        </w:rPr>
        <w:t>Pemberitahuan galat (seperti 401 Sesi Habis, 403 Akses Ditolak, 404 Data Tidak Ditemukan) ditampilkan dengan bahasa Indonesia yang jelas dan informatif.</w:t>
      </w:r>
    </w:p>
    <w:p>
      <w:pPr>
        <w:keepNext/>
        <w:spacing w:before="280" w:after="120"/>
      </w:pPr>
      <w:r>
        <w:rPr>
          <w:rFonts w:ascii="Calibri" w:hAnsi="Calibri"/>
          <w:b/>
          <w:color w:val="0B2A4A"/>
          <w:sz w:val="28"/>
        </w:rPr>
        <w:t>BAB 5 — SITEMAP DAN STRUKTUR NAVIGASI APLIKASI</w:t>
      </w:r>
    </w:p>
    <w:p>
      <w:pPr>
        <w:keepNext/>
        <w:spacing w:before="200" w:after="80"/>
      </w:pPr>
      <w:r>
        <w:rPr>
          <w:rFonts w:ascii="Calibri" w:hAnsi="Calibri"/>
          <w:b/>
          <w:color w:val="1E40AF"/>
          <w:sz w:val="24"/>
        </w:rPr>
        <w:t>5.1 Daftar 16 Halaman Terintegrasi</w:t>
      </w:r>
    </w:p>
    <w:p>
      <w:pPr>
        <w:keepNext/>
        <w:spacing w:before="160" w:after="60"/>
      </w:pPr>
      <w:r>
        <w:rPr>
          <w:b/>
          <w:color w:val="0B2A4A"/>
          <w:sz w:val="19"/>
        </w:rPr>
        <w:t>Tabel 3: Katalog 16 Halaman Aplikasi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576"/>
            <w:shd w:fill="0B2A4A"/>
            <w:tcMar>
              <w:top w:w="80" w:type="dxa"/>
              <w:bottom w:w="80" w:type="dxa"/>
              <w:left w:w="100" w:type="dxa"/>
              <w:right w:w="100" w:type="dxa"/>
            </w:tcMar>
          </w:tcPr>
          <w:p>
            <w:pPr>
              <w:spacing w:after="0"/>
            </w:pPr>
            <w:r>
              <w:rPr>
                <w:b/>
                <w:color w:val="FFFFFF"/>
                <w:sz w:val="18"/>
              </w:rPr>
              <w:t>No</w:t>
            </w:r>
          </w:p>
        </w:tc>
        <w:tc>
          <w:tcPr>
            <w:tcW w:type="dxa" w:w="2304"/>
            <w:shd w:fill="0B2A4A"/>
            <w:tcMar>
              <w:top w:w="80" w:type="dxa"/>
              <w:bottom w:w="80" w:type="dxa"/>
              <w:left w:w="100" w:type="dxa"/>
              <w:right w:w="100" w:type="dxa"/>
            </w:tcMar>
          </w:tcPr>
          <w:p>
            <w:pPr>
              <w:spacing w:after="0"/>
            </w:pPr>
            <w:r>
              <w:rPr>
                <w:b/>
                <w:color w:val="FFFFFF"/>
                <w:sz w:val="18"/>
              </w:rPr>
              <w:t>Alamat URL</w:t>
            </w:r>
          </w:p>
        </w:tc>
        <w:tc>
          <w:tcPr>
            <w:tcW w:type="dxa" w:w="2160"/>
            <w:shd w:fill="0B2A4A"/>
            <w:tcMar>
              <w:top w:w="80" w:type="dxa"/>
              <w:bottom w:w="80" w:type="dxa"/>
              <w:left w:w="100" w:type="dxa"/>
              <w:right w:w="100" w:type="dxa"/>
            </w:tcMar>
          </w:tcPr>
          <w:p>
            <w:pPr>
              <w:spacing w:after="0"/>
            </w:pPr>
            <w:r>
              <w:rPr>
                <w:b/>
                <w:color w:val="FFFFFF"/>
                <w:sz w:val="18"/>
              </w:rPr>
              <w:t>Nama Halaman</w:t>
            </w:r>
          </w:p>
        </w:tc>
        <w:tc>
          <w:tcPr>
            <w:tcW w:type="dxa" w:w="1872"/>
            <w:shd w:fill="0B2A4A"/>
            <w:tcMar>
              <w:top w:w="80" w:type="dxa"/>
              <w:bottom w:w="80" w:type="dxa"/>
              <w:left w:w="100" w:type="dxa"/>
              <w:right w:w="100" w:type="dxa"/>
            </w:tcMar>
          </w:tcPr>
          <w:p>
            <w:pPr>
              <w:spacing w:after="0"/>
            </w:pPr>
            <w:r>
              <w:rPr>
                <w:b/>
                <w:color w:val="FFFFFF"/>
                <w:sz w:val="18"/>
              </w:rPr>
              <w:t>Akses Pengguna</w:t>
            </w:r>
          </w:p>
        </w:tc>
        <w:tc>
          <w:tcPr>
            <w:tcW w:type="dxa" w:w="2448"/>
            <w:shd w:fill="0B2A4A"/>
            <w:tcMar>
              <w:top w:w="80" w:type="dxa"/>
              <w:bottom w:w="80" w:type="dxa"/>
              <w:left w:w="100" w:type="dxa"/>
              <w:right w:w="100" w:type="dxa"/>
            </w:tcMar>
          </w:tcPr>
          <w:p>
            <w:pPr>
              <w:spacing w:after="0"/>
            </w:pPr>
            <w:r>
              <w:rPr>
                <w:b/>
                <w:color w:val="FFFFFF"/>
                <w:sz w:val="18"/>
              </w:rPr>
              <w:t>Fungsi Halaman</w:t>
            </w:r>
          </w:p>
        </w:tc>
      </w:tr>
      <w:tr>
        <w:tc>
          <w:tcPr>
            <w:tcW w:type="dxa" w:w="576"/>
            <w:shd w:fill="FFFFFF"/>
            <w:tcMar>
              <w:top w:w="60" w:type="dxa"/>
              <w:bottom w:w="60" w:type="dxa"/>
              <w:left w:w="100" w:type="dxa"/>
              <w:right w:w="100" w:type="dxa"/>
            </w:tcMar>
          </w:tcPr>
          <w:p>
            <w:pPr>
              <w:spacing w:after="0"/>
            </w:pPr>
            <w:r>
              <w:rPr>
                <w:color w:val="1E293B"/>
                <w:sz w:val="17"/>
              </w:rPr>
              <w:t>1</w:t>
            </w:r>
          </w:p>
        </w:tc>
        <w:tc>
          <w:tcPr>
            <w:tcW w:type="dxa" w:w="2304"/>
            <w:shd w:fill="FFFFFF"/>
            <w:tcMar>
              <w:top w:w="60" w:type="dxa"/>
              <w:bottom w:w="60" w:type="dxa"/>
              <w:left w:w="100" w:type="dxa"/>
              <w:right w:w="100" w:type="dxa"/>
            </w:tcMar>
          </w:tcPr>
          <w:p>
            <w:pPr>
              <w:spacing w:after="0"/>
            </w:pPr>
            <w:r>
              <w:rPr>
                <w:color w:val="1E293B"/>
                <w:sz w:val="17"/>
              </w:rPr>
              <w:t>/login</w:t>
            </w:r>
          </w:p>
        </w:tc>
        <w:tc>
          <w:tcPr>
            <w:tcW w:type="dxa" w:w="2160"/>
            <w:shd w:fill="FFFFFF"/>
            <w:tcMar>
              <w:top w:w="60" w:type="dxa"/>
              <w:bottom w:w="60" w:type="dxa"/>
              <w:left w:w="100" w:type="dxa"/>
              <w:right w:w="100" w:type="dxa"/>
            </w:tcMar>
          </w:tcPr>
          <w:p>
            <w:pPr>
              <w:spacing w:after="0"/>
            </w:pPr>
            <w:r>
              <w:rPr>
                <w:color w:val="1E293B"/>
                <w:sz w:val="17"/>
              </w:rPr>
              <w:t>Layar Masuk Sistem</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Autentikasi NIP/Password &amp; inisialisasi sesi token digital</w:t>
            </w:r>
          </w:p>
        </w:tc>
      </w:tr>
      <w:tr>
        <w:tc>
          <w:tcPr>
            <w:tcW w:type="dxa" w:w="576"/>
            <w:shd w:fill="F8FAFC"/>
            <w:tcMar>
              <w:top w:w="60" w:type="dxa"/>
              <w:bottom w:w="60" w:type="dxa"/>
              <w:left w:w="100" w:type="dxa"/>
              <w:right w:w="100" w:type="dxa"/>
            </w:tcMar>
          </w:tcPr>
          <w:p>
            <w:pPr>
              <w:spacing w:after="0"/>
            </w:pPr>
            <w:r>
              <w:rPr>
                <w:color w:val="1E293B"/>
                <w:sz w:val="17"/>
              </w:rPr>
              <w:t>2</w:t>
            </w:r>
          </w:p>
        </w:tc>
        <w:tc>
          <w:tcPr>
            <w:tcW w:type="dxa" w:w="2304"/>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Dashboard Eksekutif</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Ringkasan metrik nasional, status usulan, dan widget SK terbaru</w:t>
            </w:r>
          </w:p>
        </w:tc>
      </w:tr>
      <w:tr>
        <w:tc>
          <w:tcPr>
            <w:tcW w:type="dxa" w:w="576"/>
            <w:shd w:fill="FFFFFF"/>
            <w:tcMar>
              <w:top w:w="60" w:type="dxa"/>
              <w:bottom w:w="60" w:type="dxa"/>
              <w:left w:w="100" w:type="dxa"/>
              <w:right w:w="100" w:type="dxa"/>
            </w:tcMar>
          </w:tcPr>
          <w:p>
            <w:pPr>
              <w:spacing w:after="0"/>
            </w:pPr>
            <w:r>
              <w:rPr>
                <w:color w:val="1E293B"/>
                <w:sz w:val="17"/>
              </w:rPr>
              <w:t>3</w:t>
            </w:r>
          </w:p>
        </w:tc>
        <w:tc>
          <w:tcPr>
            <w:tcW w:type="dxa" w:w="2304"/>
            <w:shd w:fill="FFFFFF"/>
            <w:tcMar>
              <w:top w:w="60" w:type="dxa"/>
              <w:bottom w:w="60" w:type="dxa"/>
              <w:left w:w="100" w:type="dxa"/>
              <w:right w:w="100" w:type="dxa"/>
            </w:tcMar>
          </w:tcPr>
          <w:p>
            <w:pPr>
              <w:spacing w:after="0"/>
            </w:pPr>
            <w:r>
              <w:rPr>
                <w:color w:val="1E293B"/>
                <w:sz w:val="17"/>
              </w:rPr>
              <w:t>/analytics</w:t>
            </w:r>
          </w:p>
        </w:tc>
        <w:tc>
          <w:tcPr>
            <w:tcW w:type="dxa" w:w="2160"/>
            <w:shd w:fill="FFFFFF"/>
            <w:tcMar>
              <w:top w:w="60" w:type="dxa"/>
              <w:bottom w:w="60" w:type="dxa"/>
              <w:left w:w="100" w:type="dxa"/>
              <w:right w:w="100" w:type="dxa"/>
            </w:tcMar>
          </w:tcPr>
          <w:p>
            <w:pPr>
              <w:spacing w:after="0"/>
            </w:pPr>
            <w:r>
              <w:rPr>
                <w:color w:val="1E293B"/>
                <w:sz w:val="17"/>
              </w:rPr>
              <w:t>Intelijensi &amp; Postur ASN</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Analisis capaian, piramida eselon, durasi layanan, unduh CSV</w:t>
            </w:r>
          </w:p>
        </w:tc>
      </w:tr>
      <w:tr>
        <w:tc>
          <w:tcPr>
            <w:tcW w:type="dxa" w:w="576"/>
            <w:shd w:fill="F8FAFC"/>
            <w:tcMar>
              <w:top w:w="60" w:type="dxa"/>
              <w:bottom w:w="60" w:type="dxa"/>
              <w:left w:w="100" w:type="dxa"/>
              <w:right w:w="100" w:type="dxa"/>
            </w:tcMar>
          </w:tcPr>
          <w:p>
            <w:pPr>
              <w:spacing w:after="0"/>
            </w:pPr>
            <w:r>
              <w:rPr>
                <w:color w:val="1E293B"/>
                <w:sz w:val="17"/>
              </w:rPr>
              <w:t>4</w:t>
            </w:r>
          </w:p>
        </w:tc>
        <w:tc>
          <w:tcPr>
            <w:tcW w:type="dxa" w:w="2304"/>
            <w:shd w:fill="F8FAFC"/>
            <w:tcMar>
              <w:top w:w="60" w:type="dxa"/>
              <w:bottom w:w="60" w:type="dxa"/>
              <w:left w:w="100" w:type="dxa"/>
              <w:right w:w="100" w:type="dxa"/>
            </w:tcMar>
          </w:tcPr>
          <w:p>
            <w:pPr>
              <w:spacing w:after="0"/>
            </w:pPr>
            <w:r>
              <w:rPr>
                <w:color w:val="1E293B"/>
                <w:sz w:val="17"/>
              </w:rPr>
              <w:t>/institutions</w:t>
            </w:r>
          </w:p>
        </w:tc>
        <w:tc>
          <w:tcPr>
            <w:tcW w:type="dxa" w:w="2160"/>
            <w:shd w:fill="F8FAFC"/>
            <w:tcMar>
              <w:top w:w="60" w:type="dxa"/>
              <w:bottom w:w="60" w:type="dxa"/>
              <w:left w:w="100" w:type="dxa"/>
              <w:right w:w="100" w:type="dxa"/>
            </w:tcMar>
          </w:tcPr>
          <w:p>
            <w:pPr>
              <w:spacing w:after="0"/>
            </w:pPr>
            <w:r>
              <w:rPr>
                <w:color w:val="1E293B"/>
                <w:sz w:val="17"/>
              </w:rPr>
              <w:t>Katalog Master Instansi</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Daftar seluruh K/L/D dengan filter kategori dan pencarian</w:t>
            </w:r>
          </w:p>
        </w:tc>
      </w:tr>
      <w:tr>
        <w:tc>
          <w:tcPr>
            <w:tcW w:type="dxa" w:w="576"/>
            <w:shd w:fill="FFFFFF"/>
            <w:tcMar>
              <w:top w:w="60" w:type="dxa"/>
              <w:bottom w:w="60" w:type="dxa"/>
              <w:left w:w="100" w:type="dxa"/>
              <w:right w:w="100" w:type="dxa"/>
            </w:tcMar>
          </w:tcPr>
          <w:p>
            <w:pPr>
              <w:spacing w:after="0"/>
            </w:pPr>
            <w:r>
              <w:rPr>
                <w:color w:val="1E293B"/>
                <w:sz w:val="17"/>
              </w:rPr>
              <w:t>5</w:t>
            </w:r>
          </w:p>
        </w:tc>
        <w:tc>
          <w:tcPr>
            <w:tcW w:type="dxa" w:w="2304"/>
            <w:shd w:fill="FFFFFF"/>
            <w:tcMar>
              <w:top w:w="60" w:type="dxa"/>
              <w:bottom w:w="60" w:type="dxa"/>
              <w:left w:w="100" w:type="dxa"/>
              <w:right w:w="100" w:type="dxa"/>
            </w:tcMar>
          </w:tcPr>
          <w:p>
            <w:pPr>
              <w:spacing w:after="0"/>
            </w:pPr>
            <w:r>
              <w:rPr>
                <w:color w:val="1E293B"/>
                <w:sz w:val="17"/>
              </w:rPr>
              <w:t>/institutions/[id]</w:t>
            </w:r>
          </w:p>
        </w:tc>
        <w:tc>
          <w:tcPr>
            <w:tcW w:type="dxa" w:w="2160"/>
            <w:shd w:fill="FFFFFF"/>
            <w:tcMar>
              <w:top w:w="60" w:type="dxa"/>
              <w:bottom w:w="60" w:type="dxa"/>
              <w:left w:w="100" w:type="dxa"/>
              <w:right w:w="100" w:type="dxa"/>
            </w:tcMar>
          </w:tcPr>
          <w:p>
            <w:pPr>
              <w:spacing w:after="0"/>
            </w:pPr>
            <w:r>
              <w:rPr>
                <w:color w:val="1E293B"/>
                <w:sz w:val="17"/>
              </w:rPr>
              <w:t>Rincian Profil Instansi</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Dasar hukum, daftar unit kerja, dan rekapitulasi posisi jabatan</w:t>
            </w:r>
          </w:p>
        </w:tc>
      </w:tr>
      <w:tr>
        <w:tc>
          <w:tcPr>
            <w:tcW w:type="dxa" w:w="576"/>
            <w:shd w:fill="F8FAFC"/>
            <w:tcMar>
              <w:top w:w="60" w:type="dxa"/>
              <w:bottom w:w="60" w:type="dxa"/>
              <w:left w:w="100" w:type="dxa"/>
              <w:right w:w="100" w:type="dxa"/>
            </w:tcMar>
          </w:tcPr>
          <w:p>
            <w:pPr>
              <w:spacing w:after="0"/>
            </w:pPr>
            <w:r>
              <w:rPr>
                <w:color w:val="1E293B"/>
                <w:sz w:val="17"/>
              </w:rPr>
              <w:t>6</w:t>
            </w:r>
          </w:p>
        </w:tc>
        <w:tc>
          <w:tcPr>
            <w:tcW w:type="dxa" w:w="2304"/>
            <w:shd w:fill="F8FAFC"/>
            <w:tcMar>
              <w:top w:w="60" w:type="dxa"/>
              <w:bottom w:w="60" w:type="dxa"/>
              <w:left w:w="100" w:type="dxa"/>
              <w:right w:w="100" w:type="dxa"/>
            </w:tcMar>
          </w:tcPr>
          <w:p>
            <w:pPr>
              <w:spacing w:after="0"/>
            </w:pPr>
            <w:r>
              <w:rPr>
                <w:color w:val="1E293B"/>
                <w:sz w:val="17"/>
              </w:rPr>
              <w:t>/structure</w:t>
            </w:r>
          </w:p>
        </w:tc>
        <w:tc>
          <w:tcPr>
            <w:tcW w:type="dxa" w:w="2160"/>
            <w:shd w:fill="F8FAFC"/>
            <w:tcMar>
              <w:top w:w="60" w:type="dxa"/>
              <w:bottom w:w="60" w:type="dxa"/>
              <w:left w:w="100" w:type="dxa"/>
              <w:right w:w="100" w:type="dxa"/>
            </w:tcMar>
          </w:tcPr>
          <w:p>
            <w:pPr>
              <w:spacing w:after="0"/>
            </w:pPr>
            <w:r>
              <w:rPr>
                <w:color w:val="1E293B"/>
                <w:sz w:val="17"/>
              </w:rPr>
              <w:t>Bagan Struktur Organisasi</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Bagan visual interaktif pohon hierarki unit kerja instansi</w:t>
            </w:r>
          </w:p>
        </w:tc>
      </w:tr>
      <w:tr>
        <w:tc>
          <w:tcPr>
            <w:tcW w:type="dxa" w:w="576"/>
            <w:shd w:fill="FFFFFF"/>
            <w:tcMar>
              <w:top w:w="60" w:type="dxa"/>
              <w:bottom w:w="60" w:type="dxa"/>
              <w:left w:w="100" w:type="dxa"/>
              <w:right w:w="100" w:type="dxa"/>
            </w:tcMar>
          </w:tcPr>
          <w:p>
            <w:pPr>
              <w:spacing w:after="0"/>
            </w:pPr>
            <w:r>
              <w:rPr>
                <w:color w:val="1E293B"/>
                <w:sz w:val="17"/>
              </w:rPr>
              <w:t>7</w:t>
            </w:r>
          </w:p>
        </w:tc>
        <w:tc>
          <w:tcPr>
            <w:tcW w:type="dxa" w:w="2304"/>
            <w:shd w:fill="FFFFFF"/>
            <w:tcMar>
              <w:top w:w="60" w:type="dxa"/>
              <w:bottom w:w="60" w:type="dxa"/>
              <w:left w:w="100" w:type="dxa"/>
              <w:right w:w="100" w:type="dxa"/>
            </w:tcMar>
          </w:tcPr>
          <w:p>
            <w:pPr>
              <w:spacing w:after="0"/>
            </w:pPr>
            <w:r>
              <w:rPr>
                <w:color w:val="1E293B"/>
                <w:sz w:val="17"/>
              </w:rPr>
              <w:t>/cabinets</w:t>
            </w:r>
          </w:p>
        </w:tc>
        <w:tc>
          <w:tcPr>
            <w:tcW w:type="dxa" w:w="2160"/>
            <w:shd w:fill="FFFFFF"/>
            <w:tcMar>
              <w:top w:w="60" w:type="dxa"/>
              <w:bottom w:w="60" w:type="dxa"/>
              <w:left w:w="100" w:type="dxa"/>
              <w:right w:w="100" w:type="dxa"/>
            </w:tcMar>
          </w:tcPr>
          <w:p>
            <w:pPr>
              <w:spacing w:after="0"/>
            </w:pPr>
            <w:r>
              <w:rPr>
                <w:color w:val="1E293B"/>
                <w:sz w:val="17"/>
              </w:rPr>
              <w:t>Katalog Kabinet</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Struktur Kabinet Merah Putih dan daftar kementerian koordinator</w:t>
            </w:r>
          </w:p>
        </w:tc>
      </w:tr>
      <w:tr>
        <w:tc>
          <w:tcPr>
            <w:tcW w:type="dxa" w:w="576"/>
            <w:shd w:fill="F8FAFC"/>
            <w:tcMar>
              <w:top w:w="60" w:type="dxa"/>
              <w:bottom w:w="60" w:type="dxa"/>
              <w:left w:w="100" w:type="dxa"/>
              <w:right w:w="100" w:type="dxa"/>
            </w:tcMar>
          </w:tcPr>
          <w:p>
            <w:pPr>
              <w:spacing w:after="0"/>
            </w:pPr>
            <w:r>
              <w:rPr>
                <w:color w:val="1E293B"/>
                <w:sz w:val="17"/>
              </w:rPr>
              <w:t>8</w:t>
            </w:r>
          </w:p>
        </w:tc>
        <w:tc>
          <w:tcPr>
            <w:tcW w:type="dxa" w:w="2304"/>
            <w:shd w:fill="F8FAFC"/>
            <w:tcMar>
              <w:top w:w="60" w:type="dxa"/>
              <w:bottom w:w="60" w:type="dxa"/>
              <w:left w:w="100" w:type="dxa"/>
              <w:right w:w="100" w:type="dxa"/>
            </w:tcMar>
          </w:tcPr>
          <w:p>
            <w:pPr>
              <w:spacing w:after="0"/>
            </w:pPr>
            <w:r>
              <w:rPr>
                <w:color w:val="1E293B"/>
                <w:sz w:val="17"/>
              </w:rPr>
              <w:t>/cabinets/compare</w:t>
            </w:r>
          </w:p>
        </w:tc>
        <w:tc>
          <w:tcPr>
            <w:tcW w:type="dxa" w:w="2160"/>
            <w:shd w:fill="F8FAFC"/>
            <w:tcMar>
              <w:top w:w="60" w:type="dxa"/>
              <w:bottom w:w="60" w:type="dxa"/>
              <w:left w:w="100" w:type="dxa"/>
              <w:right w:w="100" w:type="dxa"/>
            </w:tcMar>
          </w:tcPr>
          <w:p>
            <w:pPr>
              <w:spacing w:after="0"/>
            </w:pPr>
            <w:r>
              <w:rPr>
                <w:color w:val="1E293B"/>
                <w:sz w:val="17"/>
              </w:rPr>
              <w:t>Komparasi Kabinet</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Perbandingan perubahan struktur kementerian lintas kabinet</w:t>
            </w:r>
          </w:p>
        </w:tc>
      </w:tr>
      <w:tr>
        <w:tc>
          <w:tcPr>
            <w:tcW w:type="dxa" w:w="576"/>
            <w:shd w:fill="FFFFFF"/>
            <w:tcMar>
              <w:top w:w="60" w:type="dxa"/>
              <w:bottom w:w="60" w:type="dxa"/>
              <w:left w:w="100" w:type="dxa"/>
              <w:right w:w="100" w:type="dxa"/>
            </w:tcMar>
          </w:tcPr>
          <w:p>
            <w:pPr>
              <w:spacing w:after="0"/>
            </w:pPr>
            <w:r>
              <w:rPr>
                <w:color w:val="1E293B"/>
                <w:sz w:val="17"/>
              </w:rPr>
              <w:t>9</w:t>
            </w:r>
          </w:p>
        </w:tc>
        <w:tc>
          <w:tcPr>
            <w:tcW w:type="dxa" w:w="2304"/>
            <w:shd w:fill="FFFFFF"/>
            <w:tcMar>
              <w:top w:w="60" w:type="dxa"/>
              <w:bottom w:w="60" w:type="dxa"/>
              <w:left w:w="100" w:type="dxa"/>
              <w:right w:w="100" w:type="dxa"/>
            </w:tcMar>
          </w:tcPr>
          <w:p>
            <w:pPr>
              <w:spacing w:after="0"/>
            </w:pPr>
            <w:r>
              <w:rPr>
                <w:color w:val="1E293B"/>
                <w:sz w:val="17"/>
              </w:rPr>
              <w:t>/submissions</w:t>
            </w:r>
          </w:p>
        </w:tc>
        <w:tc>
          <w:tcPr>
            <w:tcW w:type="dxa" w:w="2160"/>
            <w:shd w:fill="FFFFFF"/>
            <w:tcMar>
              <w:top w:w="60" w:type="dxa"/>
              <w:bottom w:w="60" w:type="dxa"/>
              <w:left w:w="100" w:type="dxa"/>
              <w:right w:w="100" w:type="dxa"/>
            </w:tcMar>
          </w:tcPr>
          <w:p>
            <w:pPr>
              <w:spacing w:after="0"/>
            </w:pPr>
            <w:r>
              <w:rPr>
                <w:color w:val="1E293B"/>
                <w:sz w:val="17"/>
              </w:rPr>
              <w:t>Daftar Usulan</w:t>
            </w:r>
          </w:p>
        </w:tc>
        <w:tc>
          <w:tcPr>
            <w:tcW w:type="dxa" w:w="1872"/>
            <w:shd w:fill="FFFFFF"/>
            <w:tcMar>
              <w:top w:w="60" w:type="dxa"/>
              <w:bottom w:w="60" w:type="dxa"/>
              <w:left w:w="100" w:type="dxa"/>
              <w:right w:w="100" w:type="dxa"/>
            </w:tcMar>
          </w:tcPr>
          <w:p>
            <w:pPr>
              <w:spacing w:after="0"/>
            </w:pPr>
            <w:r>
              <w:rPr>
                <w:color w:val="1E293B"/>
                <w:sz w:val="17"/>
              </w:rPr>
              <w:t>Operator, Penapis, Verifikator</w:t>
            </w:r>
          </w:p>
        </w:tc>
        <w:tc>
          <w:tcPr>
            <w:tcW w:type="dxa" w:w="2448"/>
            <w:shd w:fill="FFFFFF"/>
            <w:tcMar>
              <w:top w:w="60" w:type="dxa"/>
              <w:bottom w:w="60" w:type="dxa"/>
              <w:left w:w="100" w:type="dxa"/>
              <w:right w:w="100" w:type="dxa"/>
            </w:tcMar>
          </w:tcPr>
          <w:p>
            <w:pPr>
              <w:spacing w:after="0"/>
            </w:pPr>
            <w:r>
              <w:rPr>
                <w:color w:val="1E293B"/>
                <w:sz w:val="17"/>
              </w:rPr>
              <w:t>Tabel status berkas usulan penataan kelembagaan</w:t>
            </w:r>
          </w:p>
        </w:tc>
      </w:tr>
      <w:tr>
        <w:tc>
          <w:tcPr>
            <w:tcW w:type="dxa" w:w="576"/>
            <w:shd w:fill="F8FAFC"/>
            <w:tcMar>
              <w:top w:w="60" w:type="dxa"/>
              <w:bottom w:w="60" w:type="dxa"/>
              <w:left w:w="100" w:type="dxa"/>
              <w:right w:w="100" w:type="dxa"/>
            </w:tcMar>
          </w:tcPr>
          <w:p>
            <w:pPr>
              <w:spacing w:after="0"/>
            </w:pPr>
            <w:r>
              <w:rPr>
                <w:color w:val="1E293B"/>
                <w:sz w:val="17"/>
              </w:rPr>
              <w:t>10</w:t>
            </w:r>
          </w:p>
        </w:tc>
        <w:tc>
          <w:tcPr>
            <w:tcW w:type="dxa" w:w="2304"/>
            <w:shd w:fill="F8FAFC"/>
            <w:tcMar>
              <w:top w:w="60" w:type="dxa"/>
              <w:bottom w:w="60" w:type="dxa"/>
              <w:left w:w="100" w:type="dxa"/>
              <w:right w:w="100" w:type="dxa"/>
            </w:tcMar>
          </w:tcPr>
          <w:p>
            <w:pPr>
              <w:spacing w:after="0"/>
            </w:pPr>
            <w:r>
              <w:rPr>
                <w:color w:val="1E293B"/>
                <w:sz w:val="17"/>
              </w:rPr>
              <w:t>/submissions/new</w:t>
            </w:r>
          </w:p>
        </w:tc>
        <w:tc>
          <w:tcPr>
            <w:tcW w:type="dxa" w:w="2160"/>
            <w:shd w:fill="F8FAFC"/>
            <w:tcMar>
              <w:top w:w="60" w:type="dxa"/>
              <w:bottom w:w="60" w:type="dxa"/>
              <w:left w:w="100" w:type="dxa"/>
              <w:right w:w="100" w:type="dxa"/>
            </w:tcMar>
          </w:tcPr>
          <w:p>
            <w:pPr>
              <w:spacing w:after="0"/>
            </w:pPr>
            <w:r>
              <w:rPr>
                <w:color w:val="1E293B"/>
                <w:sz w:val="17"/>
              </w:rPr>
              <w:t>Form Usulan Baru</w:t>
            </w:r>
          </w:p>
        </w:tc>
        <w:tc>
          <w:tcPr>
            <w:tcW w:type="dxa" w:w="1872"/>
            <w:shd w:fill="F8FAFC"/>
            <w:tcMar>
              <w:top w:w="60" w:type="dxa"/>
              <w:bottom w:w="60" w:type="dxa"/>
              <w:left w:w="100" w:type="dxa"/>
              <w:right w:w="100" w:type="dxa"/>
            </w:tcMar>
          </w:tcPr>
          <w:p>
            <w:pPr>
              <w:spacing w:after="0"/>
            </w:pPr>
            <w:r>
              <w:rPr>
                <w:color w:val="1E293B"/>
                <w:sz w:val="17"/>
              </w:rPr>
              <w:t>Operator Instansi</w:t>
            </w:r>
          </w:p>
        </w:tc>
        <w:tc>
          <w:tcPr>
            <w:tcW w:type="dxa" w:w="2448"/>
            <w:shd w:fill="F8FAFC"/>
            <w:tcMar>
              <w:top w:w="60" w:type="dxa"/>
              <w:bottom w:w="60" w:type="dxa"/>
              <w:left w:w="100" w:type="dxa"/>
              <w:right w:w="100" w:type="dxa"/>
            </w:tcMar>
          </w:tcPr>
          <w:p>
            <w:pPr>
              <w:spacing w:after="0"/>
            </w:pPr>
            <w:r>
              <w:rPr>
                <w:color w:val="1E293B"/>
                <w:sz w:val="17"/>
              </w:rPr>
              <w:t>Formulir penyusunan draf usulan penataan unit &amp; formasi</w:t>
            </w:r>
          </w:p>
        </w:tc>
      </w:tr>
      <w:tr>
        <w:tc>
          <w:tcPr>
            <w:tcW w:type="dxa" w:w="576"/>
            <w:shd w:fill="FFFFFF"/>
            <w:tcMar>
              <w:top w:w="60" w:type="dxa"/>
              <w:bottom w:w="60" w:type="dxa"/>
              <w:left w:w="100" w:type="dxa"/>
              <w:right w:w="100" w:type="dxa"/>
            </w:tcMar>
          </w:tcPr>
          <w:p>
            <w:pPr>
              <w:spacing w:after="0"/>
            </w:pPr>
            <w:r>
              <w:rPr>
                <w:color w:val="1E293B"/>
                <w:sz w:val="17"/>
              </w:rPr>
              <w:t>11</w:t>
            </w:r>
          </w:p>
        </w:tc>
        <w:tc>
          <w:tcPr>
            <w:tcW w:type="dxa" w:w="2304"/>
            <w:shd w:fill="FFFFFF"/>
            <w:tcMar>
              <w:top w:w="60" w:type="dxa"/>
              <w:bottom w:w="60" w:type="dxa"/>
              <w:left w:w="100" w:type="dxa"/>
              <w:right w:w="100" w:type="dxa"/>
            </w:tcMar>
          </w:tcPr>
          <w:p>
            <w:pPr>
              <w:spacing w:after="0"/>
            </w:pPr>
            <w:r>
              <w:rPr>
                <w:color w:val="1E293B"/>
                <w:sz w:val="17"/>
              </w:rPr>
              <w:t>/submissions/[id]</w:t>
            </w:r>
          </w:p>
        </w:tc>
        <w:tc>
          <w:tcPr>
            <w:tcW w:type="dxa" w:w="2160"/>
            <w:shd w:fill="FFFFFF"/>
            <w:tcMar>
              <w:top w:w="60" w:type="dxa"/>
              <w:bottom w:w="60" w:type="dxa"/>
              <w:left w:w="100" w:type="dxa"/>
              <w:right w:w="100" w:type="dxa"/>
            </w:tcMar>
          </w:tcPr>
          <w:p>
            <w:pPr>
              <w:spacing w:after="0"/>
            </w:pPr>
            <w:r>
              <w:rPr>
                <w:color w:val="1E293B"/>
                <w:sz w:val="17"/>
              </w:rPr>
              <w:t>Rincian &amp; Diff Usulan</w:t>
            </w:r>
          </w:p>
        </w:tc>
        <w:tc>
          <w:tcPr>
            <w:tcW w:type="dxa" w:w="1872"/>
            <w:shd w:fill="FFFFFF"/>
            <w:tcMar>
              <w:top w:w="60" w:type="dxa"/>
              <w:bottom w:w="60" w:type="dxa"/>
              <w:left w:w="100" w:type="dxa"/>
              <w:right w:w="100" w:type="dxa"/>
            </w:tcMar>
          </w:tcPr>
          <w:p>
            <w:pPr>
              <w:spacing w:after="0"/>
            </w:pPr>
            <w:r>
              <w:rPr>
                <w:color w:val="1E293B"/>
                <w:sz w:val="17"/>
              </w:rPr>
              <w:t>Semua Pengguna</w:t>
            </w:r>
          </w:p>
        </w:tc>
        <w:tc>
          <w:tcPr>
            <w:tcW w:type="dxa" w:w="2448"/>
            <w:shd w:fill="FFFFFF"/>
            <w:tcMar>
              <w:top w:w="60" w:type="dxa"/>
              <w:bottom w:w="60" w:type="dxa"/>
              <w:left w:w="100" w:type="dxa"/>
              <w:right w:w="100" w:type="dxa"/>
            </w:tcMar>
          </w:tcPr>
          <w:p>
            <w:pPr>
              <w:spacing w:after="0"/>
            </w:pPr>
            <w:r>
              <w:rPr>
                <w:color w:val="1E293B"/>
                <w:sz w:val="17"/>
              </w:rPr>
              <w:t>Informasi perubahan unit, jabatan, dan alur tahapan usulan</w:t>
            </w:r>
          </w:p>
        </w:tc>
      </w:tr>
      <w:tr>
        <w:tc>
          <w:tcPr>
            <w:tcW w:type="dxa" w:w="576"/>
            <w:shd w:fill="F8FAFC"/>
            <w:tcMar>
              <w:top w:w="60" w:type="dxa"/>
              <w:bottom w:w="60" w:type="dxa"/>
              <w:left w:w="100" w:type="dxa"/>
              <w:right w:w="100" w:type="dxa"/>
            </w:tcMar>
          </w:tcPr>
          <w:p>
            <w:pPr>
              <w:spacing w:after="0"/>
            </w:pPr>
            <w:r>
              <w:rPr>
                <w:color w:val="1E293B"/>
                <w:sz w:val="17"/>
              </w:rPr>
              <w:t>12</w:t>
            </w:r>
          </w:p>
        </w:tc>
        <w:tc>
          <w:tcPr>
            <w:tcW w:type="dxa" w:w="2304"/>
            <w:shd w:fill="F8FAFC"/>
            <w:tcMar>
              <w:top w:w="60" w:type="dxa"/>
              <w:bottom w:w="60" w:type="dxa"/>
              <w:left w:w="100" w:type="dxa"/>
              <w:right w:w="100" w:type="dxa"/>
            </w:tcMar>
          </w:tcPr>
          <w:p>
            <w:pPr>
              <w:spacing w:after="0"/>
            </w:pPr>
            <w:r>
              <w:rPr>
                <w:color w:val="1E293B"/>
                <w:sz w:val="17"/>
              </w:rPr>
              <w:t>/submissions/[id]/revision</w:t>
            </w:r>
          </w:p>
        </w:tc>
        <w:tc>
          <w:tcPr>
            <w:tcW w:type="dxa" w:w="2160"/>
            <w:shd w:fill="F8FAFC"/>
            <w:tcMar>
              <w:top w:w="60" w:type="dxa"/>
              <w:bottom w:w="60" w:type="dxa"/>
              <w:left w:w="100" w:type="dxa"/>
              <w:right w:w="100" w:type="dxa"/>
            </w:tcMar>
          </w:tcPr>
          <w:p>
            <w:pPr>
              <w:spacing w:after="0"/>
            </w:pPr>
            <w:r>
              <w:rPr>
                <w:color w:val="1E293B"/>
                <w:sz w:val="17"/>
              </w:rPr>
              <w:t>Form Perbaikan Revisi</w:t>
            </w:r>
          </w:p>
        </w:tc>
        <w:tc>
          <w:tcPr>
            <w:tcW w:type="dxa" w:w="1872"/>
            <w:shd w:fill="F8FAFC"/>
            <w:tcMar>
              <w:top w:w="60" w:type="dxa"/>
              <w:bottom w:w="60" w:type="dxa"/>
              <w:left w:w="100" w:type="dxa"/>
              <w:right w:w="100" w:type="dxa"/>
            </w:tcMar>
          </w:tcPr>
          <w:p>
            <w:pPr>
              <w:spacing w:after="0"/>
            </w:pPr>
            <w:r>
              <w:rPr>
                <w:color w:val="1E293B"/>
                <w:sz w:val="17"/>
              </w:rPr>
              <w:t>Operator Instansi</w:t>
            </w:r>
          </w:p>
        </w:tc>
        <w:tc>
          <w:tcPr>
            <w:tcW w:type="dxa" w:w="2448"/>
            <w:shd w:fill="F8FAFC"/>
            <w:tcMar>
              <w:top w:w="60" w:type="dxa"/>
              <w:bottom w:w="60" w:type="dxa"/>
              <w:left w:w="100" w:type="dxa"/>
              <w:right w:w="100" w:type="dxa"/>
            </w:tcMar>
          </w:tcPr>
          <w:p>
            <w:pPr>
              <w:spacing w:after="0"/>
            </w:pPr>
            <w:r>
              <w:rPr>
                <w:color w:val="1E293B"/>
                <w:sz w:val="17"/>
              </w:rPr>
              <w:t>Ruang perbaikan berkas setelah menerima catatan telaah (v2)</w:t>
            </w:r>
          </w:p>
        </w:tc>
      </w:tr>
      <w:tr>
        <w:tc>
          <w:tcPr>
            <w:tcW w:type="dxa" w:w="576"/>
            <w:shd w:fill="FFFFFF"/>
            <w:tcMar>
              <w:top w:w="60" w:type="dxa"/>
              <w:bottom w:w="60" w:type="dxa"/>
              <w:left w:w="100" w:type="dxa"/>
              <w:right w:w="100" w:type="dxa"/>
            </w:tcMar>
          </w:tcPr>
          <w:p>
            <w:pPr>
              <w:spacing w:after="0"/>
            </w:pPr>
            <w:r>
              <w:rPr>
                <w:color w:val="1E293B"/>
                <w:sz w:val="17"/>
              </w:rPr>
              <w:t>13</w:t>
            </w:r>
          </w:p>
        </w:tc>
        <w:tc>
          <w:tcPr>
            <w:tcW w:type="dxa" w:w="2304"/>
            <w:shd w:fill="FFFFFF"/>
            <w:tcMar>
              <w:top w:w="60" w:type="dxa"/>
              <w:bottom w:w="60" w:type="dxa"/>
              <w:left w:w="100" w:type="dxa"/>
              <w:right w:w="100" w:type="dxa"/>
            </w:tcMar>
          </w:tcPr>
          <w:p>
            <w:pPr>
              <w:spacing w:after="0"/>
            </w:pPr>
            <w:r>
              <w:rPr>
                <w:color w:val="1E293B"/>
                <w:sz w:val="17"/>
              </w:rPr>
              <w:t>/verifications</w:t>
            </w:r>
          </w:p>
        </w:tc>
        <w:tc>
          <w:tcPr>
            <w:tcW w:type="dxa" w:w="2160"/>
            <w:shd w:fill="FFFFFF"/>
            <w:tcMar>
              <w:top w:w="60" w:type="dxa"/>
              <w:bottom w:w="60" w:type="dxa"/>
              <w:left w:w="100" w:type="dxa"/>
              <w:right w:w="100" w:type="dxa"/>
            </w:tcMar>
          </w:tcPr>
          <w:p>
            <w:pPr>
              <w:spacing w:after="0"/>
            </w:pPr>
            <w:r>
              <w:rPr>
                <w:color w:val="1E293B"/>
                <w:sz w:val="17"/>
              </w:rPr>
              <w:t>Antrean Verifikasi</w:t>
            </w:r>
          </w:p>
        </w:tc>
        <w:tc>
          <w:tcPr>
            <w:tcW w:type="dxa" w:w="1872"/>
            <w:shd w:fill="FFFFFF"/>
            <w:tcMar>
              <w:top w:w="60" w:type="dxa"/>
              <w:bottom w:w="60" w:type="dxa"/>
              <w:left w:w="100" w:type="dxa"/>
              <w:right w:w="100" w:type="dxa"/>
            </w:tcMar>
          </w:tcPr>
          <w:p>
            <w:pPr>
              <w:spacing w:after="0"/>
            </w:pPr>
            <w:r>
              <w:rPr>
                <w:color w:val="1E293B"/>
                <w:sz w:val="17"/>
              </w:rPr>
              <w:t>Penapis &amp; Verifikator</w:t>
            </w:r>
          </w:p>
        </w:tc>
        <w:tc>
          <w:tcPr>
            <w:tcW w:type="dxa" w:w="2448"/>
            <w:shd w:fill="FFFFFF"/>
            <w:tcMar>
              <w:top w:w="60" w:type="dxa"/>
              <w:bottom w:w="60" w:type="dxa"/>
              <w:left w:w="100" w:type="dxa"/>
              <w:right w:w="100" w:type="dxa"/>
            </w:tcMar>
          </w:tcPr>
          <w:p>
            <w:pPr>
              <w:spacing w:after="0"/>
            </w:pPr>
            <w:r>
              <w:rPr>
                <w:color w:val="1E293B"/>
                <w:sz w:val="17"/>
              </w:rPr>
              <w:t>Antrean kerja penapisan formal dan telaah substantif</w:t>
            </w:r>
          </w:p>
        </w:tc>
      </w:tr>
      <w:tr>
        <w:tc>
          <w:tcPr>
            <w:tcW w:type="dxa" w:w="576"/>
            <w:shd w:fill="F8FAFC"/>
            <w:tcMar>
              <w:top w:w="60" w:type="dxa"/>
              <w:bottom w:w="60" w:type="dxa"/>
              <w:left w:w="100" w:type="dxa"/>
              <w:right w:w="100" w:type="dxa"/>
            </w:tcMar>
          </w:tcPr>
          <w:p>
            <w:pPr>
              <w:spacing w:after="0"/>
            </w:pPr>
            <w:r>
              <w:rPr>
                <w:color w:val="1E293B"/>
                <w:sz w:val="17"/>
              </w:rPr>
              <w:t>14</w:t>
            </w:r>
          </w:p>
        </w:tc>
        <w:tc>
          <w:tcPr>
            <w:tcW w:type="dxa" w:w="2304"/>
            <w:shd w:fill="F8FAFC"/>
            <w:tcMar>
              <w:top w:w="60" w:type="dxa"/>
              <w:bottom w:w="60" w:type="dxa"/>
              <w:left w:w="100" w:type="dxa"/>
              <w:right w:w="100" w:type="dxa"/>
            </w:tcMar>
          </w:tcPr>
          <w:p>
            <w:pPr>
              <w:spacing w:after="0"/>
            </w:pPr>
            <w:r>
              <w:rPr>
                <w:color w:val="1E293B"/>
                <w:sz w:val="17"/>
              </w:rPr>
              <w:t>/verifications/[id]</w:t>
            </w:r>
          </w:p>
        </w:tc>
        <w:tc>
          <w:tcPr>
            <w:tcW w:type="dxa" w:w="2160"/>
            <w:shd w:fill="F8FAFC"/>
            <w:tcMar>
              <w:top w:w="60" w:type="dxa"/>
              <w:bottom w:w="60" w:type="dxa"/>
              <w:left w:w="100" w:type="dxa"/>
              <w:right w:w="100" w:type="dxa"/>
            </w:tcMar>
          </w:tcPr>
          <w:p>
            <w:pPr>
              <w:spacing w:after="0"/>
            </w:pPr>
            <w:r>
              <w:rPr>
                <w:color w:val="1E293B"/>
                <w:sz w:val="17"/>
              </w:rPr>
              <w:t>Ruang Kerja Telaah</w:t>
            </w:r>
          </w:p>
        </w:tc>
        <w:tc>
          <w:tcPr>
            <w:tcW w:type="dxa" w:w="1872"/>
            <w:shd w:fill="F8FAFC"/>
            <w:tcMar>
              <w:top w:w="60" w:type="dxa"/>
              <w:bottom w:w="60" w:type="dxa"/>
              <w:left w:w="100" w:type="dxa"/>
              <w:right w:w="100" w:type="dxa"/>
            </w:tcMar>
          </w:tcPr>
          <w:p>
            <w:pPr>
              <w:spacing w:after="0"/>
            </w:pPr>
            <w:r>
              <w:rPr>
                <w:color w:val="1E293B"/>
                <w:sz w:val="17"/>
              </w:rPr>
              <w:t>Penapis &amp; Verifikator</w:t>
            </w:r>
          </w:p>
        </w:tc>
        <w:tc>
          <w:tcPr>
            <w:tcW w:type="dxa" w:w="2448"/>
            <w:shd w:fill="F8FAFC"/>
            <w:tcMar>
              <w:top w:w="60" w:type="dxa"/>
              <w:bottom w:w="60" w:type="dxa"/>
              <w:left w:w="100" w:type="dxa"/>
              <w:right w:w="100" w:type="dxa"/>
            </w:tcMar>
          </w:tcPr>
          <w:p>
            <w:pPr>
              <w:spacing w:after="0"/>
            </w:pPr>
            <w:r>
              <w:rPr>
                <w:color w:val="1E293B"/>
                <w:sz w:val="17"/>
              </w:rPr>
              <w:t>Panel telaah teknis, input catatan review, dan pengesahan SK</w:t>
            </w:r>
          </w:p>
        </w:tc>
      </w:tr>
      <w:tr>
        <w:tc>
          <w:tcPr>
            <w:tcW w:type="dxa" w:w="576"/>
            <w:shd w:fill="FFFFFF"/>
            <w:tcMar>
              <w:top w:w="60" w:type="dxa"/>
              <w:bottom w:w="60" w:type="dxa"/>
              <w:left w:w="100" w:type="dxa"/>
              <w:right w:w="100" w:type="dxa"/>
            </w:tcMar>
          </w:tcPr>
          <w:p>
            <w:pPr>
              <w:spacing w:after="0"/>
            </w:pPr>
            <w:r>
              <w:rPr>
                <w:color w:val="1E293B"/>
                <w:sz w:val="17"/>
              </w:rPr>
              <w:t>15</w:t>
            </w:r>
          </w:p>
        </w:tc>
        <w:tc>
          <w:tcPr>
            <w:tcW w:type="dxa" w:w="2304"/>
            <w:shd w:fill="FFFFFF"/>
            <w:tcMar>
              <w:top w:w="60" w:type="dxa"/>
              <w:bottom w:w="60" w:type="dxa"/>
              <w:left w:w="100" w:type="dxa"/>
              <w:right w:w="100" w:type="dxa"/>
            </w:tcMar>
          </w:tcPr>
          <w:p>
            <w:pPr>
              <w:spacing w:after="0"/>
            </w:pPr>
            <w:r>
              <w:rPr>
                <w:color w:val="1E293B"/>
                <w:sz w:val="17"/>
              </w:rPr>
              <w:t>/audit-logs</w:t>
            </w:r>
          </w:p>
        </w:tc>
        <w:tc>
          <w:tcPr>
            <w:tcW w:type="dxa" w:w="2160"/>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Penapis &amp; Super Admin</w:t>
            </w:r>
          </w:p>
        </w:tc>
        <w:tc>
          <w:tcPr>
            <w:tcW w:type="dxa" w:w="2448"/>
            <w:shd w:fill="FFFFFF"/>
            <w:tcMar>
              <w:top w:w="60" w:type="dxa"/>
              <w:bottom w:w="60" w:type="dxa"/>
              <w:left w:w="100" w:type="dxa"/>
              <w:right w:w="100" w:type="dxa"/>
            </w:tcMar>
          </w:tcPr>
          <w:p>
            <w:pPr>
              <w:spacing w:after="0"/>
            </w:pPr>
            <w:r>
              <w:rPr>
                <w:color w:val="1E293B"/>
                <w:sz w:val="17"/>
              </w:rPr>
              <w:t>Tabel rekam jejak mutasi data dan perbandingan perubahan</w:t>
            </w:r>
          </w:p>
        </w:tc>
      </w:tr>
      <w:tr>
        <w:tc>
          <w:tcPr>
            <w:tcW w:type="dxa" w:w="576"/>
            <w:shd w:fill="F8FAFC"/>
            <w:tcMar>
              <w:top w:w="60" w:type="dxa"/>
              <w:bottom w:w="60" w:type="dxa"/>
              <w:left w:w="100" w:type="dxa"/>
              <w:right w:w="100" w:type="dxa"/>
            </w:tcMar>
          </w:tcPr>
          <w:p>
            <w:pPr>
              <w:spacing w:after="0"/>
            </w:pPr>
            <w:r>
              <w:rPr>
                <w:color w:val="1E293B"/>
                <w:sz w:val="17"/>
              </w:rPr>
              <w:t>16</w:t>
            </w:r>
          </w:p>
        </w:tc>
        <w:tc>
          <w:tcPr>
            <w:tcW w:type="dxa" w:w="2304"/>
            <w:shd w:fill="F8FAFC"/>
            <w:tcMar>
              <w:top w:w="60" w:type="dxa"/>
              <w:bottom w:w="60" w:type="dxa"/>
              <w:left w:w="100" w:type="dxa"/>
              <w:right w:w="100" w:type="dxa"/>
            </w:tcMar>
          </w:tcPr>
          <w:p>
            <w:pPr>
              <w:spacing w:after="0"/>
            </w:pPr>
            <w:r>
              <w:rPr>
                <w:color w:val="1E293B"/>
                <w:sz w:val="17"/>
              </w:rPr>
              <w:t>/notifications</w:t>
            </w:r>
          </w:p>
        </w:tc>
        <w:tc>
          <w:tcPr>
            <w:tcW w:type="dxa" w:w="2160"/>
            <w:shd w:fill="F8FAFC"/>
            <w:tcMar>
              <w:top w:w="60" w:type="dxa"/>
              <w:bottom w:w="60" w:type="dxa"/>
              <w:left w:w="100" w:type="dxa"/>
              <w:right w:w="100" w:type="dxa"/>
            </w:tcMar>
          </w:tcPr>
          <w:p>
            <w:pPr>
              <w:spacing w:after="0"/>
            </w:pPr>
            <w:r>
              <w:rPr>
                <w:color w:val="1E293B"/>
                <w:sz w:val="17"/>
              </w:rPr>
              <w:t>Pusat Pemberitahuan</w:t>
            </w:r>
          </w:p>
        </w:tc>
        <w:tc>
          <w:tcPr>
            <w:tcW w:type="dxa" w:w="1872"/>
            <w:shd w:fill="F8FAFC"/>
            <w:tcMar>
              <w:top w:w="60" w:type="dxa"/>
              <w:bottom w:w="60" w:type="dxa"/>
              <w:left w:w="100" w:type="dxa"/>
              <w:right w:w="100" w:type="dxa"/>
            </w:tcMar>
          </w:tcPr>
          <w:p>
            <w:pPr>
              <w:spacing w:after="0"/>
            </w:pPr>
            <w:r>
              <w:rPr>
                <w:color w:val="1E293B"/>
                <w:sz w:val="17"/>
              </w:rPr>
              <w:t>Semua Pengguna</w:t>
            </w:r>
          </w:p>
        </w:tc>
        <w:tc>
          <w:tcPr>
            <w:tcW w:type="dxa" w:w="2448"/>
            <w:shd w:fill="F8FAFC"/>
            <w:tcMar>
              <w:top w:w="60" w:type="dxa"/>
              <w:bottom w:w="60" w:type="dxa"/>
              <w:left w:w="100" w:type="dxa"/>
              <w:right w:w="100" w:type="dxa"/>
            </w:tcMar>
          </w:tcPr>
          <w:p>
            <w:pPr>
              <w:spacing w:after="0"/>
            </w:pPr>
            <w:r>
              <w:rPr>
                <w:color w:val="1E293B"/>
                <w:sz w:val="17"/>
              </w:rPr>
              <w:t>Notifikasi perubahan status berkas dan penugasan telaah</w:t>
            </w:r>
          </w:p>
        </w:tc>
      </w:tr>
    </w:tbl>
    <w:p>
      <w:pPr>
        <w:spacing w:after="80"/>
      </w:pPr>
    </w:p>
    <w:p>
      <w:pPr>
        <w:keepNext/>
        <w:spacing w:before="160" w:after="6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sitemap_diagram.png"/>
                    <pic:cNvPicPr/>
                  </pic:nvPicPr>
                  <pic:blipFill>
                    <a:blip r:embed="rId13"/>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3: Pohon Struktur Navigasi dan Sitemap Aplikasi SIGMA-K</w:t>
      </w:r>
    </w:p>
    <w:p>
      <w:pPr>
        <w:keepNext/>
        <w:spacing w:before="280" w:after="120"/>
      </w:pPr>
      <w:r>
        <w:rPr>
          <w:rFonts w:ascii="Calibri" w:hAnsi="Calibri"/>
          <w:b/>
          <w:color w:val="0B2A4A"/>
          <w:sz w:val="28"/>
        </w:rPr>
        <w:t>BAB 6 — MASTER DATA KELEMBAGAAN</w:t>
      </w:r>
    </w:p>
    <w:p>
      <w:pPr>
        <w:keepNext/>
        <w:spacing w:before="200" w:after="80"/>
      </w:pPr>
      <w:r>
        <w:rPr>
          <w:rFonts w:ascii="Calibri" w:hAnsi="Calibri"/>
          <w:b/>
          <w:color w:val="1E40AF"/>
          <w:sz w:val="24"/>
        </w:rPr>
        <w:t>6.1 Keterhubungan Data &amp; Model Pohon Organisasi</w:t>
      </w:r>
    </w:p>
    <w:p>
      <w:pPr>
        <w:spacing w:after="80" w:line="276" w:lineRule="auto"/>
      </w:pPr>
      <w:r>
        <w:rPr>
          <w:rFonts w:ascii="Calibri" w:hAnsi="Calibri"/>
          <w:color w:val="1E293B"/>
          <w:sz w:val="20"/>
        </w:rPr>
        <w:t>Hubungan relasional antar data kelembagaan disajikan pada Gambar 4, dan representasi pohon hierarki struktural berjenjang disajikan pada Gambar 5.</w:t>
      </w:r>
    </w:p>
    <w:p>
      <w:pPr>
        <w:keepNext/>
        <w:spacing w:before="160" w:after="6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master_data_flow.png"/>
                    <pic:cNvPicPr/>
                  </pic:nvPicPr>
                  <pic:blipFill>
                    <a:blip r:embed="rId14"/>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4: Keterhubungan dan Alur Integrasi Master Data Kelembagaan</w:t>
      </w:r>
    </w:p>
    <w:p>
      <w:pPr>
        <w:keepNext/>
        <w:spacing w:before="160" w:after="6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org_hierarchy_tree.png"/>
                    <pic:cNvPicPr/>
                  </pic:nvPicPr>
                  <pic:blipFill>
                    <a:blip r:embed="rId15"/>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5: Bagan Struktur Pohon Organisasi Berjenjang (Eselon I - IV)</w:t>
      </w:r>
    </w:p>
    <w:p>
      <w:pPr>
        <w:keepNext/>
        <w:spacing w:before="280" w:after="120"/>
      </w:pPr>
      <w:r>
        <w:rPr>
          <w:rFonts w:ascii="Calibri" w:hAnsi="Calibri"/>
          <w:b/>
          <w:color w:val="0B2A4A"/>
          <w:sz w:val="28"/>
        </w:rPr>
        <w:t>BAB 7 — STRUKTUR BASIS DATA &amp; ERD (21 TABEL)</w:t>
      </w:r>
    </w:p>
    <w:p>
      <w:pPr>
        <w:keepNext/>
        <w:spacing w:before="200" w:after="80"/>
      </w:pPr>
      <w:r>
        <w:rPr>
          <w:rFonts w:ascii="Calibri" w:hAnsi="Calibri"/>
          <w:b/>
          <w:color w:val="1E40AF"/>
          <w:sz w:val="24"/>
        </w:rPr>
        <w:t>7.1 Skema Relasional Basis Data (MySQL eskld_db)</w:t>
      </w:r>
    </w:p>
    <w:p>
      <w:pPr>
        <w:keepNext/>
        <w:spacing w:before="160" w:after="60"/>
      </w:pPr>
      <w:r>
        <w:rPr>
          <w:b/>
          <w:color w:val="0B2A4A"/>
          <w:sz w:val="19"/>
        </w:rPr>
        <w:t>Tabel 4: Katalog 21 Tabel Relasional Basis Data eskld_db</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560"/>
        <w:gridCol w:w="1560"/>
        <w:gridCol w:w="1560"/>
        <w:gridCol w:w="1560"/>
        <w:gridCol w:w="1560"/>
        <w:gridCol w:w="1560"/>
      </w:tblGrid>
      <w:tr>
        <w:tc>
          <w:tcPr>
            <w:tcW w:type="dxa" w:w="432"/>
            <w:shd w:fill="0B2A4A"/>
            <w:tcMar>
              <w:top w:w="80" w:type="dxa"/>
              <w:bottom w:w="80" w:type="dxa"/>
              <w:left w:w="100" w:type="dxa"/>
              <w:right w:w="100" w:type="dxa"/>
            </w:tcMar>
          </w:tcPr>
          <w:p>
            <w:pPr>
              <w:spacing w:after="0"/>
            </w:pPr>
            <w:r>
              <w:rPr>
                <w:b/>
                <w:color w:val="FFFFFF"/>
                <w:sz w:val="18"/>
              </w:rPr>
              <w:t>No</w:t>
            </w:r>
          </w:p>
        </w:tc>
        <w:tc>
          <w:tcPr>
            <w:tcW w:type="dxa" w:w="2016"/>
            <w:shd w:fill="0B2A4A"/>
            <w:tcMar>
              <w:top w:w="80" w:type="dxa"/>
              <w:bottom w:w="80" w:type="dxa"/>
              <w:left w:w="100" w:type="dxa"/>
              <w:right w:w="100" w:type="dxa"/>
            </w:tcMar>
          </w:tcPr>
          <w:p>
            <w:pPr>
              <w:spacing w:after="0"/>
            </w:pPr>
            <w:r>
              <w:rPr>
                <w:b/>
                <w:color w:val="FFFFFF"/>
                <w:sz w:val="18"/>
              </w:rPr>
              <w:t>Nama Tabel</w:t>
            </w:r>
          </w:p>
        </w:tc>
        <w:tc>
          <w:tcPr>
            <w:tcW w:type="dxa" w:w="1584"/>
            <w:shd w:fill="0B2A4A"/>
            <w:tcMar>
              <w:top w:w="80" w:type="dxa"/>
              <w:bottom w:w="80" w:type="dxa"/>
              <w:left w:w="100" w:type="dxa"/>
              <w:right w:w="100" w:type="dxa"/>
            </w:tcMar>
          </w:tcPr>
          <w:p>
            <w:pPr>
              <w:spacing w:after="0"/>
            </w:pPr>
            <w:r>
              <w:rPr>
                <w:b/>
                <w:color w:val="FFFFFF"/>
                <w:sz w:val="18"/>
              </w:rPr>
              <w:t>Kelompok Data</w:t>
            </w:r>
          </w:p>
        </w:tc>
        <w:tc>
          <w:tcPr>
            <w:tcW w:type="dxa" w:w="1296"/>
            <w:shd w:fill="0B2A4A"/>
            <w:tcMar>
              <w:top w:w="80" w:type="dxa"/>
              <w:bottom w:w="80" w:type="dxa"/>
              <w:left w:w="100" w:type="dxa"/>
              <w:right w:w="100" w:type="dxa"/>
            </w:tcMar>
          </w:tcPr>
          <w:p>
            <w:pPr>
              <w:spacing w:after="0"/>
            </w:pPr>
            <w:r>
              <w:rPr>
                <w:b/>
                <w:color w:val="FFFFFF"/>
                <w:sz w:val="18"/>
              </w:rPr>
              <w:t>Kunci Utama (PK)</w:t>
            </w:r>
          </w:p>
        </w:tc>
        <w:tc>
          <w:tcPr>
            <w:tcW w:type="dxa" w:w="1872"/>
            <w:shd w:fill="0B2A4A"/>
            <w:tcMar>
              <w:top w:w="80" w:type="dxa"/>
              <w:bottom w:w="80" w:type="dxa"/>
              <w:left w:w="100" w:type="dxa"/>
              <w:right w:w="100" w:type="dxa"/>
            </w:tcMar>
          </w:tcPr>
          <w:p>
            <w:pPr>
              <w:spacing w:after="0"/>
            </w:pPr>
            <w:r>
              <w:rPr>
                <w:b/>
                <w:color w:val="FFFFFF"/>
                <w:sz w:val="18"/>
              </w:rPr>
              <w:t>Kunci Relasi (FK)</w:t>
            </w:r>
          </w:p>
        </w:tc>
        <w:tc>
          <w:tcPr>
            <w:tcW w:type="dxa" w:w="2160"/>
            <w:shd w:fill="0B2A4A"/>
            <w:tcMar>
              <w:top w:w="80" w:type="dxa"/>
              <w:bottom w:w="80" w:type="dxa"/>
              <w:left w:w="100" w:type="dxa"/>
              <w:right w:w="100" w:type="dxa"/>
            </w:tcMar>
          </w:tcPr>
          <w:p>
            <w:pPr>
              <w:spacing w:after="0"/>
            </w:pPr>
            <w:r>
              <w:rPr>
                <w:b/>
                <w:color w:val="FFFFFF"/>
                <w:sz w:val="18"/>
              </w:rPr>
              <w:t>Deskripsi Fungsi Data</w:t>
            </w:r>
          </w:p>
        </w:tc>
      </w:tr>
      <w:tr>
        <w:tc>
          <w:tcPr>
            <w:tcW w:type="dxa" w:w="432"/>
            <w:shd w:fill="FFFFFF"/>
            <w:tcMar>
              <w:top w:w="60" w:type="dxa"/>
              <w:bottom w:w="60" w:type="dxa"/>
              <w:left w:w="100" w:type="dxa"/>
              <w:right w:w="100" w:type="dxa"/>
            </w:tcMar>
          </w:tcPr>
          <w:p>
            <w:pPr>
              <w:spacing w:after="0"/>
            </w:pPr>
            <w:r>
              <w:rPr>
                <w:color w:val="1E293B"/>
                <w:sz w:val="17"/>
              </w:rPr>
              <w:t>1</w:t>
            </w:r>
          </w:p>
        </w:tc>
        <w:tc>
          <w:tcPr>
            <w:tcW w:type="dxa" w:w="2016"/>
            <w:shd w:fill="FFFFFF"/>
            <w:tcMar>
              <w:top w:w="60" w:type="dxa"/>
              <w:bottom w:w="60" w:type="dxa"/>
              <w:left w:w="100" w:type="dxa"/>
              <w:right w:w="100" w:type="dxa"/>
            </w:tcMar>
          </w:tcPr>
          <w:p>
            <w:pPr>
              <w:spacing w:after="0"/>
            </w:pPr>
            <w:r>
              <w:rPr>
                <w:color w:val="1E293B"/>
                <w:sz w:val="17"/>
              </w:rPr>
              <w:t>users</w:t>
            </w:r>
          </w:p>
        </w:tc>
        <w:tc>
          <w:tcPr>
            <w:tcW w:type="dxa" w:w="1584"/>
            <w:shd w:fill="FFFFFF"/>
            <w:tcMar>
              <w:top w:w="60" w:type="dxa"/>
              <w:bottom w:w="60" w:type="dxa"/>
              <w:left w:w="100" w:type="dxa"/>
              <w:right w:w="100" w:type="dxa"/>
            </w:tcMar>
          </w:tcPr>
          <w:p>
            <w:pPr>
              <w:spacing w:after="0"/>
            </w:pPr>
            <w:r>
              <w:rPr>
                <w:color w:val="1E293B"/>
                <w:sz w:val="17"/>
              </w:rPr>
              <w:t>Akun Pengguna</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role_id, institution_id</w:t>
            </w:r>
          </w:p>
        </w:tc>
        <w:tc>
          <w:tcPr>
            <w:tcW w:type="dxa" w:w="2160"/>
            <w:shd w:fill="FFFFFF"/>
            <w:tcMar>
              <w:top w:w="60" w:type="dxa"/>
              <w:bottom w:w="60" w:type="dxa"/>
              <w:left w:w="100" w:type="dxa"/>
              <w:right w:w="100" w:type="dxa"/>
            </w:tcMar>
          </w:tcPr>
          <w:p>
            <w:pPr>
              <w:spacing w:after="0"/>
            </w:pPr>
            <w:r>
              <w:rPr>
                <w:color w:val="1E293B"/>
                <w:sz w:val="17"/>
              </w:rPr>
              <w:t>Data akun pengguna, NIP, email, dan kata sandi terenkripsi</w:t>
            </w:r>
          </w:p>
        </w:tc>
      </w:tr>
      <w:tr>
        <w:tc>
          <w:tcPr>
            <w:tcW w:type="dxa" w:w="432"/>
            <w:shd w:fill="F8FAFC"/>
            <w:tcMar>
              <w:top w:w="60" w:type="dxa"/>
              <w:bottom w:w="60" w:type="dxa"/>
              <w:left w:w="100" w:type="dxa"/>
              <w:right w:w="100" w:type="dxa"/>
            </w:tcMar>
          </w:tcPr>
          <w:p>
            <w:pPr>
              <w:spacing w:after="0"/>
            </w:pPr>
            <w:r>
              <w:rPr>
                <w:color w:val="1E293B"/>
                <w:sz w:val="17"/>
              </w:rPr>
              <w:t>2</w:t>
            </w:r>
          </w:p>
        </w:tc>
        <w:tc>
          <w:tcPr>
            <w:tcW w:type="dxa" w:w="2016"/>
            <w:shd w:fill="F8FAFC"/>
            <w:tcMar>
              <w:top w:w="60" w:type="dxa"/>
              <w:bottom w:w="60" w:type="dxa"/>
              <w:left w:w="100" w:type="dxa"/>
              <w:right w:w="100" w:type="dxa"/>
            </w:tcMar>
          </w:tcPr>
          <w:p>
            <w:pPr>
              <w:spacing w:after="0"/>
            </w:pPr>
            <w:r>
              <w:rPr>
                <w:color w:val="1E293B"/>
                <w:sz w:val="17"/>
              </w:rPr>
              <w:t>roles</w:t>
            </w:r>
          </w:p>
        </w:tc>
        <w:tc>
          <w:tcPr>
            <w:tcW w:type="dxa" w:w="1584"/>
            <w:shd w:fill="F8FAFC"/>
            <w:tcMar>
              <w:top w:w="60" w:type="dxa"/>
              <w:bottom w:w="60" w:type="dxa"/>
              <w:left w:w="100" w:type="dxa"/>
              <w:right w:w="100" w:type="dxa"/>
            </w:tcMar>
          </w:tcPr>
          <w:p>
            <w:pPr>
              <w:spacing w:after="0"/>
            </w:pPr>
            <w:r>
              <w:rPr>
                <w:color w:val="1E293B"/>
                <w:sz w:val="17"/>
              </w:rPr>
              <w:t>Hak Akses</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Daftar 4 peran resmi (USER, ADMIN, VERIFIER, SUPER_ADMIN)</w:t>
            </w:r>
          </w:p>
        </w:tc>
      </w:tr>
      <w:tr>
        <w:tc>
          <w:tcPr>
            <w:tcW w:type="dxa" w:w="432"/>
            <w:shd w:fill="FFFFFF"/>
            <w:tcMar>
              <w:top w:w="60" w:type="dxa"/>
              <w:bottom w:w="60" w:type="dxa"/>
              <w:left w:w="100" w:type="dxa"/>
              <w:right w:w="100" w:type="dxa"/>
            </w:tcMar>
          </w:tcPr>
          <w:p>
            <w:pPr>
              <w:spacing w:after="0"/>
            </w:pPr>
            <w:r>
              <w:rPr>
                <w:color w:val="1E293B"/>
                <w:sz w:val="17"/>
              </w:rPr>
              <w:t>3</w:t>
            </w:r>
          </w:p>
        </w:tc>
        <w:tc>
          <w:tcPr>
            <w:tcW w:type="dxa" w:w="2016"/>
            <w:shd w:fill="FFFFFF"/>
            <w:tcMar>
              <w:top w:w="60" w:type="dxa"/>
              <w:bottom w:w="60" w:type="dxa"/>
              <w:left w:w="100" w:type="dxa"/>
              <w:right w:w="100" w:type="dxa"/>
            </w:tcMar>
          </w:tcPr>
          <w:p>
            <w:pPr>
              <w:spacing w:after="0"/>
            </w:pPr>
            <w:r>
              <w:rPr>
                <w:color w:val="1E293B"/>
                <w:sz w:val="17"/>
              </w:rPr>
              <w:t>permissions</w:t>
            </w:r>
          </w:p>
        </w:tc>
        <w:tc>
          <w:tcPr>
            <w:tcW w:type="dxa" w:w="1584"/>
            <w:shd w:fill="FFFFFF"/>
            <w:tcMar>
              <w:top w:w="60" w:type="dxa"/>
              <w:bottom w:w="60" w:type="dxa"/>
              <w:left w:w="100" w:type="dxa"/>
              <w:right w:w="100" w:type="dxa"/>
            </w:tcMar>
          </w:tcPr>
          <w:p>
            <w:pPr>
              <w:spacing w:after="0"/>
            </w:pPr>
            <w:r>
              <w:rPr>
                <w:color w:val="1E293B"/>
                <w:sz w:val="17"/>
              </w:rPr>
              <w:t>Hak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Katalog izin operasi spesifik (buat draf, telaah, sahkan SK)</w:t>
            </w:r>
          </w:p>
        </w:tc>
      </w:tr>
      <w:tr>
        <w:tc>
          <w:tcPr>
            <w:tcW w:type="dxa" w:w="432"/>
            <w:shd w:fill="F8FAFC"/>
            <w:tcMar>
              <w:top w:w="60" w:type="dxa"/>
              <w:bottom w:w="60" w:type="dxa"/>
              <w:left w:w="100" w:type="dxa"/>
              <w:right w:w="100" w:type="dxa"/>
            </w:tcMar>
          </w:tcPr>
          <w:p>
            <w:pPr>
              <w:spacing w:after="0"/>
            </w:pPr>
            <w:r>
              <w:rPr>
                <w:color w:val="1E293B"/>
                <w:sz w:val="17"/>
              </w:rPr>
              <w:t>4</w:t>
            </w:r>
          </w:p>
        </w:tc>
        <w:tc>
          <w:tcPr>
            <w:tcW w:type="dxa" w:w="2016"/>
            <w:shd w:fill="F8FAFC"/>
            <w:tcMar>
              <w:top w:w="60" w:type="dxa"/>
              <w:bottom w:w="60" w:type="dxa"/>
              <w:left w:w="100" w:type="dxa"/>
              <w:right w:w="100" w:type="dxa"/>
            </w:tcMar>
          </w:tcPr>
          <w:p>
            <w:pPr>
              <w:spacing w:after="0"/>
            </w:pPr>
            <w:r>
              <w:rPr>
                <w:color w:val="1E293B"/>
                <w:sz w:val="17"/>
              </w:rPr>
              <w:t>role_permissions</w:t>
            </w:r>
          </w:p>
        </w:tc>
        <w:tc>
          <w:tcPr>
            <w:tcW w:type="dxa" w:w="1584"/>
            <w:shd w:fill="F8FAFC"/>
            <w:tcMar>
              <w:top w:w="60" w:type="dxa"/>
              <w:bottom w:w="60" w:type="dxa"/>
              <w:left w:w="100" w:type="dxa"/>
              <w:right w:w="100" w:type="dxa"/>
            </w:tcMar>
          </w:tcPr>
          <w:p>
            <w:pPr>
              <w:spacing w:after="0"/>
            </w:pPr>
            <w:r>
              <w:rPr>
                <w:color w:val="1E293B"/>
                <w:sz w:val="17"/>
              </w:rPr>
              <w:t>Hak Akses</w:t>
            </w:r>
          </w:p>
        </w:tc>
        <w:tc>
          <w:tcPr>
            <w:tcW w:type="dxa" w:w="1296"/>
            <w:shd w:fill="F8FAFC"/>
            <w:tcMar>
              <w:top w:w="60" w:type="dxa"/>
              <w:bottom w:w="60" w:type="dxa"/>
              <w:left w:w="100" w:type="dxa"/>
              <w:right w:w="100" w:type="dxa"/>
            </w:tcMar>
          </w:tcPr>
          <w:p>
            <w:pPr>
              <w:spacing w:after="0"/>
            </w:pPr>
            <w:r>
              <w:rPr>
                <w:color w:val="1E293B"/>
                <w:sz w:val="17"/>
              </w:rPr>
              <w:t>role_id, perm_id</w:t>
            </w:r>
          </w:p>
        </w:tc>
        <w:tc>
          <w:tcPr>
            <w:tcW w:type="dxa" w:w="1872"/>
            <w:shd w:fill="F8FAFC"/>
            <w:tcMar>
              <w:top w:w="60" w:type="dxa"/>
              <w:bottom w:w="60" w:type="dxa"/>
              <w:left w:w="100" w:type="dxa"/>
              <w:right w:w="100" w:type="dxa"/>
            </w:tcMar>
          </w:tcPr>
          <w:p>
            <w:pPr>
              <w:spacing w:after="0"/>
            </w:pPr>
            <w:r>
              <w:rPr>
                <w:color w:val="1E293B"/>
                <w:sz w:val="17"/>
              </w:rPr>
              <w:t>role_id, permission_id</w:t>
            </w:r>
          </w:p>
        </w:tc>
        <w:tc>
          <w:tcPr>
            <w:tcW w:type="dxa" w:w="2160"/>
            <w:shd w:fill="F8FAFC"/>
            <w:tcMar>
              <w:top w:w="60" w:type="dxa"/>
              <w:bottom w:w="60" w:type="dxa"/>
              <w:left w:w="100" w:type="dxa"/>
              <w:right w:w="100" w:type="dxa"/>
            </w:tcMar>
          </w:tcPr>
          <w:p>
            <w:pPr>
              <w:spacing w:after="0"/>
            </w:pPr>
            <w:r>
              <w:rPr>
                <w:color w:val="1E293B"/>
                <w:sz w:val="17"/>
              </w:rPr>
              <w:t>Pemetaan relasi izin operasi untuk masing-masing peran</w:t>
            </w:r>
          </w:p>
        </w:tc>
      </w:tr>
      <w:tr>
        <w:tc>
          <w:tcPr>
            <w:tcW w:type="dxa" w:w="432"/>
            <w:shd w:fill="FFFFFF"/>
            <w:tcMar>
              <w:top w:w="60" w:type="dxa"/>
              <w:bottom w:w="60" w:type="dxa"/>
              <w:left w:w="100" w:type="dxa"/>
              <w:right w:w="100" w:type="dxa"/>
            </w:tcMar>
          </w:tcPr>
          <w:p>
            <w:pPr>
              <w:spacing w:after="0"/>
            </w:pPr>
            <w:r>
              <w:rPr>
                <w:color w:val="1E293B"/>
                <w:sz w:val="17"/>
              </w:rPr>
              <w:t>5</w:t>
            </w:r>
          </w:p>
        </w:tc>
        <w:tc>
          <w:tcPr>
            <w:tcW w:type="dxa" w:w="2016"/>
            <w:shd w:fill="FFFFFF"/>
            <w:tcMar>
              <w:top w:w="60" w:type="dxa"/>
              <w:bottom w:w="60" w:type="dxa"/>
              <w:left w:w="100" w:type="dxa"/>
              <w:right w:w="100" w:type="dxa"/>
            </w:tcMar>
          </w:tcPr>
          <w:p>
            <w:pPr>
              <w:spacing w:after="0"/>
            </w:pPr>
            <w:r>
              <w:rPr>
                <w:color w:val="1E293B"/>
                <w:sz w:val="17"/>
              </w:rPr>
              <w:t>user_scopes</w:t>
            </w:r>
          </w:p>
        </w:tc>
        <w:tc>
          <w:tcPr>
            <w:tcW w:type="dxa" w:w="1584"/>
            <w:shd w:fill="FFFFFF"/>
            <w:tcMar>
              <w:top w:w="60" w:type="dxa"/>
              <w:bottom w:w="60" w:type="dxa"/>
              <w:left w:w="100" w:type="dxa"/>
              <w:right w:w="100" w:type="dxa"/>
            </w:tcMar>
          </w:tcPr>
          <w:p>
            <w:pPr>
              <w:spacing w:after="0"/>
            </w:pPr>
            <w:r>
              <w:rPr>
                <w:color w:val="1E293B"/>
                <w:sz w:val="17"/>
              </w:rPr>
              <w:t>Wilayah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Batasan wilayah instansi yang berhak diakses pengguna</w:t>
            </w:r>
          </w:p>
        </w:tc>
      </w:tr>
      <w:tr>
        <w:tc>
          <w:tcPr>
            <w:tcW w:type="dxa" w:w="432"/>
            <w:shd w:fill="F8FAFC"/>
            <w:tcMar>
              <w:top w:w="60" w:type="dxa"/>
              <w:bottom w:w="60" w:type="dxa"/>
              <w:left w:w="100" w:type="dxa"/>
              <w:right w:w="100" w:type="dxa"/>
            </w:tcMar>
          </w:tcPr>
          <w:p>
            <w:pPr>
              <w:spacing w:after="0"/>
            </w:pPr>
            <w:r>
              <w:rPr>
                <w:color w:val="1E293B"/>
                <w:sz w:val="17"/>
              </w:rPr>
              <w:t>6</w:t>
            </w:r>
          </w:p>
        </w:tc>
        <w:tc>
          <w:tcPr>
            <w:tcW w:type="dxa" w:w="2016"/>
            <w:shd w:fill="F8FAFC"/>
            <w:tcMar>
              <w:top w:w="60" w:type="dxa"/>
              <w:bottom w:w="60" w:type="dxa"/>
              <w:left w:w="100" w:type="dxa"/>
              <w:right w:w="100" w:type="dxa"/>
            </w:tcMar>
          </w:tcPr>
          <w:p>
            <w:pPr>
              <w:spacing w:after="0"/>
            </w:pPr>
            <w:r>
              <w:rPr>
                <w:color w:val="1E293B"/>
                <w:sz w:val="17"/>
              </w:rPr>
              <w:t>access_grants</w:t>
            </w:r>
          </w:p>
        </w:tc>
        <w:tc>
          <w:tcPr>
            <w:tcW w:type="dxa" w:w="1584"/>
            <w:shd w:fill="F8FAFC"/>
            <w:tcMar>
              <w:top w:w="60" w:type="dxa"/>
              <w:bottom w:w="60" w:type="dxa"/>
              <w:left w:w="100" w:type="dxa"/>
              <w:right w:w="100" w:type="dxa"/>
            </w:tcMar>
          </w:tcPr>
          <w:p>
            <w:pPr>
              <w:spacing w:after="0"/>
            </w:pPr>
            <w:r>
              <w:rPr>
                <w:color w:val="1E293B"/>
                <w:sz w:val="17"/>
              </w:rPr>
              <w:t>Wilayah Akses</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user_id, institution_id</w:t>
            </w:r>
          </w:p>
        </w:tc>
        <w:tc>
          <w:tcPr>
            <w:tcW w:type="dxa" w:w="2160"/>
            <w:shd w:fill="F8FAFC"/>
            <w:tcMar>
              <w:top w:w="60" w:type="dxa"/>
              <w:bottom w:w="60" w:type="dxa"/>
              <w:left w:w="100" w:type="dxa"/>
              <w:right w:w="100" w:type="dxa"/>
            </w:tcMar>
          </w:tcPr>
          <w:p>
            <w:pPr>
              <w:spacing w:after="0"/>
            </w:pPr>
            <w:r>
              <w:rPr>
                <w:color w:val="1E293B"/>
                <w:sz w:val="17"/>
              </w:rPr>
              <w:t>Pemberian izin akses tugas khusus sementara lintas instansi</w:t>
            </w:r>
          </w:p>
        </w:tc>
      </w:tr>
      <w:tr>
        <w:tc>
          <w:tcPr>
            <w:tcW w:type="dxa" w:w="432"/>
            <w:shd w:fill="FFFFFF"/>
            <w:tcMar>
              <w:top w:w="60" w:type="dxa"/>
              <w:bottom w:w="60" w:type="dxa"/>
              <w:left w:w="100" w:type="dxa"/>
              <w:right w:w="100" w:type="dxa"/>
            </w:tcMar>
          </w:tcPr>
          <w:p>
            <w:pPr>
              <w:spacing w:after="0"/>
            </w:pPr>
            <w:r>
              <w:rPr>
                <w:color w:val="1E293B"/>
                <w:sz w:val="17"/>
              </w:rPr>
              <w:t>7</w:t>
            </w:r>
          </w:p>
        </w:tc>
        <w:tc>
          <w:tcPr>
            <w:tcW w:type="dxa" w:w="2016"/>
            <w:shd w:fill="FFFFFF"/>
            <w:tcMar>
              <w:top w:w="60" w:type="dxa"/>
              <w:bottom w:w="60" w:type="dxa"/>
              <w:left w:w="100" w:type="dxa"/>
              <w:right w:w="100" w:type="dxa"/>
            </w:tcMar>
          </w:tcPr>
          <w:p>
            <w:pPr>
              <w:spacing w:after="0"/>
            </w:pPr>
            <w:r>
              <w:rPr>
                <w:color w:val="1E293B"/>
                <w:sz w:val="17"/>
              </w:rPr>
              <w:t>access_requests</w:t>
            </w:r>
          </w:p>
        </w:tc>
        <w:tc>
          <w:tcPr>
            <w:tcW w:type="dxa" w:w="1584"/>
            <w:shd w:fill="FFFFFF"/>
            <w:tcMar>
              <w:top w:w="60" w:type="dxa"/>
              <w:bottom w:w="60" w:type="dxa"/>
              <w:left w:w="100" w:type="dxa"/>
              <w:right w:w="100" w:type="dxa"/>
            </w:tcMar>
          </w:tcPr>
          <w:p>
            <w:pPr>
              <w:spacing w:after="0"/>
            </w:pPr>
            <w:r>
              <w:rPr>
                <w:color w:val="1E293B"/>
                <w:sz w:val="17"/>
              </w:rPr>
              <w:t>Wilayah Akses</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user_id, institution_id</w:t>
            </w:r>
          </w:p>
        </w:tc>
        <w:tc>
          <w:tcPr>
            <w:tcW w:type="dxa" w:w="2160"/>
            <w:shd w:fill="FFFFFF"/>
            <w:tcMar>
              <w:top w:w="60" w:type="dxa"/>
              <w:bottom w:w="60" w:type="dxa"/>
              <w:left w:w="100" w:type="dxa"/>
              <w:right w:w="100" w:type="dxa"/>
            </w:tcMar>
          </w:tcPr>
          <w:p>
            <w:pPr>
              <w:spacing w:after="0"/>
            </w:pPr>
            <w:r>
              <w:rPr>
                <w:color w:val="1E293B"/>
                <w:sz w:val="17"/>
              </w:rPr>
              <w:t>Pengajuan permohonan penambahan akses data instansi</w:t>
            </w:r>
          </w:p>
        </w:tc>
      </w:tr>
      <w:tr>
        <w:tc>
          <w:tcPr>
            <w:tcW w:type="dxa" w:w="432"/>
            <w:shd w:fill="F8FAFC"/>
            <w:tcMar>
              <w:top w:w="60" w:type="dxa"/>
              <w:bottom w:w="60" w:type="dxa"/>
              <w:left w:w="100" w:type="dxa"/>
              <w:right w:w="100" w:type="dxa"/>
            </w:tcMar>
          </w:tcPr>
          <w:p>
            <w:pPr>
              <w:spacing w:after="0"/>
            </w:pPr>
            <w:r>
              <w:rPr>
                <w:color w:val="1E293B"/>
                <w:sz w:val="17"/>
              </w:rPr>
              <w:t>8</w:t>
            </w:r>
          </w:p>
        </w:tc>
        <w:tc>
          <w:tcPr>
            <w:tcW w:type="dxa" w:w="2016"/>
            <w:shd w:fill="F8FAFC"/>
            <w:tcMar>
              <w:top w:w="60" w:type="dxa"/>
              <w:bottom w:w="60" w:type="dxa"/>
              <w:left w:w="100" w:type="dxa"/>
              <w:right w:w="100" w:type="dxa"/>
            </w:tcMar>
          </w:tcPr>
          <w:p>
            <w:pPr>
              <w:spacing w:after="0"/>
            </w:pPr>
            <w:r>
              <w:rPr>
                <w:color w:val="1E293B"/>
                <w:sz w:val="17"/>
              </w:rPr>
              <w:t>institutions</w:t>
            </w:r>
          </w:p>
        </w:tc>
        <w:tc>
          <w:tcPr>
            <w:tcW w:type="dxa" w:w="1584"/>
            <w:shd w:fill="F8FAFC"/>
            <w:tcMar>
              <w:top w:w="60" w:type="dxa"/>
              <w:bottom w:w="60" w:type="dxa"/>
              <w:left w:w="100" w:type="dxa"/>
              <w:right w:w="100" w:type="dxa"/>
            </w:tcMar>
          </w:tcPr>
          <w:p>
            <w:pPr>
              <w:spacing w:after="0"/>
            </w:pPr>
            <w:r>
              <w:rPr>
                <w:color w:val="1E293B"/>
                <w:sz w:val="17"/>
              </w:rPr>
              <w:t>Master Instansi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type_id</w:t>
            </w:r>
          </w:p>
        </w:tc>
        <w:tc>
          <w:tcPr>
            <w:tcW w:type="dxa" w:w="2160"/>
            <w:shd w:fill="F8FAFC"/>
            <w:tcMar>
              <w:top w:w="60" w:type="dxa"/>
              <w:bottom w:w="60" w:type="dxa"/>
              <w:left w:w="100" w:type="dxa"/>
              <w:right w:w="100" w:type="dxa"/>
            </w:tcMar>
          </w:tcPr>
          <w:p>
            <w:pPr>
              <w:spacing w:after="0"/>
            </w:pPr>
            <w:r>
              <w:rPr>
                <w:color w:val="1E293B"/>
                <w:sz w:val="17"/>
              </w:rPr>
              <w:t>Master data seluruh instansi kementerian/lembaga/daerah</w:t>
            </w:r>
          </w:p>
        </w:tc>
      </w:tr>
      <w:tr>
        <w:tc>
          <w:tcPr>
            <w:tcW w:type="dxa" w:w="432"/>
            <w:shd w:fill="FFFFFF"/>
            <w:tcMar>
              <w:top w:w="60" w:type="dxa"/>
              <w:bottom w:w="60" w:type="dxa"/>
              <w:left w:w="100" w:type="dxa"/>
              <w:right w:w="100" w:type="dxa"/>
            </w:tcMar>
          </w:tcPr>
          <w:p>
            <w:pPr>
              <w:spacing w:after="0"/>
            </w:pPr>
            <w:r>
              <w:rPr>
                <w:color w:val="1E293B"/>
                <w:sz w:val="17"/>
              </w:rPr>
              <w:t>9</w:t>
            </w:r>
          </w:p>
        </w:tc>
        <w:tc>
          <w:tcPr>
            <w:tcW w:type="dxa" w:w="2016"/>
            <w:shd w:fill="FFFFFF"/>
            <w:tcMar>
              <w:top w:w="60" w:type="dxa"/>
              <w:bottom w:w="60" w:type="dxa"/>
              <w:left w:w="100" w:type="dxa"/>
              <w:right w:w="100" w:type="dxa"/>
            </w:tcMar>
          </w:tcPr>
          <w:p>
            <w:pPr>
              <w:spacing w:after="0"/>
            </w:pPr>
            <w:r>
              <w:rPr>
                <w:color w:val="1E293B"/>
                <w:sz w:val="17"/>
              </w:rPr>
              <w:t>institution_types</w:t>
            </w:r>
          </w:p>
        </w:tc>
        <w:tc>
          <w:tcPr>
            <w:tcW w:type="dxa" w:w="1584"/>
            <w:shd w:fill="FFFFFF"/>
            <w:tcMar>
              <w:top w:w="60" w:type="dxa"/>
              <w:bottom w:w="60" w:type="dxa"/>
              <w:left w:w="100" w:type="dxa"/>
              <w:right w:w="100" w:type="dxa"/>
            </w:tcMar>
          </w:tcPr>
          <w:p>
            <w:pPr>
              <w:spacing w:after="0"/>
            </w:pPr>
            <w:r>
              <w:rPr>
                <w:color w:val="1E293B"/>
                <w:sz w:val="17"/>
              </w:rPr>
              <w:t>Master Instansi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w:t>
            </w:r>
          </w:p>
        </w:tc>
        <w:tc>
          <w:tcPr>
            <w:tcW w:type="dxa" w:w="2160"/>
            <w:shd w:fill="FFFFFF"/>
            <w:tcMar>
              <w:top w:w="60" w:type="dxa"/>
              <w:bottom w:w="60" w:type="dxa"/>
              <w:left w:w="100" w:type="dxa"/>
              <w:right w:w="100" w:type="dxa"/>
            </w:tcMar>
          </w:tcPr>
          <w:p>
            <w:pPr>
              <w:spacing w:after="0"/>
            </w:pPr>
            <w:r>
              <w:rPr>
                <w:color w:val="1E293B"/>
                <w:sz w:val="17"/>
              </w:rPr>
              <w:t>Kategori bentuk instansi pemerintah (Kemenko, LPNK, dll.)</w:t>
            </w:r>
          </w:p>
        </w:tc>
      </w:tr>
      <w:tr>
        <w:tc>
          <w:tcPr>
            <w:tcW w:type="dxa" w:w="432"/>
            <w:shd w:fill="F8FAFC"/>
            <w:tcMar>
              <w:top w:w="60" w:type="dxa"/>
              <w:bottom w:w="60" w:type="dxa"/>
              <w:left w:w="100" w:type="dxa"/>
              <w:right w:w="100" w:type="dxa"/>
            </w:tcMar>
          </w:tcPr>
          <w:p>
            <w:pPr>
              <w:spacing w:after="0"/>
            </w:pPr>
            <w:r>
              <w:rPr>
                <w:color w:val="1E293B"/>
                <w:sz w:val="17"/>
              </w:rPr>
              <w:t>10</w:t>
            </w:r>
          </w:p>
        </w:tc>
        <w:tc>
          <w:tcPr>
            <w:tcW w:type="dxa" w:w="2016"/>
            <w:shd w:fill="F8FAFC"/>
            <w:tcMar>
              <w:top w:w="60" w:type="dxa"/>
              <w:bottom w:w="60" w:type="dxa"/>
              <w:left w:w="100" w:type="dxa"/>
              <w:right w:w="100" w:type="dxa"/>
            </w:tcMar>
          </w:tcPr>
          <w:p>
            <w:pPr>
              <w:spacing w:after="0"/>
            </w:pPr>
            <w:r>
              <w:rPr>
                <w:color w:val="1E293B"/>
                <w:sz w:val="17"/>
              </w:rPr>
              <w:t>cabinets</w:t>
            </w:r>
          </w:p>
        </w:tc>
        <w:tc>
          <w:tcPr>
            <w:tcW w:type="dxa" w:w="1584"/>
            <w:shd w:fill="F8FAFC"/>
            <w:tcMar>
              <w:top w:w="60" w:type="dxa"/>
              <w:bottom w:w="60" w:type="dxa"/>
              <w:left w:w="100" w:type="dxa"/>
              <w:right w:w="100" w:type="dxa"/>
            </w:tcMar>
          </w:tcPr>
          <w:p>
            <w:pPr>
              <w:spacing w:after="0"/>
            </w:pPr>
            <w:r>
              <w:rPr>
                <w:color w:val="1E293B"/>
                <w:sz w:val="17"/>
              </w:rPr>
              <w:t>Master Kabinet</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w:t>
            </w:r>
          </w:p>
        </w:tc>
        <w:tc>
          <w:tcPr>
            <w:tcW w:type="dxa" w:w="2160"/>
            <w:shd w:fill="F8FAFC"/>
            <w:tcMar>
              <w:top w:w="60" w:type="dxa"/>
              <w:bottom w:w="60" w:type="dxa"/>
              <w:left w:w="100" w:type="dxa"/>
              <w:right w:w="100" w:type="dxa"/>
            </w:tcMar>
          </w:tcPr>
          <w:p>
            <w:pPr>
              <w:spacing w:after="0"/>
            </w:pPr>
            <w:r>
              <w:rPr>
                <w:color w:val="1E293B"/>
                <w:sz w:val="17"/>
              </w:rPr>
              <w:t>Data kabinet pemerintahan dan masa periode jabatan</w:t>
            </w:r>
          </w:p>
        </w:tc>
      </w:tr>
      <w:tr>
        <w:tc>
          <w:tcPr>
            <w:tcW w:type="dxa" w:w="432"/>
            <w:shd w:fill="FFFFFF"/>
            <w:tcMar>
              <w:top w:w="60" w:type="dxa"/>
              <w:bottom w:w="60" w:type="dxa"/>
              <w:left w:w="100" w:type="dxa"/>
              <w:right w:w="100" w:type="dxa"/>
            </w:tcMar>
          </w:tcPr>
          <w:p>
            <w:pPr>
              <w:spacing w:after="0"/>
            </w:pPr>
            <w:r>
              <w:rPr>
                <w:color w:val="1E293B"/>
                <w:sz w:val="17"/>
              </w:rPr>
              <w:t>11</w:t>
            </w:r>
          </w:p>
        </w:tc>
        <w:tc>
          <w:tcPr>
            <w:tcW w:type="dxa" w:w="2016"/>
            <w:shd w:fill="FFFFFF"/>
            <w:tcMar>
              <w:top w:w="60" w:type="dxa"/>
              <w:bottom w:w="60" w:type="dxa"/>
              <w:left w:w="100" w:type="dxa"/>
              <w:right w:w="100" w:type="dxa"/>
            </w:tcMar>
          </w:tcPr>
          <w:p>
            <w:pPr>
              <w:spacing w:after="0"/>
            </w:pPr>
            <w:r>
              <w:rPr>
                <w:color w:val="1E293B"/>
                <w:sz w:val="17"/>
              </w:rPr>
              <w:t>cabinet_institutions</w:t>
            </w:r>
          </w:p>
        </w:tc>
        <w:tc>
          <w:tcPr>
            <w:tcW w:type="dxa" w:w="1584"/>
            <w:shd w:fill="FFFFFF"/>
            <w:tcMar>
              <w:top w:w="60" w:type="dxa"/>
              <w:bottom w:w="60" w:type="dxa"/>
              <w:left w:w="100" w:type="dxa"/>
              <w:right w:w="100" w:type="dxa"/>
            </w:tcMar>
          </w:tcPr>
          <w:p>
            <w:pPr>
              <w:spacing w:after="0"/>
            </w:pPr>
            <w:r>
              <w:rPr>
                <w:color w:val="1E293B"/>
                <w:sz w:val="17"/>
              </w:rPr>
              <w:t>Master Kabinet</w:t>
            </w:r>
          </w:p>
        </w:tc>
        <w:tc>
          <w:tcPr>
            <w:tcW w:type="dxa" w:w="1296"/>
            <w:shd w:fill="FFFFFF"/>
            <w:tcMar>
              <w:top w:w="60" w:type="dxa"/>
              <w:bottom w:w="60" w:type="dxa"/>
              <w:left w:w="100" w:type="dxa"/>
              <w:right w:w="100" w:type="dxa"/>
            </w:tcMar>
          </w:tcPr>
          <w:p>
            <w:pPr>
              <w:spacing w:after="0"/>
            </w:pPr>
            <w:r>
              <w:rPr>
                <w:color w:val="1E293B"/>
                <w:sz w:val="17"/>
              </w:rPr>
              <w:t>cabinet_id, inst_id</w:t>
            </w:r>
          </w:p>
        </w:tc>
        <w:tc>
          <w:tcPr>
            <w:tcW w:type="dxa" w:w="1872"/>
            <w:shd w:fill="FFFFFF"/>
            <w:tcMar>
              <w:top w:w="60" w:type="dxa"/>
              <w:bottom w:w="60" w:type="dxa"/>
              <w:left w:w="100" w:type="dxa"/>
              <w:right w:w="100" w:type="dxa"/>
            </w:tcMar>
          </w:tcPr>
          <w:p>
            <w:pPr>
              <w:spacing w:after="0"/>
            </w:pPr>
            <w:r>
              <w:rPr>
                <w:color w:val="1E293B"/>
                <w:sz w:val="17"/>
              </w:rPr>
              <w:t>cabinet_id, institution_id</w:t>
            </w:r>
          </w:p>
        </w:tc>
        <w:tc>
          <w:tcPr>
            <w:tcW w:type="dxa" w:w="2160"/>
            <w:shd w:fill="FFFFFF"/>
            <w:tcMar>
              <w:top w:w="60" w:type="dxa"/>
              <w:bottom w:w="60" w:type="dxa"/>
              <w:left w:w="100" w:type="dxa"/>
              <w:right w:w="100" w:type="dxa"/>
            </w:tcMar>
          </w:tcPr>
          <w:p>
            <w:pPr>
              <w:spacing w:after="0"/>
            </w:pPr>
            <w:r>
              <w:rPr>
                <w:color w:val="1E293B"/>
                <w:sz w:val="17"/>
              </w:rPr>
              <w:t>Pemetaan instansi yang tergabung dalam kabinet aktif</w:t>
            </w:r>
          </w:p>
        </w:tc>
      </w:tr>
      <w:tr>
        <w:tc>
          <w:tcPr>
            <w:tcW w:type="dxa" w:w="432"/>
            <w:shd w:fill="F8FAFC"/>
            <w:tcMar>
              <w:top w:w="60" w:type="dxa"/>
              <w:bottom w:w="60" w:type="dxa"/>
              <w:left w:w="100" w:type="dxa"/>
              <w:right w:w="100" w:type="dxa"/>
            </w:tcMar>
          </w:tcPr>
          <w:p>
            <w:pPr>
              <w:spacing w:after="0"/>
            </w:pPr>
            <w:r>
              <w:rPr>
                <w:color w:val="1E293B"/>
                <w:sz w:val="17"/>
              </w:rPr>
              <w:t>12</w:t>
            </w:r>
          </w:p>
        </w:tc>
        <w:tc>
          <w:tcPr>
            <w:tcW w:type="dxa" w:w="2016"/>
            <w:shd w:fill="F8FAFC"/>
            <w:tcMar>
              <w:top w:w="60" w:type="dxa"/>
              <w:bottom w:w="60" w:type="dxa"/>
              <w:left w:w="100" w:type="dxa"/>
              <w:right w:w="100" w:type="dxa"/>
            </w:tcMar>
          </w:tcPr>
          <w:p>
            <w:pPr>
              <w:spacing w:after="0"/>
            </w:pPr>
            <w:r>
              <w:rPr>
                <w:color w:val="1E293B"/>
                <w:sz w:val="17"/>
              </w:rPr>
              <w:t>organizational_units</w:t>
            </w:r>
          </w:p>
        </w:tc>
        <w:tc>
          <w:tcPr>
            <w:tcW w:type="dxa" w:w="1584"/>
            <w:shd w:fill="F8FAFC"/>
            <w:tcMar>
              <w:top w:w="60" w:type="dxa"/>
              <w:bottom w:w="60" w:type="dxa"/>
              <w:left w:w="100" w:type="dxa"/>
              <w:right w:w="100" w:type="dxa"/>
            </w:tcMar>
          </w:tcPr>
          <w:p>
            <w:pPr>
              <w:spacing w:after="0"/>
            </w:pPr>
            <w:r>
              <w:rPr>
                <w:color w:val="1E293B"/>
                <w:sz w:val="17"/>
              </w:rPr>
              <w:t>Master Struktur</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parent_id</w:t>
            </w:r>
          </w:p>
        </w:tc>
        <w:tc>
          <w:tcPr>
            <w:tcW w:type="dxa" w:w="2160"/>
            <w:shd w:fill="F8FAFC"/>
            <w:tcMar>
              <w:top w:w="60" w:type="dxa"/>
              <w:bottom w:w="60" w:type="dxa"/>
              <w:left w:w="100" w:type="dxa"/>
              <w:right w:w="100" w:type="dxa"/>
            </w:tcMar>
          </w:tcPr>
          <w:p>
            <w:pPr>
              <w:spacing w:after="0"/>
            </w:pPr>
            <w:r>
              <w:rPr>
                <w:color w:val="1E293B"/>
                <w:sz w:val="17"/>
              </w:rPr>
              <w:t>Unit kerja aktif tersusun dalam struktur pohon hierarkis</w:t>
            </w:r>
          </w:p>
        </w:tc>
      </w:tr>
      <w:tr>
        <w:tc>
          <w:tcPr>
            <w:tcW w:type="dxa" w:w="432"/>
            <w:shd w:fill="FFFFFF"/>
            <w:tcMar>
              <w:top w:w="60" w:type="dxa"/>
              <w:bottom w:w="60" w:type="dxa"/>
              <w:left w:w="100" w:type="dxa"/>
              <w:right w:w="100" w:type="dxa"/>
            </w:tcMar>
          </w:tcPr>
          <w:p>
            <w:pPr>
              <w:spacing w:after="0"/>
            </w:pPr>
            <w:r>
              <w:rPr>
                <w:color w:val="1E293B"/>
                <w:sz w:val="17"/>
              </w:rPr>
              <w:t>13</w:t>
            </w:r>
          </w:p>
        </w:tc>
        <w:tc>
          <w:tcPr>
            <w:tcW w:type="dxa" w:w="2016"/>
            <w:shd w:fill="FFFFFF"/>
            <w:tcMar>
              <w:top w:w="60" w:type="dxa"/>
              <w:bottom w:w="60" w:type="dxa"/>
              <w:left w:w="100" w:type="dxa"/>
              <w:right w:w="100" w:type="dxa"/>
            </w:tcMar>
          </w:tcPr>
          <w:p>
            <w:pPr>
              <w:spacing w:after="0"/>
            </w:pPr>
            <w:r>
              <w:rPr>
                <w:color w:val="1E293B"/>
                <w:sz w:val="17"/>
              </w:rPr>
              <w:t>positions</w:t>
            </w:r>
          </w:p>
        </w:tc>
        <w:tc>
          <w:tcPr>
            <w:tcW w:type="dxa" w:w="1584"/>
            <w:shd w:fill="FFFFFF"/>
            <w:tcMar>
              <w:top w:w="60" w:type="dxa"/>
              <w:bottom w:w="60" w:type="dxa"/>
              <w:left w:w="100" w:type="dxa"/>
              <w:right w:w="100" w:type="dxa"/>
            </w:tcMar>
          </w:tcPr>
          <w:p>
            <w:pPr>
              <w:spacing w:after="0"/>
            </w:pPr>
            <w:r>
              <w:rPr>
                <w:color w:val="1E293B"/>
                <w:sz w:val="17"/>
              </w:rPr>
              <w:t>Master Jabatan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unit_id</w:t>
            </w:r>
          </w:p>
        </w:tc>
        <w:tc>
          <w:tcPr>
            <w:tcW w:type="dxa" w:w="2160"/>
            <w:shd w:fill="FFFFFF"/>
            <w:tcMar>
              <w:top w:w="60" w:type="dxa"/>
              <w:bottom w:w="60" w:type="dxa"/>
              <w:left w:w="100" w:type="dxa"/>
              <w:right w:w="100" w:type="dxa"/>
            </w:tcMar>
          </w:tcPr>
          <w:p>
            <w:pPr>
              <w:spacing w:after="0"/>
            </w:pPr>
            <w:r>
              <w:rPr>
                <w:color w:val="1E293B"/>
                <w:sz w:val="17"/>
              </w:rPr>
              <w:t>Jabatan struktural aktif, jenjang eselon, dan kuota formasi ASN</w:t>
            </w:r>
          </w:p>
        </w:tc>
      </w:tr>
      <w:tr>
        <w:tc>
          <w:tcPr>
            <w:tcW w:type="dxa" w:w="432"/>
            <w:shd w:fill="F8FAFC"/>
            <w:tcMar>
              <w:top w:w="60" w:type="dxa"/>
              <w:bottom w:w="60" w:type="dxa"/>
              <w:left w:w="100" w:type="dxa"/>
              <w:right w:w="100" w:type="dxa"/>
            </w:tcMar>
          </w:tcPr>
          <w:p>
            <w:pPr>
              <w:spacing w:after="0"/>
            </w:pPr>
            <w:r>
              <w:rPr>
                <w:color w:val="1E293B"/>
                <w:sz w:val="17"/>
              </w:rPr>
              <w:t>14</w:t>
            </w:r>
          </w:p>
        </w:tc>
        <w:tc>
          <w:tcPr>
            <w:tcW w:type="dxa" w:w="2016"/>
            <w:shd w:fill="F8FAFC"/>
            <w:tcMar>
              <w:top w:w="60" w:type="dxa"/>
              <w:bottom w:w="60" w:type="dxa"/>
              <w:left w:w="100" w:type="dxa"/>
              <w:right w:w="100" w:type="dxa"/>
            </w:tcMar>
          </w:tcPr>
          <w:p>
            <w:pPr>
              <w:spacing w:after="0"/>
            </w:pPr>
            <w:r>
              <w:rPr>
                <w:color w:val="1E293B"/>
                <w:sz w:val="17"/>
              </w:rPr>
              <w:t>submissions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institution_id, author_id</w:t>
            </w:r>
          </w:p>
        </w:tc>
        <w:tc>
          <w:tcPr>
            <w:tcW w:type="dxa" w:w="2160"/>
            <w:shd w:fill="F8FAFC"/>
            <w:tcMar>
              <w:top w:w="60" w:type="dxa"/>
              <w:bottom w:w="60" w:type="dxa"/>
              <w:left w:w="100" w:type="dxa"/>
              <w:right w:w="100" w:type="dxa"/>
            </w:tcMar>
          </w:tcPr>
          <w:p>
            <w:pPr>
              <w:spacing w:after="0"/>
            </w:pPr>
            <w:r>
              <w:rPr>
                <w:color w:val="1E293B"/>
                <w:sz w:val="17"/>
              </w:rPr>
              <w:t>Header usulan penataan kelembagaan dan status alur kerja</w:t>
            </w:r>
          </w:p>
        </w:tc>
      </w:tr>
      <w:tr>
        <w:tc>
          <w:tcPr>
            <w:tcW w:type="dxa" w:w="432"/>
            <w:shd w:fill="FFFFFF"/>
            <w:tcMar>
              <w:top w:w="60" w:type="dxa"/>
              <w:bottom w:w="60" w:type="dxa"/>
              <w:left w:w="100" w:type="dxa"/>
              <w:right w:w="100" w:type="dxa"/>
            </w:tcMar>
          </w:tcPr>
          <w:p>
            <w:pPr>
              <w:spacing w:after="0"/>
            </w:pPr>
            <w:r>
              <w:rPr>
                <w:color w:val="1E293B"/>
                <w:sz w:val="17"/>
              </w:rPr>
              <w:t>15</w:t>
            </w:r>
          </w:p>
        </w:tc>
        <w:tc>
          <w:tcPr>
            <w:tcW w:type="dxa" w:w="2016"/>
            <w:shd w:fill="FFFFFF"/>
            <w:tcMar>
              <w:top w:w="60" w:type="dxa"/>
              <w:bottom w:w="60" w:type="dxa"/>
              <w:left w:w="100" w:type="dxa"/>
              <w:right w:w="100" w:type="dxa"/>
            </w:tcMar>
          </w:tcPr>
          <w:p>
            <w:pPr>
              <w:spacing w:after="0"/>
            </w:pPr>
            <w:r>
              <w:rPr>
                <w:color w:val="1E293B"/>
                <w:sz w:val="17"/>
              </w:rPr>
              <w:t>submission_versions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w:t>
            </w:r>
          </w:p>
        </w:tc>
        <w:tc>
          <w:tcPr>
            <w:tcW w:type="dxa" w:w="2160"/>
            <w:shd w:fill="FFFFFF"/>
            <w:tcMar>
              <w:top w:w="60" w:type="dxa"/>
              <w:bottom w:w="60" w:type="dxa"/>
              <w:left w:w="100" w:type="dxa"/>
              <w:right w:w="100" w:type="dxa"/>
            </w:tcMar>
          </w:tcPr>
          <w:p>
            <w:pPr>
              <w:spacing w:after="0"/>
            </w:pPr>
            <w:r>
              <w:rPr>
                <w:color w:val="1E293B"/>
                <w:sz w:val="17"/>
              </w:rPr>
              <w:t>Perekam versi draf usulan (v1, v2) untuk riwayat historis</w:t>
            </w:r>
          </w:p>
        </w:tc>
      </w:tr>
      <w:tr>
        <w:tc>
          <w:tcPr>
            <w:tcW w:type="dxa" w:w="432"/>
            <w:shd w:fill="F8FAFC"/>
            <w:tcMar>
              <w:top w:w="60" w:type="dxa"/>
              <w:bottom w:w="60" w:type="dxa"/>
              <w:left w:w="100" w:type="dxa"/>
              <w:right w:w="100" w:type="dxa"/>
            </w:tcMar>
          </w:tcPr>
          <w:p>
            <w:pPr>
              <w:spacing w:after="0"/>
            </w:pPr>
            <w:r>
              <w:rPr>
                <w:color w:val="1E293B"/>
                <w:sz w:val="17"/>
              </w:rPr>
              <w:t>16</w:t>
            </w:r>
          </w:p>
        </w:tc>
        <w:tc>
          <w:tcPr>
            <w:tcW w:type="dxa" w:w="2016"/>
            <w:shd w:fill="F8FAFC"/>
            <w:tcMar>
              <w:top w:w="60" w:type="dxa"/>
              <w:bottom w:w="60" w:type="dxa"/>
              <w:left w:w="100" w:type="dxa"/>
              <w:right w:w="100" w:type="dxa"/>
            </w:tcMar>
          </w:tcPr>
          <w:p>
            <w:pPr>
              <w:spacing w:after="0"/>
            </w:pPr>
            <w:r>
              <w:rPr>
                <w:color w:val="1E293B"/>
                <w:sz w:val="17"/>
              </w:rPr>
              <w:t>submission_units</w:t>
            </w:r>
          </w:p>
        </w:tc>
        <w:tc>
          <w:tcPr>
            <w:tcW w:type="dxa" w:w="1584"/>
            <w:shd w:fill="F8FAFC"/>
            <w:tcMar>
              <w:top w:w="60" w:type="dxa"/>
              <w:bottom w:w="60" w:type="dxa"/>
              <w:left w:w="100" w:type="dxa"/>
              <w:right w:w="100" w:type="dxa"/>
            </w:tcMar>
          </w:tcPr>
          <w:p>
            <w:pPr>
              <w:spacing w:after="0"/>
            </w:pPr>
            <w:r>
              <w:rPr>
                <w:color w:val="1E293B"/>
                <w:sz w:val="17"/>
              </w:rPr>
              <w:t>Pengusulan</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parent_id</w:t>
            </w:r>
          </w:p>
        </w:tc>
        <w:tc>
          <w:tcPr>
            <w:tcW w:type="dxa" w:w="2160"/>
            <w:shd w:fill="F8FAFC"/>
            <w:tcMar>
              <w:top w:w="60" w:type="dxa"/>
              <w:bottom w:w="60" w:type="dxa"/>
              <w:left w:w="100" w:type="dxa"/>
              <w:right w:w="100" w:type="dxa"/>
            </w:tcMar>
          </w:tcPr>
          <w:p>
            <w:pPr>
              <w:spacing w:after="0"/>
            </w:pPr>
            <w:r>
              <w:rPr>
                <w:color w:val="1E293B"/>
                <w:sz w:val="17"/>
              </w:rPr>
              <w:t>Rincian usulan perubahan unit kerja (tambah/ubah/hapus)</w:t>
            </w:r>
          </w:p>
        </w:tc>
      </w:tr>
      <w:tr>
        <w:tc>
          <w:tcPr>
            <w:tcW w:type="dxa" w:w="432"/>
            <w:shd w:fill="FFFFFF"/>
            <w:tcMar>
              <w:top w:w="60" w:type="dxa"/>
              <w:bottom w:w="60" w:type="dxa"/>
              <w:left w:w="100" w:type="dxa"/>
              <w:right w:w="100" w:type="dxa"/>
            </w:tcMar>
          </w:tcPr>
          <w:p>
            <w:pPr>
              <w:spacing w:after="0"/>
            </w:pPr>
            <w:r>
              <w:rPr>
                <w:color w:val="1E293B"/>
                <w:sz w:val="17"/>
              </w:rPr>
              <w:t>17</w:t>
            </w:r>
          </w:p>
        </w:tc>
        <w:tc>
          <w:tcPr>
            <w:tcW w:type="dxa" w:w="2016"/>
            <w:shd w:fill="FFFFFF"/>
            <w:tcMar>
              <w:top w:w="60" w:type="dxa"/>
              <w:bottom w:w="60" w:type="dxa"/>
              <w:left w:w="100" w:type="dxa"/>
              <w:right w:w="100" w:type="dxa"/>
            </w:tcMar>
          </w:tcPr>
          <w:p>
            <w:pPr>
              <w:spacing w:after="0"/>
            </w:pPr>
            <w:r>
              <w:rPr>
                <w:color w:val="1E293B"/>
                <w:sz w:val="17"/>
              </w:rPr>
              <w:t>submission_positions</w:t>
            </w:r>
          </w:p>
        </w:tc>
        <w:tc>
          <w:tcPr>
            <w:tcW w:type="dxa" w:w="1584"/>
            <w:shd w:fill="FFFFFF"/>
            <w:tcMar>
              <w:top w:w="60" w:type="dxa"/>
              <w:bottom w:w="60" w:type="dxa"/>
              <w:left w:w="100" w:type="dxa"/>
              <w:right w:w="100" w:type="dxa"/>
            </w:tcMar>
          </w:tcPr>
          <w:p>
            <w:pPr>
              <w:spacing w:after="0"/>
            </w:pPr>
            <w:r>
              <w:rPr>
                <w:color w:val="1E293B"/>
                <w:sz w:val="17"/>
              </w:rPr>
              <w:t>Pengusulan</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version_id, unit_id</w:t>
            </w:r>
          </w:p>
        </w:tc>
        <w:tc>
          <w:tcPr>
            <w:tcW w:type="dxa" w:w="2160"/>
            <w:shd w:fill="FFFFFF"/>
            <w:tcMar>
              <w:top w:w="60" w:type="dxa"/>
              <w:bottom w:w="60" w:type="dxa"/>
              <w:left w:w="100" w:type="dxa"/>
              <w:right w:w="100" w:type="dxa"/>
            </w:tcMar>
          </w:tcPr>
          <w:p>
            <w:pPr>
              <w:spacing w:after="0"/>
            </w:pPr>
            <w:r>
              <w:rPr>
                <w:color w:val="1E293B"/>
                <w:sz w:val="17"/>
              </w:rPr>
              <w:t>Rincian usulan perubahan formasi jabatan struktural</w:t>
            </w:r>
          </w:p>
        </w:tc>
      </w:tr>
      <w:tr>
        <w:tc>
          <w:tcPr>
            <w:tcW w:type="dxa" w:w="432"/>
            <w:shd w:fill="F8FAFC"/>
            <w:tcMar>
              <w:top w:w="60" w:type="dxa"/>
              <w:bottom w:w="60" w:type="dxa"/>
              <w:left w:w="100" w:type="dxa"/>
              <w:right w:w="100" w:type="dxa"/>
            </w:tcMar>
          </w:tcPr>
          <w:p>
            <w:pPr>
              <w:spacing w:after="0"/>
            </w:pPr>
            <w:r>
              <w:rPr>
                <w:color w:val="1E293B"/>
                <w:sz w:val="17"/>
              </w:rPr>
              <w:t>18</w:t>
            </w:r>
          </w:p>
        </w:tc>
        <w:tc>
          <w:tcPr>
            <w:tcW w:type="dxa" w:w="2016"/>
            <w:shd w:fill="F8FAFC"/>
            <w:tcMar>
              <w:top w:w="60" w:type="dxa"/>
              <w:bottom w:w="60" w:type="dxa"/>
              <w:left w:w="100" w:type="dxa"/>
              <w:right w:w="100" w:type="dxa"/>
            </w:tcMar>
          </w:tcPr>
          <w:p>
            <w:pPr>
              <w:spacing w:after="0"/>
            </w:pPr>
            <w:r>
              <w:rPr>
                <w:color w:val="1E293B"/>
                <w:sz w:val="17"/>
              </w:rPr>
              <w:t>verifier_assignments</w:t>
            </w:r>
          </w:p>
        </w:tc>
        <w:tc>
          <w:tcPr>
            <w:tcW w:type="dxa" w:w="1584"/>
            <w:shd w:fill="F8FAFC"/>
            <w:tcMar>
              <w:top w:w="60" w:type="dxa"/>
              <w:bottom w:w="60" w:type="dxa"/>
              <w:left w:w="100" w:type="dxa"/>
              <w:right w:w="100" w:type="dxa"/>
            </w:tcMar>
          </w:tcPr>
          <w:p>
            <w:pPr>
              <w:spacing w:after="0"/>
            </w:pPr>
            <w:r>
              <w:rPr>
                <w:color w:val="1E293B"/>
                <w:sz w:val="17"/>
              </w:rPr>
              <w:t>Verifikasi</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submission_id, verifier_id</w:t>
            </w:r>
          </w:p>
        </w:tc>
        <w:tc>
          <w:tcPr>
            <w:tcW w:type="dxa" w:w="2160"/>
            <w:shd w:fill="F8FAFC"/>
            <w:tcMar>
              <w:top w:w="60" w:type="dxa"/>
              <w:bottom w:w="60" w:type="dxa"/>
              <w:left w:w="100" w:type="dxa"/>
              <w:right w:w="100" w:type="dxa"/>
            </w:tcMar>
          </w:tcPr>
          <w:p>
            <w:pPr>
              <w:spacing w:after="0"/>
            </w:pPr>
            <w:r>
              <w:rPr>
                <w:color w:val="1E293B"/>
                <w:sz w:val="17"/>
              </w:rPr>
              <w:t>Rekam penugasan berkas usulan dari Admin ke Verifikator</w:t>
            </w:r>
          </w:p>
        </w:tc>
      </w:tr>
      <w:tr>
        <w:tc>
          <w:tcPr>
            <w:tcW w:type="dxa" w:w="432"/>
            <w:shd w:fill="FFFFFF"/>
            <w:tcMar>
              <w:top w:w="60" w:type="dxa"/>
              <w:bottom w:w="60" w:type="dxa"/>
              <w:left w:w="100" w:type="dxa"/>
              <w:right w:w="100" w:type="dxa"/>
            </w:tcMar>
          </w:tcPr>
          <w:p>
            <w:pPr>
              <w:spacing w:after="0"/>
            </w:pPr>
            <w:r>
              <w:rPr>
                <w:color w:val="1E293B"/>
                <w:sz w:val="17"/>
              </w:rPr>
              <w:t>19</w:t>
            </w:r>
          </w:p>
        </w:tc>
        <w:tc>
          <w:tcPr>
            <w:tcW w:type="dxa" w:w="2016"/>
            <w:shd w:fill="FFFFFF"/>
            <w:tcMar>
              <w:top w:w="60" w:type="dxa"/>
              <w:bottom w:w="60" w:type="dxa"/>
              <w:left w:w="100" w:type="dxa"/>
              <w:right w:w="100" w:type="dxa"/>
            </w:tcMar>
          </w:tcPr>
          <w:p>
            <w:pPr>
              <w:spacing w:after="0"/>
            </w:pPr>
            <w:r>
              <w:rPr>
                <w:color w:val="1E293B"/>
                <w:sz w:val="17"/>
              </w:rPr>
              <w:t>verifier_review_notes</w:t>
            </w:r>
          </w:p>
        </w:tc>
        <w:tc>
          <w:tcPr>
            <w:tcW w:type="dxa" w:w="1584"/>
            <w:shd w:fill="FFFFFF"/>
            <w:tcMar>
              <w:top w:w="60" w:type="dxa"/>
              <w:bottom w:w="60" w:type="dxa"/>
              <w:left w:w="100" w:type="dxa"/>
              <w:right w:w="100" w:type="dxa"/>
            </w:tcMar>
          </w:tcPr>
          <w:p>
            <w:pPr>
              <w:spacing w:after="0"/>
            </w:pPr>
            <w:r>
              <w:rPr>
                <w:color w:val="1E293B"/>
                <w:sz w:val="17"/>
              </w:rPr>
              <w:t>Verifikasi</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submission_id, verifier_id</w:t>
            </w:r>
          </w:p>
        </w:tc>
        <w:tc>
          <w:tcPr>
            <w:tcW w:type="dxa" w:w="2160"/>
            <w:shd w:fill="FFFFFF"/>
            <w:tcMar>
              <w:top w:w="60" w:type="dxa"/>
              <w:bottom w:w="60" w:type="dxa"/>
              <w:left w:w="100" w:type="dxa"/>
              <w:right w:w="100" w:type="dxa"/>
            </w:tcMar>
          </w:tcPr>
          <w:p>
            <w:pPr>
              <w:spacing w:after="0"/>
            </w:pPr>
            <w:r>
              <w:rPr>
                <w:color w:val="1E293B"/>
                <w:sz w:val="17"/>
              </w:rPr>
              <w:t>Catatan koreksi telaah teknis substantif per unit kerja</w:t>
            </w:r>
          </w:p>
        </w:tc>
      </w:tr>
      <w:tr>
        <w:tc>
          <w:tcPr>
            <w:tcW w:type="dxa" w:w="432"/>
            <w:shd w:fill="F8FAFC"/>
            <w:tcMar>
              <w:top w:w="60" w:type="dxa"/>
              <w:bottom w:w="60" w:type="dxa"/>
              <w:left w:w="100" w:type="dxa"/>
              <w:right w:w="100" w:type="dxa"/>
            </w:tcMar>
          </w:tcPr>
          <w:p>
            <w:pPr>
              <w:spacing w:after="0"/>
            </w:pPr>
            <w:r>
              <w:rPr>
                <w:color w:val="1E293B"/>
                <w:sz w:val="17"/>
              </w:rPr>
              <w:t>20</w:t>
            </w:r>
          </w:p>
        </w:tc>
        <w:tc>
          <w:tcPr>
            <w:tcW w:type="dxa" w:w="2016"/>
            <w:shd w:fill="F8FAFC"/>
            <w:tcMar>
              <w:top w:w="60" w:type="dxa"/>
              <w:bottom w:w="60" w:type="dxa"/>
              <w:left w:w="100" w:type="dxa"/>
              <w:right w:w="100" w:type="dxa"/>
            </w:tcMar>
          </w:tcPr>
          <w:p>
            <w:pPr>
              <w:spacing w:after="0"/>
            </w:pPr>
            <w:r>
              <w:rPr>
                <w:color w:val="1E293B"/>
                <w:sz w:val="17"/>
              </w:rPr>
              <w:t>approval_records</w:t>
            </w:r>
          </w:p>
        </w:tc>
        <w:tc>
          <w:tcPr>
            <w:tcW w:type="dxa" w:w="1584"/>
            <w:shd w:fill="F8FAFC"/>
            <w:tcMar>
              <w:top w:w="60" w:type="dxa"/>
              <w:bottom w:w="60" w:type="dxa"/>
              <w:left w:w="100" w:type="dxa"/>
              <w:right w:w="100" w:type="dxa"/>
            </w:tcMar>
          </w:tcPr>
          <w:p>
            <w:pPr>
              <w:spacing w:after="0"/>
            </w:pPr>
            <w:r>
              <w:rPr>
                <w:color w:val="1E293B"/>
                <w:sz w:val="17"/>
              </w:rPr>
              <w:t>Pengesahan SK</w:t>
            </w:r>
          </w:p>
        </w:tc>
        <w:tc>
          <w:tcPr>
            <w:tcW w:type="dxa" w:w="1296"/>
            <w:shd w:fill="F8FAFC"/>
            <w:tcMar>
              <w:top w:w="60" w:type="dxa"/>
              <w:bottom w:w="60" w:type="dxa"/>
              <w:left w:w="100" w:type="dxa"/>
              <w:right w:w="100" w:type="dxa"/>
            </w:tcMar>
          </w:tcPr>
          <w:p>
            <w:pPr>
              <w:spacing w:after="0"/>
            </w:pPr>
            <w:r>
              <w:rPr>
                <w:color w:val="1E293B"/>
                <w:sz w:val="17"/>
              </w:rPr>
              <w:t>id (INT)</w:t>
            </w:r>
          </w:p>
        </w:tc>
        <w:tc>
          <w:tcPr>
            <w:tcW w:type="dxa" w:w="1872"/>
            <w:shd w:fill="F8FAFC"/>
            <w:tcMar>
              <w:top w:w="60" w:type="dxa"/>
              <w:bottom w:w="60" w:type="dxa"/>
              <w:left w:w="100" w:type="dxa"/>
              <w:right w:w="100" w:type="dxa"/>
            </w:tcMar>
          </w:tcPr>
          <w:p>
            <w:pPr>
              <w:spacing w:after="0"/>
            </w:pPr>
            <w:r>
              <w:rPr>
                <w:color w:val="1E293B"/>
                <w:sz w:val="17"/>
              </w:rPr>
              <w:t>version_id, approver_id</w:t>
            </w:r>
          </w:p>
        </w:tc>
        <w:tc>
          <w:tcPr>
            <w:tcW w:type="dxa" w:w="2160"/>
            <w:shd w:fill="F8FAFC"/>
            <w:tcMar>
              <w:top w:w="60" w:type="dxa"/>
              <w:bottom w:w="60" w:type="dxa"/>
              <w:left w:w="100" w:type="dxa"/>
              <w:right w:w="100" w:type="dxa"/>
            </w:tcMar>
          </w:tcPr>
          <w:p>
            <w:pPr>
              <w:spacing w:after="0"/>
            </w:pPr>
            <w:r>
              <w:rPr>
                <w:color w:val="1E293B"/>
                <w:sz w:val="17"/>
              </w:rPr>
              <w:t>Dokumen penetapan persetujuan SK resmi oleh Verifikator</w:t>
            </w:r>
          </w:p>
        </w:tc>
      </w:tr>
      <w:tr>
        <w:tc>
          <w:tcPr>
            <w:tcW w:type="dxa" w:w="432"/>
            <w:shd w:fill="FFFFFF"/>
            <w:tcMar>
              <w:top w:w="60" w:type="dxa"/>
              <w:bottom w:w="60" w:type="dxa"/>
              <w:left w:w="100" w:type="dxa"/>
              <w:right w:w="100" w:type="dxa"/>
            </w:tcMar>
          </w:tcPr>
          <w:p>
            <w:pPr>
              <w:spacing w:after="0"/>
            </w:pPr>
            <w:r>
              <w:rPr>
                <w:color w:val="1E293B"/>
                <w:sz w:val="17"/>
              </w:rPr>
              <w:t>21</w:t>
            </w:r>
          </w:p>
        </w:tc>
        <w:tc>
          <w:tcPr>
            <w:tcW w:type="dxa" w:w="2016"/>
            <w:shd w:fill="FFFFFF"/>
            <w:tcMar>
              <w:top w:w="60" w:type="dxa"/>
              <w:bottom w:w="60" w:type="dxa"/>
              <w:left w:w="100" w:type="dxa"/>
              <w:right w:w="100" w:type="dxa"/>
            </w:tcMar>
          </w:tcPr>
          <w:p>
            <w:pPr>
              <w:spacing w:after="0"/>
            </w:pPr>
            <w:r>
              <w:rPr>
                <w:color w:val="1E293B"/>
                <w:sz w:val="17"/>
              </w:rPr>
              <w:t>audit_logs</w:t>
            </w:r>
          </w:p>
        </w:tc>
        <w:tc>
          <w:tcPr>
            <w:tcW w:type="dxa" w:w="1584"/>
            <w:shd w:fill="FFFFFF"/>
            <w:tcMar>
              <w:top w:w="60" w:type="dxa"/>
              <w:bottom w:w="60" w:type="dxa"/>
              <w:left w:w="100" w:type="dxa"/>
              <w:right w:w="100" w:type="dxa"/>
            </w:tcMar>
          </w:tcPr>
          <w:p>
            <w:pPr>
              <w:spacing w:after="0"/>
            </w:pPr>
            <w:r>
              <w:rPr>
                <w:color w:val="1E293B"/>
                <w:sz w:val="17"/>
              </w:rPr>
              <w:t>Audit Forensik</w:t>
            </w:r>
          </w:p>
        </w:tc>
        <w:tc>
          <w:tcPr>
            <w:tcW w:type="dxa" w:w="1296"/>
            <w:shd w:fill="FFFFFF"/>
            <w:tcMar>
              <w:top w:w="60" w:type="dxa"/>
              <w:bottom w:w="60" w:type="dxa"/>
              <w:left w:w="100" w:type="dxa"/>
              <w:right w:w="100" w:type="dxa"/>
            </w:tcMar>
          </w:tcPr>
          <w:p>
            <w:pPr>
              <w:spacing w:after="0"/>
            </w:pPr>
            <w:r>
              <w:rPr>
                <w:color w:val="1E293B"/>
                <w:sz w:val="17"/>
              </w:rPr>
              <w:t>id (INT)</w:t>
            </w:r>
          </w:p>
        </w:tc>
        <w:tc>
          <w:tcPr>
            <w:tcW w:type="dxa" w:w="1872"/>
            <w:shd w:fill="FFFFFF"/>
            <w:tcMar>
              <w:top w:w="60" w:type="dxa"/>
              <w:bottom w:w="60" w:type="dxa"/>
              <w:left w:w="100" w:type="dxa"/>
              <w:right w:w="100" w:type="dxa"/>
            </w:tcMar>
          </w:tcPr>
          <w:p>
            <w:pPr>
              <w:spacing w:after="0"/>
            </w:pPr>
            <w:r>
              <w:rPr>
                <w:color w:val="1E293B"/>
                <w:sz w:val="17"/>
              </w:rPr>
              <w:t>actor_id, institution_id</w:t>
            </w:r>
          </w:p>
        </w:tc>
        <w:tc>
          <w:tcPr>
            <w:tcW w:type="dxa" w:w="2160"/>
            <w:shd w:fill="FFFFFF"/>
            <w:tcMar>
              <w:top w:w="60" w:type="dxa"/>
              <w:bottom w:w="60" w:type="dxa"/>
              <w:left w:w="100" w:type="dxa"/>
              <w:right w:w="100" w:type="dxa"/>
            </w:tcMar>
          </w:tcPr>
          <w:p>
            <w:pPr>
              <w:spacing w:after="0"/>
            </w:pPr>
            <w:r>
              <w:rPr>
                <w:color w:val="1E293B"/>
                <w:sz w:val="17"/>
              </w:rPr>
              <w:t>Log mutasi data permanen, rekam jejak IP, dan rincian perubahan</w:t>
            </w:r>
          </w:p>
        </w:tc>
      </w:tr>
    </w:tbl>
    <w:p>
      <w:pPr>
        <w:spacing w:after="80"/>
      </w:pPr>
    </w:p>
    <w:p>
      <w:pPr>
        <w:keepNext/>
        <w:spacing w:before="160" w:after="6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erd_diagram.png"/>
                    <pic:cNvPicPr/>
                  </pic:nvPicPr>
                  <pic:blipFill>
                    <a:blip r:embed="rId16"/>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6: Entity Relationship Diagram (ERD) Basis Data eskld_db (21 Tabel)</w:t>
      </w:r>
    </w:p>
    <w:p>
      <w:pPr>
        <w:keepNext/>
        <w:spacing w:before="280" w:after="120"/>
      </w:pPr>
      <w:r>
        <w:rPr>
          <w:rFonts w:ascii="Calibri" w:hAnsi="Calibri"/>
          <w:b/>
          <w:color w:val="0B2A4A"/>
          <w:sz w:val="28"/>
        </w:rPr>
        <w:t>BAB 8 — ALUR SIKLUS HIDUP PENGUSULAN KELEMBAGAAN</w:t>
      </w:r>
    </w:p>
    <w:p>
      <w:pPr>
        <w:spacing w:after="80" w:line="276" w:lineRule="auto"/>
      </w:pPr>
      <w:r>
        <w:rPr>
          <w:rFonts w:ascii="Calibri" w:hAnsi="Calibri"/>
          <w:color w:val="1E293B"/>
          <w:sz w:val="20"/>
        </w:rPr>
        <w:t>Alur usulan penataan kelembagaan diatur melalui mesin status (Finite State Machine) 7 tahapan yang transparan:</w:t>
      </w:r>
    </w:p>
    <w:p>
      <w:pPr>
        <w:keepNext/>
        <w:spacing w:before="160" w:after="6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submission_lifecycle_fsm.png"/>
                    <pic:cNvPicPr/>
                  </pic:nvPicPr>
                  <pic:blipFill>
                    <a:blip r:embed="rId17"/>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7: Diagram Alur Siklus Hidup Pengusulan Kelembagaan (7 Tahapan)</w:t>
      </w:r>
    </w:p>
    <w:p>
      <w:pPr>
        <w:keepNext/>
        <w:spacing w:before="280" w:after="120"/>
      </w:pPr>
      <w:r>
        <w:rPr>
          <w:rFonts w:ascii="Calibri" w:hAnsi="Calibri"/>
          <w:b/>
          <w:color w:val="0B2A4A"/>
          <w:sz w:val="28"/>
        </w:rPr>
        <w:t>BAB 9 — MEKANISME VERSI DRAF &amp; PELACAK PERUBAHAN (DIFF)</w:t>
      </w:r>
    </w:p>
    <w:p>
      <w:pPr>
        <w:spacing w:after="80" w:line="276" w:lineRule="auto"/>
      </w:pPr>
      <w:r>
        <w:rPr>
          <w:rFonts w:ascii="Calibri" w:hAnsi="Calibri"/>
          <w:color w:val="1E293B"/>
          <w:sz w:val="20"/>
        </w:rPr>
        <w:t>Sistem secara otomatis mengunci draf awal (v1) dan membandingkan hasil perbaikan (v2) dengan data aktif melalui fitur Diff Viewer:</w:t>
      </w:r>
    </w:p>
    <w:p>
      <w:pPr>
        <w:keepNext/>
        <w:spacing w:before="160" w:after="6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versioning_diff_flow.png"/>
                    <pic:cNvPicPr/>
                  </pic:nvPicPr>
                  <pic:blipFill>
                    <a:blip r:embed="rId18"/>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8: Mekanisme Perekaman Versi dan Pelacakan Perubahan Data (Diff Viewer)</w:t>
      </w:r>
    </w:p>
    <w:p>
      <w:pPr>
        <w:keepNext/>
        <w:spacing w:before="280" w:after="120"/>
      </w:pPr>
      <w:r>
        <w:rPr>
          <w:rFonts w:ascii="Calibri" w:hAnsi="Calibri"/>
          <w:b/>
          <w:color w:val="0B2A4A"/>
          <w:sz w:val="28"/>
        </w:rPr>
        <w:t>BAB 10 — PENAPISAN TAHAP 1 (GATE 1 ADMIN SCREENING)</w:t>
      </w:r>
    </w:p>
    <w:p>
      <w:pPr>
        <w:spacing w:after="80" w:line="276" w:lineRule="auto"/>
      </w:pPr>
      <w:r>
        <w:rPr>
          <w:rFonts w:ascii="Calibri" w:hAnsi="Calibri"/>
          <w:color w:val="1E293B"/>
          <w:sz w:val="20"/>
        </w:rPr>
        <w:t>Penapisan Tahap 1 memverifikasi kelengkapan formalitas surat permohonan dan naskah akademik sebelum berkas didistribusikan ke Verifikator:</w:t>
      </w:r>
    </w:p>
    <w:p>
      <w:pPr>
        <w:keepNext/>
        <w:spacing w:before="160" w:after="6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gate1_admin_flowchart.png"/>
                    <pic:cNvPicPr/>
                  </pic:nvPicPr>
                  <pic:blipFill>
                    <a:blip r:embed="rId19"/>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9: Diagram Alir Penapisan Administratif (Tahap 1 Admin Screening)</w:t>
      </w:r>
    </w:p>
    <w:p>
      <w:pPr>
        <w:keepNext/>
        <w:spacing w:before="280" w:after="120"/>
      </w:pPr>
      <w:r>
        <w:rPr>
          <w:rFonts w:ascii="Calibri" w:hAnsi="Calibri"/>
          <w:b/>
          <w:color w:val="0B2A4A"/>
          <w:sz w:val="28"/>
        </w:rPr>
        <w:t>BAB 11 — TELAAH SUBSTANTIF TAHAP 2 (GATE 2 VERIFIKATOR)</w:t>
      </w:r>
    </w:p>
    <w:p>
      <w:pPr>
        <w:spacing w:after="80" w:line="276" w:lineRule="auto"/>
      </w:pPr>
      <w:r>
        <w:rPr>
          <w:rFonts w:ascii="Calibri" w:hAnsi="Calibri"/>
          <w:color w:val="1E293B"/>
          <w:sz w:val="20"/>
        </w:rPr>
        <w:t>Telaah Tahap 2 mengevaluasi beban kerja organisasi, formasi ASN, menandatangani pengesahan SK resmi, dan mempromosikan data ke master aktif:</w:t>
      </w:r>
    </w:p>
    <w:p>
      <w:pPr>
        <w:keepNext/>
        <w:spacing w:before="160" w:after="6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gate2_verifier_flowchart.png"/>
                    <pic:cNvPicPr/>
                  </pic:nvPicPr>
                  <pic:blipFill>
                    <a:blip r:embed="rId20"/>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10: Diagram Alir Telaah Substantif &amp; Pengesahan SK (Tahap 2 Verifikator)</w:t>
      </w:r>
    </w:p>
    <w:p>
      <w:pPr>
        <w:keepNext/>
        <w:spacing w:before="280" w:after="120"/>
      </w:pPr>
      <w:r>
        <w:rPr>
          <w:rFonts w:ascii="Calibri" w:hAnsi="Calibri"/>
          <w:b/>
          <w:color w:val="0B2A4A"/>
          <w:sz w:val="28"/>
        </w:rPr>
        <w:t>BAB 12 — ARSITEKTUR OTENTIKASI &amp; KEAMANAN SESI (JWT)</w:t>
      </w:r>
    </w:p>
    <w:p>
      <w:pPr>
        <w:spacing w:after="80" w:line="276" w:lineRule="auto"/>
      </w:pPr>
      <w:r>
        <w:rPr>
          <w:rFonts w:ascii="Calibri" w:hAnsi="Calibri"/>
          <w:color w:val="1E293B"/>
          <w:sz w:val="20"/>
        </w:rPr>
        <w:t>Siklus otentikasi mengelola penerbitan token digital, pengamanan sesi pengguna, dan perlindungan dari manipulasi hak akses:</w:t>
      </w:r>
    </w:p>
    <w:p>
      <w:pPr>
        <w:keepNext/>
        <w:spacing w:before="160" w:after="6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auth_jwt_flow.png"/>
                    <pic:cNvPicPr/>
                  </pic:nvPicPr>
                  <pic:blipFill>
                    <a:blip r:embed="rId21"/>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11: Diagram Alur Otentikasi Token Digital JWT dan Pengamanan Sesi</w:t>
      </w:r>
    </w:p>
    <w:p>
      <w:pPr>
        <w:keepNext/>
        <w:spacing w:before="280" w:after="120"/>
      </w:pPr>
      <w:r>
        <w:rPr>
          <w:rFonts w:ascii="Calibri" w:hAnsi="Calibri"/>
          <w:b/>
          <w:color w:val="0B2A4A"/>
          <w:sz w:val="28"/>
        </w:rPr>
        <w:t>BAB 13 — KEAMANAN SISTEM &amp; PROTEKSI DATA MULTI-INSTANSI</w:t>
      </w:r>
    </w:p>
    <w:p>
      <w:pPr>
        <w:spacing w:after="80" w:line="276" w:lineRule="auto"/>
      </w:pPr>
      <w:r>
        <w:rPr>
          <w:rFonts w:ascii="Calibri" w:hAnsi="Calibri"/>
          <w:color w:val="1E293B"/>
          <w:sz w:val="20"/>
        </w:rPr>
        <w:t>Layanan otorisasi pada backend CodeIgniter 4 bertindak sebagai pelindung mutlak yang memastikan operator hanya dapat mengakses data instansinya sendiri.</w:t>
      </w:r>
    </w:p>
    <w:p>
      <w:pPr>
        <w:keepNext/>
        <w:spacing w:before="280" w:after="120"/>
      </w:pPr>
      <w:r>
        <w:rPr>
          <w:rFonts w:ascii="Calibri" w:hAnsi="Calibri"/>
          <w:b/>
          <w:color w:val="0B2A4A"/>
          <w:sz w:val="28"/>
        </w:rPr>
        <w:t>BAB 14 — DASHBOARD EKSEKUTIF &amp; PELAPORAN NASIONAL</w:t>
      </w:r>
    </w:p>
    <w:p>
      <w:pPr>
        <w:spacing w:after="80" w:line="276" w:lineRule="auto"/>
      </w:pPr>
      <w:r>
        <w:rPr>
          <w:rFonts w:ascii="Calibri" w:hAnsi="Calibri"/>
          <w:color w:val="1E293B"/>
          <w:sz w:val="20"/>
        </w:rPr>
        <w:t>Modul pelaporan menyajikan agregasi capaian kelembagaan nasional, status antrean berkas, serta layanan unduh dokumen laporan resmi.</w:t>
      </w:r>
    </w:p>
    <w:p>
      <w:pPr>
        <w:keepNext/>
        <w:spacing w:before="280" w:after="120"/>
      </w:pPr>
      <w:r>
        <w:rPr>
          <w:rFonts w:ascii="Calibri" w:hAnsi="Calibri"/>
          <w:b/>
          <w:color w:val="0B2A4A"/>
          <w:sz w:val="28"/>
        </w:rPr>
        <w:t>BAB 15 — FORENSIK AUDIT TRAIL (REKAM JEJAK TRANSAKSI)</w:t>
      </w:r>
    </w:p>
    <w:p>
      <w:pPr>
        <w:spacing w:after="80" w:line="276" w:lineRule="auto"/>
      </w:pPr>
      <w:r>
        <w:rPr>
          <w:rFonts w:ascii="Calibri" w:hAnsi="Calibri"/>
          <w:color w:val="1E293B"/>
          <w:sz w:val="20"/>
        </w:rPr>
        <w:t>Pencatatan rekam jejak permanen pada tabel audit_logs mendokumentasikan setiap aksi mutasi data secara transparan untuk pengawasan pimpinan.</w:t>
      </w:r>
    </w:p>
    <w:p>
      <w:pPr>
        <w:keepNext/>
        <w:spacing w:before="280" w:after="120"/>
      </w:pPr>
      <w:r>
        <w:rPr>
          <w:rFonts w:ascii="Calibri" w:hAnsi="Calibri"/>
          <w:b/>
          <w:color w:val="0B2A4A"/>
          <w:sz w:val="28"/>
        </w:rPr>
        <w:t>BAB 16 — KATALOG LAYANAN API TERVERIFIKASI</w:t>
      </w:r>
    </w:p>
    <w:p>
      <w:pPr>
        <w:keepNext/>
        <w:spacing w:before="160" w:after="60"/>
      </w:pPr>
      <w:r>
        <w:rPr>
          <w:b/>
          <w:color w:val="0B2A4A"/>
          <w:sz w:val="19"/>
        </w:rPr>
        <w:t>Tabel 5: Katalog Layanan REST API Terverifikasi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008"/>
            <w:shd w:fill="0B2A4A"/>
            <w:tcMar>
              <w:top w:w="80" w:type="dxa"/>
              <w:bottom w:w="80" w:type="dxa"/>
              <w:left w:w="100" w:type="dxa"/>
              <w:right w:w="100" w:type="dxa"/>
            </w:tcMar>
          </w:tcPr>
          <w:p>
            <w:pPr>
              <w:spacing w:after="0"/>
            </w:pPr>
            <w:r>
              <w:rPr>
                <w:b/>
                <w:color w:val="FFFFFF"/>
                <w:sz w:val="18"/>
              </w:rPr>
              <w:t>Metode</w:t>
            </w:r>
          </w:p>
        </w:tc>
        <w:tc>
          <w:tcPr>
            <w:tcW w:type="dxa" w:w="2592"/>
            <w:shd w:fill="0B2A4A"/>
            <w:tcMar>
              <w:top w:w="80" w:type="dxa"/>
              <w:bottom w:w="80" w:type="dxa"/>
              <w:left w:w="100" w:type="dxa"/>
              <w:right w:w="100" w:type="dxa"/>
            </w:tcMar>
          </w:tcPr>
          <w:p>
            <w:pPr>
              <w:spacing w:after="0"/>
            </w:pPr>
            <w:r>
              <w:rPr>
                <w:b/>
                <w:color w:val="FFFFFF"/>
                <w:sz w:val="18"/>
              </w:rPr>
              <w:t>Alamat Endpoint API</w:t>
            </w:r>
          </w:p>
        </w:tc>
        <w:tc>
          <w:tcPr>
            <w:tcW w:type="dxa" w:w="2016"/>
            <w:shd w:fill="0B2A4A"/>
            <w:tcMar>
              <w:top w:w="80" w:type="dxa"/>
              <w:bottom w:w="80" w:type="dxa"/>
              <w:left w:w="100" w:type="dxa"/>
              <w:right w:w="100" w:type="dxa"/>
            </w:tcMar>
          </w:tcPr>
          <w:p>
            <w:pPr>
              <w:spacing w:after="0"/>
            </w:pPr>
            <w:r>
              <w:rPr>
                <w:b/>
                <w:color w:val="FFFFFF"/>
                <w:sz w:val="18"/>
              </w:rPr>
              <w:t>Fungsi Layanan</w:t>
            </w:r>
          </w:p>
        </w:tc>
        <w:tc>
          <w:tcPr>
            <w:tcW w:type="dxa" w:w="1872"/>
            <w:shd w:fill="0B2A4A"/>
            <w:tcMar>
              <w:top w:w="80" w:type="dxa"/>
              <w:bottom w:w="80" w:type="dxa"/>
              <w:left w:w="100" w:type="dxa"/>
              <w:right w:w="100" w:type="dxa"/>
            </w:tcMar>
          </w:tcPr>
          <w:p>
            <w:pPr>
              <w:spacing w:after="0"/>
            </w:pPr>
            <w:r>
              <w:rPr>
                <w:b/>
                <w:color w:val="FFFFFF"/>
                <w:sz w:val="18"/>
              </w:rPr>
              <w:t>Filter &amp; Keamanan</w:t>
            </w:r>
          </w:p>
        </w:tc>
        <w:tc>
          <w:tcPr>
            <w:tcW w:type="dxa" w:w="1872"/>
            <w:shd w:fill="0B2A4A"/>
            <w:tcMar>
              <w:top w:w="80" w:type="dxa"/>
              <w:bottom w:w="80" w:type="dxa"/>
              <w:left w:w="100" w:type="dxa"/>
              <w:right w:w="100" w:type="dxa"/>
            </w:tcMar>
          </w:tcPr>
          <w:p>
            <w:pPr>
              <w:spacing w:after="0"/>
            </w:pPr>
            <w:r>
              <w:rPr>
                <w:b/>
                <w:color w:val="FFFFFF"/>
                <w:sz w:val="18"/>
              </w:rPr>
              <w:t>Hasil Respon Data</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/api/v1/auth/login</w:t>
            </w:r>
          </w:p>
        </w:tc>
        <w:tc>
          <w:tcPr>
            <w:tcW w:type="dxa" w:w="2016"/>
            <w:shd w:fill="FFFFFF"/>
            <w:tcMar>
              <w:top w:w="60" w:type="dxa"/>
              <w:bottom w:w="60" w:type="dxa"/>
              <w:left w:w="100" w:type="dxa"/>
              <w:right w:w="100" w:type="dxa"/>
            </w:tcMar>
          </w:tcPr>
          <w:p>
            <w:pPr>
              <w:spacing w:after="0"/>
            </w:pPr>
            <w:r>
              <w:rPr>
                <w:color w:val="1E293B"/>
                <w:sz w:val="17"/>
              </w:rPr>
              <w:t>Masuk Sistem (Login)</w:t>
            </w:r>
          </w:p>
        </w:tc>
        <w:tc>
          <w:tcPr>
            <w:tcW w:type="dxa" w:w="1872"/>
            <w:shd w:fill="FFFFFF"/>
            <w:tcMar>
              <w:top w:w="60" w:type="dxa"/>
              <w:bottom w:w="60" w:type="dxa"/>
              <w:left w:w="100" w:type="dxa"/>
              <w:right w:w="100" w:type="dxa"/>
            </w:tcMar>
          </w:tcPr>
          <w:p>
            <w:pPr>
              <w:spacing w:after="0"/>
            </w:pPr>
            <w:r>
              <w:rPr>
                <w:color w:val="1E293B"/>
                <w:sz w:val="17"/>
              </w:rPr>
              <w:t>Validasi NIP &amp; Sandi</w:t>
            </w:r>
          </w:p>
        </w:tc>
        <w:tc>
          <w:tcPr>
            <w:tcW w:type="dxa" w:w="1872"/>
            <w:shd w:fill="FFFFFF"/>
            <w:tcMar>
              <w:top w:w="60" w:type="dxa"/>
              <w:bottom w:w="60" w:type="dxa"/>
              <w:left w:w="100" w:type="dxa"/>
              <w:right w:w="100" w:type="dxa"/>
            </w:tcMar>
          </w:tcPr>
          <w:p>
            <w:pPr>
              <w:spacing w:after="0"/>
            </w:pPr>
            <w:r>
              <w:rPr>
                <w:color w:val="1E293B"/>
                <w:sz w:val="17"/>
              </w:rPr>
              <w:t>Token Akses JWT &amp; Profil Pengguna</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/api/v1/auth/me</w:t>
            </w:r>
          </w:p>
        </w:tc>
        <w:tc>
          <w:tcPr>
            <w:tcW w:type="dxa" w:w="2016"/>
            <w:shd w:fill="F8FAFC"/>
            <w:tcMar>
              <w:top w:w="60" w:type="dxa"/>
              <w:bottom w:w="60" w:type="dxa"/>
              <w:left w:w="100" w:type="dxa"/>
              <w:right w:w="100" w:type="dxa"/>
            </w:tcMar>
          </w:tcPr>
          <w:p>
            <w:pPr>
              <w:spacing w:after="0"/>
            </w:pPr>
            <w:r>
              <w:rPr>
                <w:color w:val="1E293B"/>
                <w:sz w:val="17"/>
              </w:rPr>
              <w:t>Profil Sesi Aktif</w:t>
            </w:r>
          </w:p>
        </w:tc>
        <w:tc>
          <w:tcPr>
            <w:tcW w:type="dxa" w:w="1872"/>
            <w:shd w:fill="F8FAFC"/>
            <w:tcMar>
              <w:top w:w="60" w:type="dxa"/>
              <w:bottom w:w="60" w:type="dxa"/>
              <w:left w:w="100" w:type="dxa"/>
              <w:right w:w="100" w:type="dxa"/>
            </w:tcMar>
          </w:tcPr>
          <w:p>
            <w:pPr>
              <w:spacing w:after="0"/>
            </w:pPr>
            <w:r>
              <w:rPr>
                <w:color w:val="1E293B"/>
                <w:sz w:val="17"/>
              </w:rPr>
              <w:t>Pemeriksaan Token JWT</w:t>
            </w:r>
          </w:p>
        </w:tc>
        <w:tc>
          <w:tcPr>
            <w:tcW w:type="dxa" w:w="1872"/>
            <w:shd w:fill="F8FAFC"/>
            <w:tcMar>
              <w:top w:w="60" w:type="dxa"/>
              <w:bottom w:w="60" w:type="dxa"/>
              <w:left w:w="100" w:type="dxa"/>
              <w:right w:w="100" w:type="dxa"/>
            </w:tcMar>
          </w:tcPr>
          <w:p>
            <w:pPr>
              <w:spacing w:after="0"/>
            </w:pPr>
            <w:r>
              <w:rPr>
                <w:color w:val="1E293B"/>
                <w:sz w:val="17"/>
              </w:rPr>
              <w:t>Profil Pengguna, Peran, dan Wilayah Akses</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/api/v1/auth/logout</w:t>
            </w:r>
          </w:p>
        </w:tc>
        <w:tc>
          <w:tcPr>
            <w:tcW w:type="dxa" w:w="2016"/>
            <w:shd w:fill="FFFFFF"/>
            <w:tcMar>
              <w:top w:w="60" w:type="dxa"/>
              <w:bottom w:w="60" w:type="dxa"/>
              <w:left w:w="100" w:type="dxa"/>
              <w:right w:w="100" w:type="dxa"/>
            </w:tcMar>
          </w:tcPr>
          <w:p>
            <w:pPr>
              <w:spacing w:after="0"/>
            </w:pPr>
            <w:r>
              <w:rPr>
                <w:color w:val="1E293B"/>
                <w:sz w:val="17"/>
              </w:rPr>
              <w:t>Keluar Sistem (Logout)</w:t>
            </w:r>
          </w:p>
        </w:tc>
        <w:tc>
          <w:tcPr>
            <w:tcW w:type="dxa" w:w="1872"/>
            <w:shd w:fill="FFFFFF"/>
            <w:tcMar>
              <w:top w:w="60" w:type="dxa"/>
              <w:bottom w:w="60" w:type="dxa"/>
              <w:left w:w="100" w:type="dxa"/>
              <w:right w:w="100" w:type="dxa"/>
            </w:tcMar>
          </w:tcPr>
          <w:p>
            <w:pPr>
              <w:spacing w:after="0"/>
            </w:pPr>
            <w:r>
              <w:rPr>
                <w:color w:val="1E293B"/>
                <w:sz w:val="17"/>
              </w:rPr>
              <w:t>Pemeriksaan Token JWT</w:t>
            </w:r>
          </w:p>
        </w:tc>
        <w:tc>
          <w:tcPr>
            <w:tcW w:type="dxa" w:w="1872"/>
            <w:shd w:fill="FFFFFF"/>
            <w:tcMar>
              <w:top w:w="60" w:type="dxa"/>
              <w:bottom w:w="60" w:type="dxa"/>
              <w:left w:w="100" w:type="dxa"/>
              <w:right w:w="100" w:type="dxa"/>
            </w:tcMar>
          </w:tcPr>
          <w:p>
            <w:pPr>
              <w:spacing w:after="0"/>
            </w:pPr>
            <w:r>
              <w:rPr>
                <w:color w:val="1E293B"/>
                <w:sz w:val="17"/>
              </w:rPr>
              <w:t>Status sukses keluar &amp; penonaktifan token</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/api/v1/institutions</w:t>
            </w:r>
          </w:p>
        </w:tc>
        <w:tc>
          <w:tcPr>
            <w:tcW w:type="dxa" w:w="2016"/>
            <w:shd w:fill="F8FAFC"/>
            <w:tcMar>
              <w:top w:w="60" w:type="dxa"/>
              <w:bottom w:w="60" w:type="dxa"/>
              <w:left w:w="100" w:type="dxa"/>
              <w:right w:w="100" w:type="dxa"/>
            </w:tcMar>
          </w:tcPr>
          <w:p>
            <w:pPr>
              <w:spacing w:after="0"/>
            </w:pPr>
            <w:r>
              <w:rPr>
                <w:color w:val="1E293B"/>
                <w:sz w:val="17"/>
              </w:rPr>
              <w:t>Katalog Instansi K/L/D</w:t>
            </w:r>
          </w:p>
        </w:tc>
        <w:tc>
          <w:tcPr>
            <w:tcW w:type="dxa" w:w="1872"/>
            <w:shd w:fill="F8FAFC"/>
            <w:tcMar>
              <w:top w:w="60" w:type="dxa"/>
              <w:bottom w:w="60" w:type="dxa"/>
              <w:left w:w="100" w:type="dxa"/>
              <w:right w:w="100" w:type="dxa"/>
            </w:tcMar>
          </w:tcPr>
          <w:p>
            <w:pPr>
              <w:spacing w:after="0"/>
            </w:pPr>
            <w:r>
              <w:rPr>
                <w:color w:val="1E293B"/>
                <w:sz w:val="17"/>
              </w:rPr>
              <w:t>Pemeriksaan Token JWT</w:t>
            </w:r>
          </w:p>
        </w:tc>
        <w:tc>
          <w:tcPr>
            <w:tcW w:type="dxa" w:w="1872"/>
            <w:shd w:fill="F8FAFC"/>
            <w:tcMar>
              <w:top w:w="60" w:type="dxa"/>
              <w:bottom w:w="60" w:type="dxa"/>
              <w:left w:w="100" w:type="dxa"/>
              <w:right w:w="100" w:type="dxa"/>
            </w:tcMar>
          </w:tcPr>
          <w:p>
            <w:pPr>
              <w:spacing w:after="0"/>
            </w:pPr>
            <w:r>
              <w:rPr>
                <w:color w:val="1E293B"/>
                <w:sz w:val="17"/>
              </w:rPr>
              <w:t>Daftar seluruh master instansi pemerintah</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/api/v1/institutions/{id}</w:t>
            </w:r>
          </w:p>
        </w:tc>
        <w:tc>
          <w:tcPr>
            <w:tcW w:type="dxa" w:w="2016"/>
            <w:shd w:fill="FFFFFF"/>
            <w:tcMar>
              <w:top w:w="60" w:type="dxa"/>
              <w:bottom w:w="60" w:type="dxa"/>
              <w:left w:w="100" w:type="dxa"/>
              <w:right w:w="100" w:type="dxa"/>
            </w:tcMar>
          </w:tcPr>
          <w:p>
            <w:pPr>
              <w:spacing w:after="0"/>
            </w:pPr>
            <w:r>
              <w:rPr>
                <w:color w:val="1E293B"/>
                <w:sz w:val="17"/>
              </w:rPr>
              <w:t>Rincian Profil Instansi</w:t>
            </w:r>
          </w:p>
        </w:tc>
        <w:tc>
          <w:tcPr>
            <w:tcW w:type="dxa" w:w="1872"/>
            <w:shd w:fill="FFFFFF"/>
            <w:tcMar>
              <w:top w:w="60" w:type="dxa"/>
              <w:bottom w:w="60" w:type="dxa"/>
              <w:left w:w="100" w:type="dxa"/>
              <w:right w:w="100" w:type="dxa"/>
            </w:tcMar>
          </w:tcPr>
          <w:p>
            <w:pPr>
              <w:spacing w:after="0"/>
            </w:pPr>
            <w:r>
              <w:rPr>
                <w:color w:val="1E293B"/>
                <w:sz w:val="17"/>
              </w:rPr>
              <w:t>Pemeriksaan Wilayah Akses</w:t>
            </w:r>
          </w:p>
        </w:tc>
        <w:tc>
          <w:tcPr>
            <w:tcW w:type="dxa" w:w="1872"/>
            <w:shd w:fill="FFFFFF"/>
            <w:tcMar>
              <w:top w:w="60" w:type="dxa"/>
              <w:bottom w:w="60" w:type="dxa"/>
              <w:left w:w="100" w:type="dxa"/>
              <w:right w:w="100" w:type="dxa"/>
            </w:tcMar>
          </w:tcPr>
          <w:p>
            <w:pPr>
              <w:spacing w:after="0"/>
            </w:pPr>
            <w:r>
              <w:rPr>
                <w:color w:val="1E293B"/>
                <w:sz w:val="17"/>
              </w:rPr>
              <w:t>Rincian profil, tipe, dan rekapitulasi unit</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/api/v1/organizations/tree</w:t>
            </w:r>
          </w:p>
        </w:tc>
        <w:tc>
          <w:tcPr>
            <w:tcW w:type="dxa" w:w="2016"/>
            <w:shd w:fill="F8FAFC"/>
            <w:tcMar>
              <w:top w:w="60" w:type="dxa"/>
              <w:bottom w:w="60" w:type="dxa"/>
              <w:left w:w="100" w:type="dxa"/>
              <w:right w:w="100" w:type="dxa"/>
            </w:tcMar>
          </w:tcPr>
          <w:p>
            <w:pPr>
              <w:spacing w:after="0"/>
            </w:pPr>
            <w:r>
              <w:rPr>
                <w:color w:val="1E293B"/>
                <w:sz w:val="17"/>
              </w:rPr>
              <w:t>Bagan Struktur Unit</w:t>
            </w:r>
          </w:p>
        </w:tc>
        <w:tc>
          <w:tcPr>
            <w:tcW w:type="dxa" w:w="1872"/>
            <w:shd w:fill="F8FAFC"/>
            <w:tcMar>
              <w:top w:w="60" w:type="dxa"/>
              <w:bottom w:w="60" w:type="dxa"/>
              <w:left w:w="100" w:type="dxa"/>
              <w:right w:w="100" w:type="dxa"/>
            </w:tcMar>
          </w:tcPr>
          <w:p>
            <w:pPr>
              <w:spacing w:after="0"/>
            </w:pPr>
            <w:r>
              <w:rPr>
                <w:color w:val="1E293B"/>
                <w:sz w:val="17"/>
              </w:rPr>
              <w:t>Pemeriksaan Wilayah Akses</w:t>
            </w:r>
          </w:p>
        </w:tc>
        <w:tc>
          <w:tcPr>
            <w:tcW w:type="dxa" w:w="1872"/>
            <w:shd w:fill="F8FAFC"/>
            <w:tcMar>
              <w:top w:w="60" w:type="dxa"/>
              <w:bottom w:w="60" w:type="dxa"/>
              <w:left w:w="100" w:type="dxa"/>
              <w:right w:w="100" w:type="dxa"/>
            </w:tcMar>
          </w:tcPr>
          <w:p>
            <w:pPr>
              <w:spacing w:after="0"/>
            </w:pPr>
            <w:r>
              <w:rPr>
                <w:color w:val="1E293B"/>
                <w:sz w:val="17"/>
              </w:rPr>
              <w:t>Struktur pohon hierarkis unit kerja</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/api/v1/organizations/{id}</w:t>
            </w:r>
          </w:p>
        </w:tc>
        <w:tc>
          <w:tcPr>
            <w:tcW w:type="dxa" w:w="2016"/>
            <w:shd w:fill="FFFFFF"/>
            <w:tcMar>
              <w:top w:w="60" w:type="dxa"/>
              <w:bottom w:w="60" w:type="dxa"/>
              <w:left w:w="100" w:type="dxa"/>
              <w:right w:w="100" w:type="dxa"/>
            </w:tcMar>
          </w:tcPr>
          <w:p>
            <w:pPr>
              <w:spacing w:after="0"/>
            </w:pPr>
            <w:r>
              <w:rPr>
                <w:color w:val="1E293B"/>
                <w:sz w:val="17"/>
              </w:rPr>
              <w:t>Rincian Unit Kerja</w:t>
            </w:r>
          </w:p>
        </w:tc>
        <w:tc>
          <w:tcPr>
            <w:tcW w:type="dxa" w:w="1872"/>
            <w:shd w:fill="FFFFFF"/>
            <w:tcMar>
              <w:top w:w="60" w:type="dxa"/>
              <w:bottom w:w="60" w:type="dxa"/>
              <w:left w:w="100" w:type="dxa"/>
              <w:right w:w="100" w:type="dxa"/>
            </w:tcMar>
          </w:tcPr>
          <w:p>
            <w:pPr>
              <w:spacing w:after="0"/>
            </w:pPr>
            <w:r>
              <w:rPr>
                <w:color w:val="1E293B"/>
                <w:sz w:val="17"/>
              </w:rPr>
              <w:t>Pemeriksaan Wilayah Akses</w:t>
            </w:r>
          </w:p>
        </w:tc>
        <w:tc>
          <w:tcPr>
            <w:tcW w:type="dxa" w:w="1872"/>
            <w:shd w:fill="FFFFFF"/>
            <w:tcMar>
              <w:top w:w="60" w:type="dxa"/>
              <w:bottom w:w="60" w:type="dxa"/>
              <w:left w:w="100" w:type="dxa"/>
              <w:right w:w="100" w:type="dxa"/>
            </w:tcMar>
          </w:tcPr>
          <w:p>
            <w:pPr>
              <w:spacing w:after="0"/>
            </w:pPr>
            <w:r>
              <w:rPr>
                <w:color w:val="1E293B"/>
                <w:sz w:val="17"/>
              </w:rPr>
              <w:t>Detail unit, induk, dan formasi jabatan</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w:t>
            </w:r>
          </w:p>
        </w:tc>
        <w:tc>
          <w:tcPr>
            <w:tcW w:type="dxa" w:w="2016"/>
            <w:shd w:fill="F8FAFC"/>
            <w:tcMar>
              <w:top w:w="60" w:type="dxa"/>
              <w:bottom w:w="60" w:type="dxa"/>
              <w:left w:w="100" w:type="dxa"/>
              <w:right w:w="100" w:type="dxa"/>
            </w:tcMar>
          </w:tcPr>
          <w:p>
            <w:pPr>
              <w:spacing w:after="0"/>
            </w:pPr>
            <w:r>
              <w:rPr>
                <w:color w:val="1E293B"/>
                <w:sz w:val="17"/>
              </w:rPr>
              <w:t>Daftar Usulan Berkas</w:t>
            </w:r>
          </w:p>
        </w:tc>
        <w:tc>
          <w:tcPr>
            <w:tcW w:type="dxa" w:w="1872"/>
            <w:shd w:fill="F8FAFC"/>
            <w:tcMar>
              <w:top w:w="60" w:type="dxa"/>
              <w:bottom w:w="60" w:type="dxa"/>
              <w:left w:w="100" w:type="dxa"/>
              <w:right w:w="100" w:type="dxa"/>
            </w:tcMar>
          </w:tcPr>
          <w:p>
            <w:pPr>
              <w:spacing w:after="0"/>
            </w:pPr>
            <w:r>
              <w:rPr>
                <w:color w:val="1E293B"/>
                <w:sz w:val="17"/>
              </w:rPr>
              <w:t>Filter Wilayah Pengguna</w:t>
            </w:r>
          </w:p>
        </w:tc>
        <w:tc>
          <w:tcPr>
            <w:tcW w:type="dxa" w:w="1872"/>
            <w:shd w:fill="F8FAFC"/>
            <w:tcMar>
              <w:top w:w="60" w:type="dxa"/>
              <w:bottom w:w="60" w:type="dxa"/>
              <w:left w:w="100" w:type="dxa"/>
              <w:right w:w="100" w:type="dxa"/>
            </w:tcMar>
          </w:tcPr>
          <w:p>
            <w:pPr>
              <w:spacing w:after="0"/>
            </w:pPr>
            <w:r>
              <w:rPr>
                <w:color w:val="1E293B"/>
                <w:sz w:val="17"/>
              </w:rPr>
              <w:t>Daftar usulan sesuai wewenang peran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w:t>
            </w:r>
          </w:p>
        </w:tc>
        <w:tc>
          <w:tcPr>
            <w:tcW w:type="dxa" w:w="2016"/>
            <w:shd w:fill="FFFFFF"/>
            <w:tcMar>
              <w:top w:w="60" w:type="dxa"/>
              <w:bottom w:w="60" w:type="dxa"/>
              <w:left w:w="100" w:type="dxa"/>
              <w:right w:w="100" w:type="dxa"/>
            </w:tcMar>
          </w:tcPr>
          <w:p>
            <w:pPr>
              <w:spacing w:after="0"/>
            </w:pPr>
            <w:r>
              <w:rPr>
                <w:color w:val="1E293B"/>
                <w:sz w:val="17"/>
              </w:rPr>
              <w:t>Pembuatan Usulan Baru</w:t>
            </w:r>
          </w:p>
        </w:tc>
        <w:tc>
          <w:tcPr>
            <w:tcW w:type="dxa" w:w="1872"/>
            <w:shd w:fill="FFFFFF"/>
            <w:tcMar>
              <w:top w:w="60" w:type="dxa"/>
              <w:bottom w:w="60" w:type="dxa"/>
              <w:left w:w="100" w:type="dxa"/>
              <w:right w:w="100" w:type="dxa"/>
            </w:tcMar>
          </w:tcPr>
          <w:p>
            <w:pPr>
              <w:spacing w:after="0"/>
            </w:pPr>
            <w:r>
              <w:rPr>
                <w:color w:val="1E293B"/>
                <w:sz w:val="17"/>
              </w:rPr>
              <w:t>Khusus Operator Instansi</w:t>
            </w:r>
          </w:p>
        </w:tc>
        <w:tc>
          <w:tcPr>
            <w:tcW w:type="dxa" w:w="1872"/>
            <w:shd w:fill="FFFFFF"/>
            <w:tcMar>
              <w:top w:w="60" w:type="dxa"/>
              <w:bottom w:w="60" w:type="dxa"/>
              <w:left w:w="100" w:type="dxa"/>
              <w:right w:w="100" w:type="dxa"/>
            </w:tcMar>
          </w:tcPr>
          <w:p>
            <w:pPr>
              <w:spacing w:after="0"/>
            </w:pPr>
            <w:r>
              <w:rPr>
                <w:color w:val="1E293B"/>
                <w:sz w:val="17"/>
              </w:rPr>
              <w:t>Header draf usulan &amp; nomor versi draf 1</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/api/v1/submissions/{id}</w:t>
            </w:r>
          </w:p>
        </w:tc>
        <w:tc>
          <w:tcPr>
            <w:tcW w:type="dxa" w:w="2016"/>
            <w:shd w:fill="F8FAFC"/>
            <w:tcMar>
              <w:top w:w="60" w:type="dxa"/>
              <w:bottom w:w="60" w:type="dxa"/>
              <w:left w:w="100" w:type="dxa"/>
              <w:right w:w="100" w:type="dxa"/>
            </w:tcMar>
          </w:tcPr>
          <w:p>
            <w:pPr>
              <w:spacing w:after="0"/>
            </w:pPr>
            <w:r>
              <w:rPr>
                <w:color w:val="1E293B"/>
                <w:sz w:val="17"/>
              </w:rPr>
              <w:t>Rincian Berkas Usulan</w:t>
            </w:r>
          </w:p>
        </w:tc>
        <w:tc>
          <w:tcPr>
            <w:tcW w:type="dxa" w:w="1872"/>
            <w:shd w:fill="F8FAFC"/>
            <w:tcMar>
              <w:top w:w="60" w:type="dxa"/>
              <w:bottom w:w="60" w:type="dxa"/>
              <w:left w:w="100" w:type="dxa"/>
              <w:right w:w="100" w:type="dxa"/>
            </w:tcMar>
          </w:tcPr>
          <w:p>
            <w:pPr>
              <w:spacing w:after="0"/>
            </w:pPr>
            <w:r>
              <w:rPr>
                <w:color w:val="1E293B"/>
                <w:sz w:val="17"/>
              </w:rPr>
              <w:t>Pemeriksaan Wilayah Akses</w:t>
            </w:r>
          </w:p>
        </w:tc>
        <w:tc>
          <w:tcPr>
            <w:tcW w:type="dxa" w:w="1872"/>
            <w:shd w:fill="F8FAFC"/>
            <w:tcMar>
              <w:top w:w="60" w:type="dxa"/>
              <w:bottom w:w="60" w:type="dxa"/>
              <w:left w:w="100" w:type="dxa"/>
              <w:right w:w="100" w:type="dxa"/>
            </w:tcMar>
          </w:tcPr>
          <w:p>
            <w:pPr>
              <w:spacing w:after="0"/>
            </w:pPr>
            <w:r>
              <w:rPr>
                <w:color w:val="1E293B"/>
                <w:sz w:val="17"/>
              </w:rPr>
              <w:t>Detail usulan, komparasi unit &amp; jabatan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/api/v1/submissions/{id}/submit</w:t>
            </w:r>
          </w:p>
        </w:tc>
        <w:tc>
          <w:tcPr>
            <w:tcW w:type="dxa" w:w="2016"/>
            <w:shd w:fill="FFFFFF"/>
            <w:tcMar>
              <w:top w:w="60" w:type="dxa"/>
              <w:bottom w:w="60" w:type="dxa"/>
              <w:left w:w="100" w:type="dxa"/>
              <w:right w:w="100" w:type="dxa"/>
            </w:tcMar>
          </w:tcPr>
          <w:p>
            <w:pPr>
              <w:spacing w:after="0"/>
            </w:pPr>
            <w:r>
              <w:rPr>
                <w:color w:val="1E293B"/>
                <w:sz w:val="17"/>
              </w:rPr>
              <w:t>Pengiriman ke Tahap 1</w:t>
            </w:r>
          </w:p>
        </w:tc>
        <w:tc>
          <w:tcPr>
            <w:tcW w:type="dxa" w:w="1872"/>
            <w:shd w:fill="FFFFFF"/>
            <w:tcMar>
              <w:top w:w="60" w:type="dxa"/>
              <w:bottom w:w="60" w:type="dxa"/>
              <w:left w:w="100" w:type="dxa"/>
              <w:right w:w="100" w:type="dxa"/>
            </w:tcMar>
          </w:tcPr>
          <w:p>
            <w:pPr>
              <w:spacing w:after="0"/>
            </w:pPr>
            <w:r>
              <w:rPr>
                <w:color w:val="1E293B"/>
                <w:sz w:val="17"/>
              </w:rPr>
              <w:t>Khusus Pemilik Usulan</w:t>
            </w:r>
          </w:p>
        </w:tc>
        <w:tc>
          <w:tcPr>
            <w:tcW w:type="dxa" w:w="1872"/>
            <w:shd w:fill="FFFFFF"/>
            <w:tcMar>
              <w:top w:w="60" w:type="dxa"/>
              <w:bottom w:w="60" w:type="dxa"/>
              <w:left w:w="100" w:type="dxa"/>
              <w:right w:w="100" w:type="dxa"/>
            </w:tcMar>
          </w:tcPr>
          <w:p>
            <w:pPr>
              <w:spacing w:after="0"/>
            </w:pPr>
            <w:r>
              <w:rPr>
                <w:color w:val="1E293B"/>
                <w:sz w:val="17"/>
              </w:rPr>
              <w:t>Perubahan status ke PENAPISAN ADMIN</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/api/v1/admin/screen/{id}</w:t>
            </w:r>
          </w:p>
        </w:tc>
        <w:tc>
          <w:tcPr>
            <w:tcW w:type="dxa" w:w="2016"/>
            <w:shd w:fill="F8FAFC"/>
            <w:tcMar>
              <w:top w:w="60" w:type="dxa"/>
              <w:bottom w:w="60" w:type="dxa"/>
              <w:left w:w="100" w:type="dxa"/>
              <w:right w:w="100" w:type="dxa"/>
            </w:tcMar>
          </w:tcPr>
          <w:p>
            <w:pPr>
              <w:spacing w:after="0"/>
            </w:pPr>
            <w:r>
              <w:rPr>
                <w:color w:val="1E293B"/>
                <w:sz w:val="17"/>
              </w:rPr>
              <w:t>Tindakan Penapis Admin</w:t>
            </w:r>
          </w:p>
        </w:tc>
        <w:tc>
          <w:tcPr>
            <w:tcW w:type="dxa" w:w="1872"/>
            <w:shd w:fill="F8FAFC"/>
            <w:tcMar>
              <w:top w:w="60" w:type="dxa"/>
              <w:bottom w:w="60" w:type="dxa"/>
              <w:left w:w="100" w:type="dxa"/>
              <w:right w:w="100" w:type="dxa"/>
            </w:tcMar>
          </w:tcPr>
          <w:p>
            <w:pPr>
              <w:spacing w:after="0"/>
            </w:pPr>
            <w:r>
              <w:rPr>
                <w:color w:val="1E293B"/>
                <w:sz w:val="17"/>
              </w:rPr>
              <w:t>Khusus Penapis Admin</w:t>
            </w:r>
          </w:p>
        </w:tc>
        <w:tc>
          <w:tcPr>
            <w:tcW w:type="dxa" w:w="1872"/>
            <w:shd w:fill="F8FAFC"/>
            <w:tcMar>
              <w:top w:w="60" w:type="dxa"/>
              <w:bottom w:w="60" w:type="dxa"/>
              <w:left w:w="100" w:type="dxa"/>
              <w:right w:w="100" w:type="dxa"/>
            </w:tcMar>
          </w:tcPr>
          <w:p>
            <w:pPr>
              <w:spacing w:after="0"/>
            </w:pPr>
            <w:r>
              <w:rPr>
                <w:color w:val="1E293B"/>
                <w:sz w:val="17"/>
              </w:rPr>
              <w:t>Terima berkas atau kembalikan revisi</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/api/v1/admin/assign/{id}</w:t>
            </w:r>
          </w:p>
        </w:tc>
        <w:tc>
          <w:tcPr>
            <w:tcW w:type="dxa" w:w="2016"/>
            <w:shd w:fill="FFFFFF"/>
            <w:tcMar>
              <w:top w:w="60" w:type="dxa"/>
              <w:bottom w:w="60" w:type="dxa"/>
              <w:left w:w="100" w:type="dxa"/>
              <w:right w:w="100" w:type="dxa"/>
            </w:tcMar>
          </w:tcPr>
          <w:p>
            <w:pPr>
              <w:spacing w:after="0"/>
            </w:pPr>
            <w:r>
              <w:rPr>
                <w:color w:val="1E293B"/>
                <w:sz w:val="17"/>
              </w:rPr>
              <w:t>Penugasan Verifikator</w:t>
            </w:r>
          </w:p>
        </w:tc>
        <w:tc>
          <w:tcPr>
            <w:tcW w:type="dxa" w:w="1872"/>
            <w:shd w:fill="FFFFFF"/>
            <w:tcMar>
              <w:top w:w="60" w:type="dxa"/>
              <w:bottom w:w="60" w:type="dxa"/>
              <w:left w:w="100" w:type="dxa"/>
              <w:right w:w="100" w:type="dxa"/>
            </w:tcMar>
          </w:tcPr>
          <w:p>
            <w:pPr>
              <w:spacing w:after="0"/>
            </w:pPr>
            <w:r>
              <w:rPr>
                <w:color w:val="1E293B"/>
                <w:sz w:val="17"/>
              </w:rPr>
              <w:t>Khusus Penapis Admin</w:t>
            </w:r>
          </w:p>
        </w:tc>
        <w:tc>
          <w:tcPr>
            <w:tcW w:type="dxa" w:w="1872"/>
            <w:shd w:fill="FFFFFF"/>
            <w:tcMar>
              <w:top w:w="60" w:type="dxa"/>
              <w:bottom w:w="60" w:type="dxa"/>
              <w:left w:w="100" w:type="dxa"/>
              <w:right w:w="100" w:type="dxa"/>
            </w:tcMar>
          </w:tcPr>
          <w:p>
            <w:pPr>
              <w:spacing w:after="0"/>
            </w:pPr>
            <w:r>
              <w:rPr>
                <w:color w:val="1E293B"/>
                <w:sz w:val="17"/>
              </w:rPr>
              <w:t>Perubahan status ke PENUGASAN VERIFIKATOR</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/api/v1/verifier/review/{id}</w:t>
            </w:r>
          </w:p>
        </w:tc>
        <w:tc>
          <w:tcPr>
            <w:tcW w:type="dxa" w:w="2016"/>
            <w:shd w:fill="F8FAFC"/>
            <w:tcMar>
              <w:top w:w="60" w:type="dxa"/>
              <w:bottom w:w="60" w:type="dxa"/>
              <w:left w:w="100" w:type="dxa"/>
              <w:right w:w="100" w:type="dxa"/>
            </w:tcMar>
          </w:tcPr>
          <w:p>
            <w:pPr>
              <w:spacing w:after="0"/>
            </w:pPr>
            <w:r>
              <w:rPr>
                <w:color w:val="1E293B"/>
                <w:sz w:val="17"/>
              </w:rPr>
              <w:t>Telaah Substantif</w:t>
            </w:r>
          </w:p>
        </w:tc>
        <w:tc>
          <w:tcPr>
            <w:tcW w:type="dxa" w:w="1872"/>
            <w:shd w:fill="F8FAFC"/>
            <w:tcMar>
              <w:top w:w="60" w:type="dxa"/>
              <w:bottom w:w="60" w:type="dxa"/>
              <w:left w:w="100" w:type="dxa"/>
              <w:right w:w="100" w:type="dxa"/>
            </w:tcMar>
          </w:tcPr>
          <w:p>
            <w:pPr>
              <w:spacing w:after="0"/>
            </w:pPr>
            <w:r>
              <w:rPr>
                <w:color w:val="1E293B"/>
                <w:sz w:val="17"/>
              </w:rPr>
              <w:t>Khusus Verifikator Terpilih</w:t>
            </w:r>
          </w:p>
        </w:tc>
        <w:tc>
          <w:tcPr>
            <w:tcW w:type="dxa" w:w="1872"/>
            <w:shd w:fill="F8FAFC"/>
            <w:tcMar>
              <w:top w:w="60" w:type="dxa"/>
              <w:bottom w:w="60" w:type="dxa"/>
              <w:left w:w="100" w:type="dxa"/>
              <w:right w:w="100" w:type="dxa"/>
            </w:tcMar>
          </w:tcPr>
          <w:p>
            <w:pPr>
              <w:spacing w:after="0"/>
            </w:pPr>
            <w:r>
              <w:rPr>
                <w:color w:val="1E293B"/>
                <w:sz w:val="17"/>
              </w:rPr>
              <w:t>Input catatan telaah &amp; status SIAP PENGESAHAN</w:t>
            </w:r>
          </w:p>
        </w:tc>
      </w:tr>
      <w:tr>
        <w:tc>
          <w:tcPr>
            <w:tcW w:type="dxa" w:w="1008"/>
            <w:shd w:fill="FFFFFF"/>
            <w:tcMar>
              <w:top w:w="60" w:type="dxa"/>
              <w:bottom w:w="60" w:type="dxa"/>
              <w:left w:w="100" w:type="dxa"/>
              <w:right w:w="100" w:type="dxa"/>
            </w:tcMar>
          </w:tcPr>
          <w:p>
            <w:pPr>
              <w:spacing w:after="0"/>
            </w:pPr>
            <w:r>
              <w:rPr>
                <w:color w:val="1E293B"/>
                <w:sz w:val="17"/>
              </w:rPr>
              <w:t>POST</w:t>
            </w:r>
          </w:p>
        </w:tc>
        <w:tc>
          <w:tcPr>
            <w:tcW w:type="dxa" w:w="2592"/>
            <w:shd w:fill="FFFFFF"/>
            <w:tcMar>
              <w:top w:w="60" w:type="dxa"/>
              <w:bottom w:w="60" w:type="dxa"/>
              <w:left w:w="100" w:type="dxa"/>
              <w:right w:w="100" w:type="dxa"/>
            </w:tcMar>
          </w:tcPr>
          <w:p>
            <w:pPr>
              <w:spacing w:after="0"/>
            </w:pPr>
            <w:r>
              <w:rPr>
                <w:color w:val="1E293B"/>
                <w:sz w:val="17"/>
              </w:rPr>
              <w:t>/api/v1/verifier/approve/{id}</w:t>
            </w:r>
          </w:p>
        </w:tc>
        <w:tc>
          <w:tcPr>
            <w:tcW w:type="dxa" w:w="2016"/>
            <w:shd w:fill="FFFFFF"/>
            <w:tcMar>
              <w:top w:w="60" w:type="dxa"/>
              <w:bottom w:w="60" w:type="dxa"/>
              <w:left w:w="100" w:type="dxa"/>
              <w:right w:w="100" w:type="dxa"/>
            </w:tcMar>
          </w:tcPr>
          <w:p>
            <w:pPr>
              <w:spacing w:after="0"/>
            </w:pPr>
            <w:r>
              <w:rPr>
                <w:color w:val="1E293B"/>
                <w:sz w:val="17"/>
              </w:rPr>
              <w:t>Pengesahan SK Resmi</w:t>
            </w:r>
          </w:p>
        </w:tc>
        <w:tc>
          <w:tcPr>
            <w:tcW w:type="dxa" w:w="1872"/>
            <w:shd w:fill="FFFFFF"/>
            <w:tcMar>
              <w:top w:w="60" w:type="dxa"/>
              <w:bottom w:w="60" w:type="dxa"/>
              <w:left w:w="100" w:type="dxa"/>
              <w:right w:w="100" w:type="dxa"/>
            </w:tcMar>
          </w:tcPr>
          <w:p>
            <w:pPr>
              <w:spacing w:after="0"/>
            </w:pPr>
            <w:r>
              <w:rPr>
                <w:color w:val="1E293B"/>
                <w:sz w:val="17"/>
              </w:rPr>
              <w:t>Khusus Pejabat Verifikator</w:t>
            </w:r>
          </w:p>
        </w:tc>
        <w:tc>
          <w:tcPr>
            <w:tcW w:type="dxa" w:w="1872"/>
            <w:shd w:fill="FFFFFF"/>
            <w:tcMar>
              <w:top w:w="60" w:type="dxa"/>
              <w:bottom w:w="60" w:type="dxa"/>
              <w:left w:w="100" w:type="dxa"/>
              <w:right w:w="100" w:type="dxa"/>
            </w:tcMar>
          </w:tcPr>
          <w:p>
            <w:pPr>
              <w:spacing w:after="0"/>
            </w:pPr>
            <w:r>
              <w:rPr>
                <w:color w:val="1E293B"/>
                <w:sz w:val="17"/>
              </w:rPr>
              <w:t>Penerbitan nomor SK &amp; status DISETUJUI</w:t>
            </w:r>
          </w:p>
        </w:tc>
      </w:tr>
      <w:tr>
        <w:tc>
          <w:tcPr>
            <w:tcW w:type="dxa" w:w="1008"/>
            <w:shd w:fill="F8FAFC"/>
            <w:tcMar>
              <w:top w:w="60" w:type="dxa"/>
              <w:bottom w:w="60" w:type="dxa"/>
              <w:left w:w="100" w:type="dxa"/>
              <w:right w:w="100" w:type="dxa"/>
            </w:tcMar>
          </w:tcPr>
          <w:p>
            <w:pPr>
              <w:spacing w:after="0"/>
            </w:pPr>
            <w:r>
              <w:rPr>
                <w:color w:val="1E293B"/>
                <w:sz w:val="17"/>
              </w:rPr>
              <w:t>POST</w:t>
            </w:r>
          </w:p>
        </w:tc>
        <w:tc>
          <w:tcPr>
            <w:tcW w:type="dxa" w:w="2592"/>
            <w:shd w:fill="F8FAFC"/>
            <w:tcMar>
              <w:top w:w="60" w:type="dxa"/>
              <w:bottom w:w="60" w:type="dxa"/>
              <w:left w:w="100" w:type="dxa"/>
              <w:right w:w="100" w:type="dxa"/>
            </w:tcMar>
          </w:tcPr>
          <w:p>
            <w:pPr>
              <w:spacing w:after="0"/>
            </w:pPr>
            <w:r>
              <w:rPr>
                <w:color w:val="1E293B"/>
                <w:sz w:val="17"/>
              </w:rPr>
              <w:t>/api/v1/verifier/promote/{id}</w:t>
            </w:r>
          </w:p>
        </w:tc>
        <w:tc>
          <w:tcPr>
            <w:tcW w:type="dxa" w:w="2016"/>
            <w:shd w:fill="F8FAFC"/>
            <w:tcMar>
              <w:top w:w="60" w:type="dxa"/>
              <w:bottom w:w="60" w:type="dxa"/>
              <w:left w:w="100" w:type="dxa"/>
              <w:right w:w="100" w:type="dxa"/>
            </w:tcMar>
          </w:tcPr>
          <w:p>
            <w:pPr>
              <w:spacing w:after="0"/>
            </w:pPr>
            <w:r>
              <w:rPr>
                <w:color w:val="1E293B"/>
                <w:sz w:val="17"/>
              </w:rPr>
              <w:t>Promosi ke Master Data</w:t>
            </w:r>
          </w:p>
        </w:tc>
        <w:tc>
          <w:tcPr>
            <w:tcW w:type="dxa" w:w="1872"/>
            <w:shd w:fill="F8FAFC"/>
            <w:tcMar>
              <w:top w:w="60" w:type="dxa"/>
              <w:bottom w:w="60" w:type="dxa"/>
              <w:left w:w="100" w:type="dxa"/>
              <w:right w:w="100" w:type="dxa"/>
            </w:tcMar>
          </w:tcPr>
          <w:p>
            <w:pPr>
              <w:spacing w:after="0"/>
            </w:pPr>
            <w:r>
              <w:rPr>
                <w:color w:val="1E293B"/>
                <w:sz w:val="17"/>
              </w:rPr>
              <w:t>Khusus Pejabat Verifikator</w:t>
            </w:r>
          </w:p>
        </w:tc>
        <w:tc>
          <w:tcPr>
            <w:tcW w:type="dxa" w:w="1872"/>
            <w:shd w:fill="F8FAFC"/>
            <w:tcMar>
              <w:top w:w="60" w:type="dxa"/>
              <w:bottom w:w="60" w:type="dxa"/>
              <w:left w:w="100" w:type="dxa"/>
              <w:right w:w="100" w:type="dxa"/>
            </w:tcMar>
          </w:tcPr>
          <w:p>
            <w:pPr>
              <w:spacing w:after="0"/>
            </w:pPr>
            <w:r>
              <w:rPr>
                <w:color w:val="1E293B"/>
                <w:sz w:val="17"/>
              </w:rPr>
              <w:t>Pembaruan otomatis ke master data aktif</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/api/v1/reports/summary</w:t>
            </w:r>
          </w:p>
        </w:tc>
        <w:tc>
          <w:tcPr>
            <w:tcW w:type="dxa" w:w="2016"/>
            <w:shd w:fill="FFFFFF"/>
            <w:tcMar>
              <w:top w:w="60" w:type="dxa"/>
              <w:bottom w:w="60" w:type="dxa"/>
              <w:left w:w="100" w:type="dxa"/>
              <w:right w:w="100" w:type="dxa"/>
            </w:tcMar>
          </w:tcPr>
          <w:p>
            <w:pPr>
              <w:spacing w:after="0"/>
            </w:pPr>
            <w:r>
              <w:rPr>
                <w:color w:val="1E293B"/>
                <w:sz w:val="17"/>
              </w:rPr>
              <w:t>Ringkasan Pimpinan</w:t>
            </w:r>
          </w:p>
        </w:tc>
        <w:tc>
          <w:tcPr>
            <w:tcW w:type="dxa" w:w="1872"/>
            <w:shd w:fill="FFFFFF"/>
            <w:tcMar>
              <w:top w:w="60" w:type="dxa"/>
              <w:bottom w:w="60" w:type="dxa"/>
              <w:left w:w="100" w:type="dxa"/>
              <w:right w:w="100" w:type="dxa"/>
            </w:tcMar>
          </w:tcPr>
          <w:p>
            <w:pPr>
              <w:spacing w:after="0"/>
            </w:pPr>
            <w:r>
              <w:rPr>
                <w:color w:val="1E293B"/>
                <w:sz w:val="17"/>
              </w:rPr>
              <w:t>Pemeriksaan Token JWT</w:t>
            </w:r>
          </w:p>
        </w:tc>
        <w:tc>
          <w:tcPr>
            <w:tcW w:type="dxa" w:w="1872"/>
            <w:shd w:fill="FFFFFF"/>
            <w:tcMar>
              <w:top w:w="60" w:type="dxa"/>
              <w:bottom w:w="60" w:type="dxa"/>
              <w:left w:w="100" w:type="dxa"/>
              <w:right w:w="100" w:type="dxa"/>
            </w:tcMar>
          </w:tcPr>
          <w:p>
            <w:pPr>
              <w:spacing w:after="0"/>
            </w:pPr>
            <w:r>
              <w:rPr>
                <w:color w:val="1E293B"/>
                <w:sz w:val="17"/>
              </w:rPr>
              <w:t>Metrik overview nasional, funnel, SK terbaru</w:t>
            </w:r>
          </w:p>
        </w:tc>
      </w:tr>
      <w:tr>
        <w:tc>
          <w:tcPr>
            <w:tcW w:type="dxa" w:w="1008"/>
            <w:shd w:fill="F8FAFC"/>
            <w:tcMar>
              <w:top w:w="60" w:type="dxa"/>
              <w:bottom w:w="60" w:type="dxa"/>
              <w:left w:w="100" w:type="dxa"/>
              <w:right w:w="100" w:type="dxa"/>
            </w:tcMar>
          </w:tcPr>
          <w:p>
            <w:pPr>
              <w:spacing w:after="0"/>
            </w:pPr>
            <w:r>
              <w:rPr>
                <w:color w:val="1E293B"/>
                <w:sz w:val="17"/>
              </w:rPr>
              <w:t>GET</w:t>
            </w:r>
          </w:p>
        </w:tc>
        <w:tc>
          <w:tcPr>
            <w:tcW w:type="dxa" w:w="2592"/>
            <w:shd w:fill="F8FAFC"/>
            <w:tcMar>
              <w:top w:w="60" w:type="dxa"/>
              <w:bottom w:w="60" w:type="dxa"/>
              <w:left w:w="100" w:type="dxa"/>
              <w:right w:w="100" w:type="dxa"/>
            </w:tcMar>
          </w:tcPr>
          <w:p>
            <w:pPr>
              <w:spacing w:after="0"/>
            </w:pPr>
            <w:r>
              <w:rPr>
                <w:color w:val="1E293B"/>
                <w:sz w:val="17"/>
              </w:rPr>
              <w:t>/api/v1/reports/export</w:t>
            </w:r>
          </w:p>
        </w:tc>
        <w:tc>
          <w:tcPr>
            <w:tcW w:type="dxa" w:w="2016"/>
            <w:shd w:fill="F8FAFC"/>
            <w:tcMar>
              <w:top w:w="60" w:type="dxa"/>
              <w:bottom w:w="60" w:type="dxa"/>
              <w:left w:w="100" w:type="dxa"/>
              <w:right w:w="100" w:type="dxa"/>
            </w:tcMar>
          </w:tcPr>
          <w:p>
            <w:pPr>
              <w:spacing w:after="0"/>
            </w:pPr>
            <w:r>
              <w:rPr>
                <w:color w:val="1E293B"/>
                <w:sz w:val="17"/>
              </w:rPr>
              <w:t>Ekspor Dokumen Laporan</w:t>
            </w:r>
          </w:p>
        </w:tc>
        <w:tc>
          <w:tcPr>
            <w:tcW w:type="dxa" w:w="1872"/>
            <w:shd w:fill="F8FAFC"/>
            <w:tcMar>
              <w:top w:w="60" w:type="dxa"/>
              <w:bottom w:w="60" w:type="dxa"/>
              <w:left w:w="100" w:type="dxa"/>
              <w:right w:w="100" w:type="dxa"/>
            </w:tcMar>
          </w:tcPr>
          <w:p>
            <w:pPr>
              <w:spacing w:after="0"/>
            </w:pPr>
            <w:r>
              <w:rPr>
                <w:color w:val="1E293B"/>
                <w:sz w:val="17"/>
              </w:rPr>
              <w:t>Izin Khusus Ekspor</w:t>
            </w:r>
          </w:p>
        </w:tc>
        <w:tc>
          <w:tcPr>
            <w:tcW w:type="dxa" w:w="1872"/>
            <w:shd w:fill="F8FAFC"/>
            <w:tcMar>
              <w:top w:w="60" w:type="dxa"/>
              <w:bottom w:w="60" w:type="dxa"/>
              <w:left w:w="100" w:type="dxa"/>
              <w:right w:w="100" w:type="dxa"/>
            </w:tcMar>
          </w:tcPr>
          <w:p>
            <w:pPr>
              <w:spacing w:after="0"/>
            </w:pPr>
            <w:r>
              <w:rPr>
                <w:color w:val="1E293B"/>
                <w:sz w:val="17"/>
              </w:rPr>
              <w:t>Berkas unduhan resmi format CSV/JSON</w:t>
            </w:r>
          </w:p>
        </w:tc>
      </w:tr>
      <w:tr>
        <w:tc>
          <w:tcPr>
            <w:tcW w:type="dxa" w:w="1008"/>
            <w:shd w:fill="FFFFFF"/>
            <w:tcMar>
              <w:top w:w="60" w:type="dxa"/>
              <w:bottom w:w="60" w:type="dxa"/>
              <w:left w:w="100" w:type="dxa"/>
              <w:right w:w="100" w:type="dxa"/>
            </w:tcMar>
          </w:tcPr>
          <w:p>
            <w:pPr>
              <w:spacing w:after="0"/>
            </w:pPr>
            <w:r>
              <w:rPr>
                <w:color w:val="1E293B"/>
                <w:sz w:val="17"/>
              </w:rPr>
              <w:t>GET</w:t>
            </w:r>
          </w:p>
        </w:tc>
        <w:tc>
          <w:tcPr>
            <w:tcW w:type="dxa" w:w="2592"/>
            <w:shd w:fill="FFFFFF"/>
            <w:tcMar>
              <w:top w:w="60" w:type="dxa"/>
              <w:bottom w:w="60" w:type="dxa"/>
              <w:left w:w="100" w:type="dxa"/>
              <w:right w:w="100" w:type="dxa"/>
            </w:tcMar>
          </w:tcPr>
          <w:p>
            <w:pPr>
              <w:spacing w:after="0"/>
            </w:pPr>
            <w:r>
              <w:rPr>
                <w:color w:val="1E293B"/>
                <w:sz w:val="17"/>
              </w:rPr>
              <w:t>/api/v1/audit-logs</w:t>
            </w:r>
          </w:p>
        </w:tc>
        <w:tc>
          <w:tcPr>
            <w:tcW w:type="dxa" w:w="2016"/>
            <w:shd w:fill="FFFFFF"/>
            <w:tcMar>
              <w:top w:w="60" w:type="dxa"/>
              <w:bottom w:w="60" w:type="dxa"/>
              <w:left w:w="100" w:type="dxa"/>
              <w:right w:w="100" w:type="dxa"/>
            </w:tcMar>
          </w:tcPr>
          <w:p>
            <w:pPr>
              <w:spacing w:after="0"/>
            </w:pPr>
            <w:r>
              <w:rPr>
                <w:color w:val="1E293B"/>
                <w:sz w:val="17"/>
              </w:rPr>
              <w:t>Log Forensik Audit</w:t>
            </w:r>
          </w:p>
        </w:tc>
        <w:tc>
          <w:tcPr>
            <w:tcW w:type="dxa" w:w="1872"/>
            <w:shd w:fill="FFFFFF"/>
            <w:tcMar>
              <w:top w:w="60" w:type="dxa"/>
              <w:bottom w:w="60" w:type="dxa"/>
              <w:left w:w="100" w:type="dxa"/>
              <w:right w:w="100" w:type="dxa"/>
            </w:tcMar>
          </w:tcPr>
          <w:p>
            <w:pPr>
              <w:spacing w:after="0"/>
            </w:pPr>
            <w:r>
              <w:rPr>
                <w:color w:val="1E293B"/>
                <w:sz w:val="17"/>
              </w:rPr>
              <w:t>Admin &amp; Super Admin</w:t>
            </w:r>
          </w:p>
        </w:tc>
        <w:tc>
          <w:tcPr>
            <w:tcW w:type="dxa" w:w="1872"/>
            <w:shd w:fill="FFFFFF"/>
            <w:tcMar>
              <w:top w:w="60" w:type="dxa"/>
              <w:bottom w:w="60" w:type="dxa"/>
              <w:left w:w="100" w:type="dxa"/>
              <w:right w:w="100" w:type="dxa"/>
            </w:tcMar>
          </w:tcPr>
          <w:p>
            <w:pPr>
              <w:spacing w:after="0"/>
            </w:pPr>
            <w:r>
              <w:rPr>
                <w:color w:val="1E293B"/>
                <w:sz w:val="17"/>
              </w:rPr>
              <w:t>Daftar transaksi mutasi data dan rincian perubahan</w:t>
            </w:r>
          </w:p>
        </w:tc>
      </w:tr>
    </w:tbl>
    <w:p>
      <w:pPr>
        <w:spacing w:after="80"/>
      </w:pPr>
    </w:p>
    <w:p>
      <w:pPr>
        <w:keepNext/>
        <w:spacing w:before="280" w:after="120"/>
      </w:pPr>
      <w:r>
        <w:rPr>
          <w:rFonts w:ascii="Calibri" w:hAnsi="Calibri"/>
          <w:b/>
          <w:color w:val="0B2A4A"/>
          <w:sz w:val="28"/>
        </w:rPr>
        <w:t>BAB 17 — SPESIFIKASI &amp; PROTOTYPE TAMPILAN APLIKASI</w:t>
      </w:r>
    </w:p>
    <w:p>
      <w:pPr>
        <w:keepNext/>
        <w:spacing w:before="200" w:after="80"/>
      </w:pPr>
      <w:r>
        <w:rPr>
          <w:rFonts w:ascii="Calibri" w:hAnsi="Calibri"/>
          <w:b/>
          <w:color w:val="1E40AF"/>
          <w:sz w:val="24"/>
        </w:rPr>
        <w:t>17.1 SCR-18: Layar Masuk Sistem (Login)</w:t>
      </w:r>
    </w:p>
    <w:p>
      <w:pPr>
        <w:keepNext/>
        <w:spacing w:before="160" w:after="60"/>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prototype_login.png"/>
                    <pic:cNvPicPr/>
                  </pic:nvPicPr>
                  <pic:blipFill>
                    <a:blip r:embed="rId22"/>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12: Prototype Layar Masuk Sistem (SCR-18 Login)</w:t>
      </w:r>
    </w:p>
    <w:p>
      <w:pPr>
        <w:keepNext/>
        <w:spacing w:before="200" w:after="80"/>
      </w:pPr>
      <w:r>
        <w:rPr>
          <w:rFonts w:ascii="Calibri" w:hAnsi="Calibri"/>
          <w:b/>
          <w:color w:val="1E40AF"/>
          <w:sz w:val="24"/>
        </w:rPr>
        <w:t>17.2 SCR-01: Dashboard Eksekutif Pimpinan</w:t>
      </w:r>
    </w:p>
    <w:p>
      <w:pPr>
        <w:keepNext/>
        <w:spacing w:before="160" w:after="6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prototype_dashboard.png"/>
                    <pic:cNvPicPr/>
                  </pic:nvPicPr>
                  <pic:blipFill>
                    <a:blip r:embed="rId23"/>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13: Prototype Dashboard Eksekutif Pimpinan (SCR-01)</w:t>
      </w:r>
    </w:p>
    <w:p>
      <w:pPr>
        <w:keepNext/>
        <w:spacing w:before="200" w:after="80"/>
      </w:pPr>
      <w:r>
        <w:rPr>
          <w:rFonts w:ascii="Calibri" w:hAnsi="Calibri"/>
          <w:b/>
          <w:color w:val="1E40AF"/>
          <w:sz w:val="24"/>
        </w:rPr>
        <w:t>17.3 SCR-02: Katalog Master Instansi Pemerintah</w:t>
      </w:r>
    </w:p>
    <w:p>
      <w:pPr>
        <w:keepNext/>
        <w:spacing w:before="160" w:after="6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prototype_institutions.png"/>
                    <pic:cNvPicPr/>
                  </pic:nvPicPr>
                  <pic:blipFill>
                    <a:blip r:embed="rId24"/>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14: Prototype Katalog Master Instansi Pemerintah (SCR-02)</w:t>
      </w:r>
    </w:p>
    <w:p>
      <w:pPr>
        <w:keepNext/>
        <w:spacing w:before="200" w:after="80"/>
      </w:pPr>
      <w:r>
        <w:rPr>
          <w:rFonts w:ascii="Calibri" w:hAnsi="Calibri"/>
          <w:b/>
          <w:color w:val="1E40AF"/>
          <w:sz w:val="24"/>
        </w:rPr>
        <w:t>17.4 SCR-04: Bagan Pohon Struktur Organisasi Interaktif</w:t>
      </w:r>
    </w:p>
    <w:p>
      <w:pPr>
        <w:keepNext/>
        <w:spacing w:before="160" w:after="60"/>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prototype_org_structure.png"/>
                    <pic:cNvPicPr/>
                  </pic:nvPicPr>
                  <pic:blipFill>
                    <a:blip r:embed="rId25"/>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15: Prototype Bagan Pohon Struktur Organisasi Interaktif (SCR-04)</w:t>
      </w:r>
    </w:p>
    <w:p>
      <w:pPr>
        <w:keepNext/>
        <w:spacing w:before="200" w:after="80"/>
      </w:pPr>
      <w:r>
        <w:rPr>
          <w:rFonts w:ascii="Calibri" w:hAnsi="Calibri"/>
          <w:b/>
          <w:color w:val="1E40AF"/>
          <w:sz w:val="24"/>
        </w:rPr>
        <w:t>17.5 SCR-09: Rincian Usulan &amp; Pelacak Perubahan (Diff)</w:t>
      </w:r>
    </w:p>
    <w:p>
      <w:pPr>
        <w:keepNext/>
        <w:spacing w:before="160" w:after="6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prototype_submission_detail.png"/>
                    <pic:cNvPicPr/>
                  </pic:nvPicPr>
                  <pic:blipFill>
                    <a:blip r:embed="rId26"/>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16: Prototype Rincian Usulan &amp; Pelacak Perubahan (SCR-09 Diff Viewer)</w:t>
      </w:r>
    </w:p>
    <w:p>
      <w:pPr>
        <w:keepNext/>
        <w:spacing w:before="200" w:after="80"/>
      </w:pPr>
      <w:r>
        <w:rPr>
          <w:rFonts w:ascii="Calibri" w:hAnsi="Calibri"/>
          <w:b/>
          <w:color w:val="1E40AF"/>
          <w:sz w:val="24"/>
        </w:rPr>
        <w:t>17.6 SCR-12: Ruang Kerja Telaah Verifikator</w:t>
      </w:r>
    </w:p>
    <w:p>
      <w:pPr>
        <w:keepNext/>
        <w:spacing w:before="160" w:after="60"/>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prototype_verifier_workspace.png"/>
                    <pic:cNvPicPr/>
                  </pic:nvPicPr>
                  <pic:blipFill>
                    <a:blip r:embed="rId27"/>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17: Prototype Ruang Kerja Telaah Verifikator (SCR-12 Verifier Workspace)</w:t>
      </w:r>
    </w:p>
    <w:p>
      <w:pPr>
        <w:keepNext/>
        <w:spacing w:before="200" w:after="80"/>
      </w:pPr>
      <w:r>
        <w:rPr>
          <w:rFonts w:ascii="Calibri" w:hAnsi="Calibri"/>
          <w:b/>
          <w:color w:val="1E40AF"/>
          <w:sz w:val="24"/>
        </w:rPr>
        <w:t>17.7 SCR-15: Intelijensi Data &amp; Postur ASN</w:t>
      </w:r>
    </w:p>
    <w:p>
      <w:pPr>
        <w:keepNext/>
        <w:spacing w:before="160" w:after="6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prototype_analytics_reporting.png"/>
                    <pic:cNvPicPr/>
                  </pic:nvPicPr>
                  <pic:blipFill>
                    <a:blip r:embed="rId28"/>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18: Prototype Intelijensi Data &amp; Postur ASN (SCR-15 Analytics Studio)</w:t>
      </w:r>
    </w:p>
    <w:p>
      <w:pPr>
        <w:keepNext/>
        <w:spacing w:before="200" w:after="80"/>
      </w:pPr>
      <w:r>
        <w:rPr>
          <w:rFonts w:ascii="Calibri" w:hAnsi="Calibri"/>
          <w:b/>
          <w:color w:val="1E40AF"/>
          <w:sz w:val="24"/>
        </w:rPr>
        <w:t>17.8 SCR-16: Log Forensik Audit Trail</w:t>
      </w:r>
    </w:p>
    <w:p>
      <w:pPr>
        <w:keepNext/>
        <w:spacing w:before="160" w:after="60"/>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prototype_audit_logs.png"/>
                    <pic:cNvPicPr/>
                  </pic:nvPicPr>
                  <pic:blipFill>
                    <a:blip r:embed="rId29"/>
                    <a:stretch>
                      <a:fillRect/>
                    </a:stretch>
                  </pic:blipFill>
                  <pic:spPr>
                    <a:xfrm>
                      <a:off x="0" y="0"/>
                      <a:ext cx="5760720" cy="3240405"/>
                    </a:xfrm>
                    <a:prstGeom prst="rect"/>
                  </pic:spPr>
                </pic:pic>
              </a:graphicData>
            </a:graphic>
          </wp:inline>
        </w:drawing>
      </w:r>
    </w:p>
    <w:p>
      <w:pPr>
        <w:spacing w:before="0" w:after="160"/>
        <w:jc w:val="center"/>
      </w:pPr>
      <w:r>
        <w:rPr>
          <w:rFonts w:ascii="Calibri" w:hAnsi="Calibri"/>
          <w:b/>
          <w:color w:val="475569"/>
          <w:sz w:val="18"/>
        </w:rPr>
        <w:t>Gambar 19: Prototype Log Forensik Audit Trail (SCR-16)</w:t>
      </w:r>
    </w:p>
    <w:p>
      <w:pPr>
        <w:keepNext/>
        <w:spacing w:before="280" w:after="120"/>
      </w:pPr>
      <w:r>
        <w:rPr>
          <w:rFonts w:ascii="Calibri" w:hAnsi="Calibri"/>
          <w:b/>
          <w:color w:val="0B2A4A"/>
          <w:sz w:val="28"/>
        </w:rPr>
        <w:t>BAB 18 — HASIL PENGUJIAN &amp; VALIDASI SISTEM</w:t>
      </w:r>
    </w:p>
    <w:p>
      <w:pPr>
        <w:keepNext/>
        <w:spacing w:before="160" w:after="60"/>
      </w:pPr>
      <w:r>
        <w:rPr>
          <w:b/>
          <w:color w:val="0B2A4A"/>
          <w:sz w:val="19"/>
        </w:rPr>
        <w:t>Tabel 6: Hasil Pengujian Kualitas dan Keandalan Sistem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2160"/>
            <w:shd w:fill="0B2A4A"/>
            <w:tcMar>
              <w:top w:w="80" w:type="dxa"/>
              <w:bottom w:w="80" w:type="dxa"/>
              <w:left w:w="100" w:type="dxa"/>
              <w:right w:w="100" w:type="dxa"/>
            </w:tcMar>
          </w:tcPr>
          <w:p>
            <w:pPr>
              <w:spacing w:after="0"/>
            </w:pPr>
            <w:r>
              <w:rPr>
                <w:b/>
                <w:color w:val="FFFFFF"/>
                <w:sz w:val="18"/>
              </w:rPr>
              <w:t>Kelompok Pengujian</w:t>
            </w:r>
          </w:p>
        </w:tc>
        <w:tc>
          <w:tcPr>
            <w:tcW w:type="dxa" w:w="2160"/>
            <w:shd w:fill="0B2A4A"/>
            <w:tcMar>
              <w:top w:w="80" w:type="dxa"/>
              <w:bottom w:w="80" w:type="dxa"/>
              <w:left w:w="100" w:type="dxa"/>
              <w:right w:w="100" w:type="dxa"/>
            </w:tcMar>
          </w:tcPr>
          <w:p>
            <w:pPr>
              <w:spacing w:after="0"/>
            </w:pPr>
            <w:r>
              <w:rPr>
                <w:b/>
                <w:color w:val="FFFFFF"/>
                <w:sz w:val="18"/>
              </w:rPr>
              <w:t>Alat Pengujian</w:t>
            </w:r>
          </w:p>
        </w:tc>
        <w:tc>
          <w:tcPr>
            <w:tcW w:type="dxa" w:w="2160"/>
            <w:shd w:fill="0B2A4A"/>
            <w:tcMar>
              <w:top w:w="80" w:type="dxa"/>
              <w:bottom w:w="80" w:type="dxa"/>
              <w:left w:w="100" w:type="dxa"/>
              <w:right w:w="100" w:type="dxa"/>
            </w:tcMar>
          </w:tcPr>
          <w:p>
            <w:pPr>
              <w:spacing w:after="0"/>
            </w:pPr>
            <w:r>
              <w:rPr>
                <w:b/>
                <w:color w:val="FFFFFF"/>
                <w:sz w:val="18"/>
              </w:rPr>
              <w:t>Cakupan Modul</w:t>
            </w:r>
          </w:p>
        </w:tc>
        <w:tc>
          <w:tcPr>
            <w:tcW w:type="dxa" w:w="1440"/>
            <w:shd w:fill="0B2A4A"/>
            <w:tcMar>
              <w:top w:w="80" w:type="dxa"/>
              <w:bottom w:w="80" w:type="dxa"/>
              <w:left w:w="100" w:type="dxa"/>
              <w:right w:w="100" w:type="dxa"/>
            </w:tcMar>
          </w:tcPr>
          <w:p>
            <w:pPr>
              <w:spacing w:after="0"/>
            </w:pPr>
            <w:r>
              <w:rPr>
                <w:b/>
                <w:color w:val="FFFFFF"/>
                <w:sz w:val="18"/>
              </w:rPr>
              <w:t>Target Pengujian</w:t>
            </w:r>
          </w:p>
        </w:tc>
        <w:tc>
          <w:tcPr>
            <w:tcW w:type="dxa" w:w="1440"/>
            <w:shd w:fill="0B2A4A"/>
            <w:tcMar>
              <w:top w:w="80" w:type="dxa"/>
              <w:bottom w:w="80" w:type="dxa"/>
              <w:left w:w="100" w:type="dxa"/>
              <w:right w:w="100" w:type="dxa"/>
            </w:tcMar>
          </w:tcPr>
          <w:p>
            <w:pPr>
              <w:spacing w:after="0"/>
            </w:pPr>
            <w:r>
              <w:rPr>
                <w:b/>
                <w:color w:val="FFFFFF"/>
                <w:sz w:val="18"/>
              </w:rPr>
              <w:t>Hasil Pengujian</w:t>
            </w:r>
          </w:p>
        </w:tc>
      </w:tr>
      <w:tr>
        <w:tc>
          <w:tcPr>
            <w:tcW w:type="dxa" w:w="2160"/>
            <w:shd w:fill="FFFFFF"/>
            <w:tcMar>
              <w:top w:w="60" w:type="dxa"/>
              <w:bottom w:w="60" w:type="dxa"/>
              <w:left w:w="100" w:type="dxa"/>
              <w:right w:w="100" w:type="dxa"/>
            </w:tcMar>
          </w:tcPr>
          <w:p>
            <w:pPr>
              <w:spacing w:after="0"/>
            </w:pPr>
            <w:r>
              <w:rPr>
                <w:color w:val="1E293B"/>
                <w:sz w:val="17"/>
              </w:rPr>
              <w:t>Fondasi Frontend (14A)</w:t>
            </w:r>
          </w:p>
        </w:tc>
        <w:tc>
          <w:tcPr>
            <w:tcW w:type="dxa" w:w="2160"/>
            <w:shd w:fill="FFFFFF"/>
            <w:tcMar>
              <w:top w:w="60" w:type="dxa"/>
              <w:bottom w:w="60" w:type="dxa"/>
              <w:left w:w="100" w:type="dxa"/>
              <w:right w:w="100" w:type="dxa"/>
            </w:tcMar>
          </w:tcPr>
          <w:p>
            <w:pPr>
              <w:spacing w:after="0"/>
            </w:pPr>
            <w:r>
              <w:rPr>
                <w:color w:val="1E293B"/>
                <w:sz w:val="17"/>
              </w:rPr>
              <w:t>npx tsx run-foundation-tests.ts</w:t>
            </w:r>
          </w:p>
        </w:tc>
        <w:tc>
          <w:tcPr>
            <w:tcW w:type="dxa" w:w="2160"/>
            <w:shd w:fill="FFFFFF"/>
            <w:tcMar>
              <w:top w:w="60" w:type="dxa"/>
              <w:bottom w:w="60" w:type="dxa"/>
              <w:left w:w="100" w:type="dxa"/>
              <w:right w:w="100" w:type="dxa"/>
            </w:tcMar>
          </w:tcPr>
          <w:p>
            <w:pPr>
              <w:spacing w:after="0"/>
            </w:pPr>
            <w:r>
              <w:rPr>
                <w:color w:val="1E293B"/>
                <w:sz w:val="17"/>
              </w:rPr>
              <w:t>Klien Jaringan, Penanganan Galat, Pemetaan Data</w:t>
            </w:r>
          </w:p>
        </w:tc>
        <w:tc>
          <w:tcPr>
            <w:tcW w:type="dxa" w:w="1440"/>
            <w:shd w:fill="FFFFFF"/>
            <w:tcMar>
              <w:top w:w="60" w:type="dxa"/>
              <w:bottom w:w="60" w:type="dxa"/>
              <w:left w:w="100" w:type="dxa"/>
              <w:right w:w="100" w:type="dxa"/>
            </w:tcMar>
          </w:tcPr>
          <w:p>
            <w:pPr>
              <w:spacing w:after="0"/>
            </w:pPr>
            <w:r>
              <w:rPr>
                <w:color w:val="1E293B"/>
                <w:sz w:val="17"/>
              </w:rPr>
              <w:t>28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Autentikasi &amp; Keamanan (14B)</w:t>
            </w:r>
          </w:p>
        </w:tc>
        <w:tc>
          <w:tcPr>
            <w:tcW w:type="dxa" w:w="2160"/>
            <w:shd w:fill="F8FAFC"/>
            <w:tcMar>
              <w:top w:w="60" w:type="dxa"/>
              <w:bottom w:w="60" w:type="dxa"/>
              <w:left w:w="100" w:type="dxa"/>
              <w:right w:w="100" w:type="dxa"/>
            </w:tcMar>
          </w:tcPr>
          <w:p>
            <w:pPr>
              <w:spacing w:after="0"/>
            </w:pPr>
            <w:r>
              <w:rPr>
                <w:color w:val="1E293B"/>
                <w:sz w:val="17"/>
              </w:rPr>
              <w:t>npx tsx run-auth-tests.ts</w:t>
            </w:r>
          </w:p>
        </w:tc>
        <w:tc>
          <w:tcPr>
            <w:tcW w:type="dxa" w:w="2160"/>
            <w:shd w:fill="F8FAFC"/>
            <w:tcMar>
              <w:top w:w="60" w:type="dxa"/>
              <w:bottom w:w="60" w:type="dxa"/>
              <w:left w:w="100" w:type="dxa"/>
              <w:right w:w="100" w:type="dxa"/>
            </w:tcMar>
          </w:tcPr>
          <w:p>
            <w:pPr>
              <w:spacing w:after="0"/>
            </w:pPr>
            <w:r>
              <w:rPr>
                <w:color w:val="1E293B"/>
                <w:sz w:val="17"/>
              </w:rPr>
              <w:t>Siklus Token JWT, Penguncian Peran</w:t>
            </w:r>
          </w:p>
        </w:tc>
        <w:tc>
          <w:tcPr>
            <w:tcW w:type="dxa" w:w="1440"/>
            <w:shd w:fill="F8FAFC"/>
            <w:tcMar>
              <w:top w:w="60" w:type="dxa"/>
              <w:bottom w:w="60" w:type="dxa"/>
              <w:left w:w="100" w:type="dxa"/>
              <w:right w:w="100" w:type="dxa"/>
            </w:tcMar>
          </w:tcPr>
          <w:p>
            <w:pPr>
              <w:spacing w:after="0"/>
            </w:pPr>
            <w:r>
              <w:rPr>
                <w:color w:val="1E293B"/>
                <w:sz w:val="17"/>
              </w:rPr>
              <w:t>24 Pengujian</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Master Data Instansi (14C)</w:t>
            </w:r>
          </w:p>
        </w:tc>
        <w:tc>
          <w:tcPr>
            <w:tcW w:type="dxa" w:w="2160"/>
            <w:shd w:fill="FFFFFF"/>
            <w:tcMar>
              <w:top w:w="60" w:type="dxa"/>
              <w:bottom w:w="60" w:type="dxa"/>
              <w:left w:w="100" w:type="dxa"/>
              <w:right w:w="100" w:type="dxa"/>
            </w:tcMar>
          </w:tcPr>
          <w:p>
            <w:pPr>
              <w:spacing w:after="0"/>
            </w:pPr>
            <w:r>
              <w:rPr>
                <w:color w:val="1E293B"/>
                <w:sz w:val="17"/>
              </w:rPr>
              <w:t>npx tsx run-master-tests.ts</w:t>
            </w:r>
          </w:p>
        </w:tc>
        <w:tc>
          <w:tcPr>
            <w:tcW w:type="dxa" w:w="2160"/>
            <w:shd w:fill="FFFFFF"/>
            <w:tcMar>
              <w:top w:w="60" w:type="dxa"/>
              <w:bottom w:w="60" w:type="dxa"/>
              <w:left w:w="100" w:type="dxa"/>
              <w:right w:w="100" w:type="dxa"/>
            </w:tcMar>
          </w:tcPr>
          <w:p>
            <w:pPr>
              <w:spacing w:after="0"/>
            </w:pPr>
            <w:r>
              <w:rPr>
                <w:color w:val="1E293B"/>
                <w:sz w:val="17"/>
              </w:rPr>
              <w:t>Katalog K/L/D, Pohon Hierarki, Rincian Unit</w:t>
            </w:r>
          </w:p>
        </w:tc>
        <w:tc>
          <w:tcPr>
            <w:tcW w:type="dxa" w:w="1440"/>
            <w:shd w:fill="FFFFFF"/>
            <w:tcMar>
              <w:top w:w="60" w:type="dxa"/>
              <w:bottom w:w="60" w:type="dxa"/>
              <w:left w:w="100" w:type="dxa"/>
              <w:right w:w="100" w:type="dxa"/>
            </w:tcMar>
          </w:tcPr>
          <w:p>
            <w:pPr>
              <w:spacing w:after="0"/>
            </w:pPr>
            <w:r>
              <w:rPr>
                <w:color w:val="1E293B"/>
                <w:sz w:val="17"/>
              </w:rPr>
              <w:t>24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Laporan Eksekutif (14D)</w:t>
            </w:r>
          </w:p>
        </w:tc>
        <w:tc>
          <w:tcPr>
            <w:tcW w:type="dxa" w:w="2160"/>
            <w:shd w:fill="F8FAFC"/>
            <w:tcMar>
              <w:top w:w="60" w:type="dxa"/>
              <w:bottom w:w="60" w:type="dxa"/>
              <w:left w:w="100" w:type="dxa"/>
              <w:right w:w="100" w:type="dxa"/>
            </w:tcMar>
          </w:tcPr>
          <w:p>
            <w:pPr>
              <w:spacing w:after="0"/>
            </w:pPr>
            <w:r>
              <w:rPr>
                <w:color w:val="1E293B"/>
                <w:sz w:val="17"/>
              </w:rPr>
              <w:t>npx tsx run-report-tests.ts</w:t>
            </w:r>
          </w:p>
        </w:tc>
        <w:tc>
          <w:tcPr>
            <w:tcW w:type="dxa" w:w="2160"/>
            <w:shd w:fill="F8FAFC"/>
            <w:tcMar>
              <w:top w:w="60" w:type="dxa"/>
              <w:bottom w:w="60" w:type="dxa"/>
              <w:left w:w="100" w:type="dxa"/>
              <w:right w:w="100" w:type="dxa"/>
            </w:tcMar>
          </w:tcPr>
          <w:p>
            <w:pPr>
              <w:spacing w:after="0"/>
            </w:pPr>
            <w:r>
              <w:rPr>
                <w:color w:val="1E293B"/>
                <w:sz w:val="17"/>
              </w:rPr>
              <w:t>Ringkasan Metrik, Funnel, Unduh Berkas CSV</w:t>
            </w:r>
          </w:p>
        </w:tc>
        <w:tc>
          <w:tcPr>
            <w:tcW w:type="dxa" w:w="1440"/>
            <w:shd w:fill="F8FAFC"/>
            <w:tcMar>
              <w:top w:w="60" w:type="dxa"/>
              <w:bottom w:w="60" w:type="dxa"/>
              <w:left w:w="100" w:type="dxa"/>
              <w:right w:w="100" w:type="dxa"/>
            </w:tcMar>
          </w:tcPr>
          <w:p>
            <w:pPr>
              <w:spacing w:after="0"/>
            </w:pPr>
            <w:r>
              <w:rPr>
                <w:color w:val="1E293B"/>
                <w:sz w:val="17"/>
              </w:rPr>
              <w:t>29 Pengujian</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Total Pengujian Frontend</w:t>
            </w:r>
          </w:p>
        </w:tc>
        <w:tc>
          <w:tcPr>
            <w:tcW w:type="dxa" w:w="2160"/>
            <w:shd w:fill="FFFFFF"/>
            <w:tcMar>
              <w:top w:w="60" w:type="dxa"/>
              <w:bottom w:w="60" w:type="dxa"/>
              <w:left w:w="100" w:type="dxa"/>
              <w:right w:w="100" w:type="dxa"/>
            </w:tcMar>
          </w:tcPr>
          <w:p>
            <w:pPr>
              <w:spacing w:after="0"/>
            </w:pPr>
            <w:r>
              <w:rPr>
                <w:color w:val="1E293B"/>
                <w:sz w:val="17"/>
              </w:rPr>
              <w:t>npx tsx run-report-tests.ts</w:t>
            </w:r>
          </w:p>
        </w:tc>
        <w:tc>
          <w:tcPr>
            <w:tcW w:type="dxa" w:w="2160"/>
            <w:shd w:fill="FFFFFF"/>
            <w:tcMar>
              <w:top w:w="60" w:type="dxa"/>
              <w:bottom w:w="60" w:type="dxa"/>
              <w:left w:w="100" w:type="dxa"/>
              <w:right w:w="100" w:type="dxa"/>
            </w:tcMar>
          </w:tcPr>
          <w:p>
            <w:pPr>
              <w:spacing w:after="0"/>
            </w:pPr>
            <w:r>
              <w:rPr>
                <w:color w:val="1E293B"/>
                <w:sz w:val="17"/>
              </w:rPr>
              <w:t>Seluruh Modul Antarmuka Web</w:t>
            </w:r>
          </w:p>
        </w:tc>
        <w:tc>
          <w:tcPr>
            <w:tcW w:type="dxa" w:w="1440"/>
            <w:shd w:fill="FFFFFF"/>
            <w:tcMar>
              <w:top w:w="60" w:type="dxa"/>
              <w:bottom w:w="60" w:type="dxa"/>
              <w:left w:w="100" w:type="dxa"/>
              <w:right w:w="100" w:type="dxa"/>
            </w:tcMar>
          </w:tcPr>
          <w:p>
            <w:pPr>
              <w:spacing w:after="0"/>
            </w:pPr>
            <w:r>
              <w:rPr>
                <w:color w:val="1E293B"/>
                <w:sz w:val="17"/>
              </w:rPr>
              <w:t>105 Pengujian</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Pengujian Backend Server</w:t>
            </w:r>
          </w:p>
        </w:tc>
        <w:tc>
          <w:tcPr>
            <w:tcW w:type="dxa" w:w="2160"/>
            <w:shd w:fill="F8FAFC"/>
            <w:tcMar>
              <w:top w:w="60" w:type="dxa"/>
              <w:bottom w:w="60" w:type="dxa"/>
              <w:left w:w="100" w:type="dxa"/>
              <w:right w:w="100" w:type="dxa"/>
            </w:tcMar>
          </w:tcPr>
          <w:p>
            <w:pPr>
              <w:spacing w:after="0"/>
            </w:pPr>
            <w:r>
              <w:rPr>
                <w:color w:val="1E293B"/>
                <w:sz w:val="17"/>
              </w:rPr>
              <w:t>vendor/bin/phpunit</w:t>
            </w:r>
          </w:p>
        </w:tc>
        <w:tc>
          <w:tcPr>
            <w:tcW w:type="dxa" w:w="2160"/>
            <w:shd w:fill="F8FAFC"/>
            <w:tcMar>
              <w:top w:w="60" w:type="dxa"/>
              <w:bottom w:w="60" w:type="dxa"/>
              <w:left w:w="100" w:type="dxa"/>
              <w:right w:w="100" w:type="dxa"/>
            </w:tcMar>
          </w:tcPr>
          <w:p>
            <w:pPr>
              <w:spacing w:after="0"/>
            </w:pPr>
            <w:r>
              <w:rPr>
                <w:color w:val="1E293B"/>
                <w:sz w:val="17"/>
              </w:rPr>
              <w:t>Otorisasi, Alur Pengusulan, Tahap 1 &amp; 2, Log Audit</w:t>
            </w:r>
          </w:p>
        </w:tc>
        <w:tc>
          <w:tcPr>
            <w:tcW w:type="dxa" w:w="1440"/>
            <w:shd w:fill="F8FAFC"/>
            <w:tcMar>
              <w:top w:w="60" w:type="dxa"/>
              <w:bottom w:w="60" w:type="dxa"/>
              <w:left w:w="100" w:type="dxa"/>
              <w:right w:w="100" w:type="dxa"/>
            </w:tcMar>
          </w:tcPr>
          <w:p>
            <w:pPr>
              <w:spacing w:after="0"/>
            </w:pPr>
            <w:r>
              <w:rPr>
                <w:color w:val="1E293B"/>
                <w:sz w:val="17"/>
              </w:rPr>
              <w:t>198 Pengujian / 713 Poin</w:t>
            </w:r>
          </w:p>
        </w:tc>
        <w:tc>
          <w:tcPr>
            <w:tcW w:type="dxa" w:w="1440"/>
            <w:shd w:fill="F8FAFC"/>
            <w:tcMar>
              <w:top w:w="60" w:type="dxa"/>
              <w:bottom w:w="60" w:type="dxa"/>
              <w:left w:w="100" w:type="dxa"/>
              <w:right w:w="100" w:type="dxa"/>
            </w:tcMar>
          </w:tcPr>
          <w:p>
            <w:pPr>
              <w:spacing w:after="0"/>
            </w:pPr>
            <w:r>
              <w:rPr>
                <w:color w:val="1E293B"/>
                <w:sz w:val="17"/>
              </w:rPr>
              <w:t>100% LULUS (0 Error, 0 Fail)</w:t>
            </w:r>
          </w:p>
        </w:tc>
      </w:tr>
      <w:tr>
        <w:tc>
          <w:tcPr>
            <w:tcW w:type="dxa" w:w="2160"/>
            <w:shd w:fill="FFFFFF"/>
            <w:tcMar>
              <w:top w:w="60" w:type="dxa"/>
              <w:bottom w:w="60" w:type="dxa"/>
              <w:left w:w="100" w:type="dxa"/>
              <w:right w:w="100" w:type="dxa"/>
            </w:tcMar>
          </w:tcPr>
          <w:p>
            <w:pPr>
              <w:spacing w:after="0"/>
            </w:pPr>
            <w:r>
              <w:rPr>
                <w:color w:val="1E293B"/>
                <w:sz w:val="17"/>
              </w:rPr>
              <w:t>Pemeriksaan Tipe TypeScript</w:t>
            </w:r>
          </w:p>
        </w:tc>
        <w:tc>
          <w:tcPr>
            <w:tcW w:type="dxa" w:w="2160"/>
            <w:shd w:fill="FFFFFF"/>
            <w:tcMar>
              <w:top w:w="60" w:type="dxa"/>
              <w:bottom w:w="60" w:type="dxa"/>
              <w:left w:w="100" w:type="dxa"/>
              <w:right w:w="100" w:type="dxa"/>
            </w:tcMar>
          </w:tcPr>
          <w:p>
            <w:pPr>
              <w:spacing w:after="0"/>
            </w:pPr>
            <w:r>
              <w:rPr>
                <w:color w:val="1E293B"/>
                <w:sz w:val="17"/>
              </w:rPr>
              <w:t>npx tsc --noEmit</w:t>
            </w:r>
          </w:p>
        </w:tc>
        <w:tc>
          <w:tcPr>
            <w:tcW w:type="dxa" w:w="2160"/>
            <w:shd w:fill="FFFFFF"/>
            <w:tcMar>
              <w:top w:w="60" w:type="dxa"/>
              <w:bottom w:w="60" w:type="dxa"/>
              <w:left w:w="100" w:type="dxa"/>
              <w:right w:w="100" w:type="dxa"/>
            </w:tcMar>
          </w:tcPr>
          <w:p>
            <w:pPr>
              <w:spacing w:after="0"/>
            </w:pPr>
            <w:r>
              <w:rPr>
                <w:color w:val="1E293B"/>
                <w:sz w:val="17"/>
              </w:rPr>
              <w:t>Seluruh Komponen, Layanan &amp; Skema Data</w:t>
            </w:r>
          </w:p>
        </w:tc>
        <w:tc>
          <w:tcPr>
            <w:tcW w:type="dxa" w:w="1440"/>
            <w:shd w:fill="FFFFFF"/>
            <w:tcMar>
              <w:top w:w="60" w:type="dxa"/>
              <w:bottom w:w="60" w:type="dxa"/>
              <w:left w:w="100" w:type="dxa"/>
              <w:right w:w="100" w:type="dxa"/>
            </w:tcMar>
          </w:tcPr>
          <w:p>
            <w:pPr>
              <w:spacing w:after="0"/>
            </w:pPr>
            <w:r>
              <w:rPr>
                <w:color w:val="1E293B"/>
                <w:sz w:val="17"/>
              </w:rPr>
              <w:t>0 Kesalahan Tipe</w:t>
            </w:r>
          </w:p>
        </w:tc>
        <w:tc>
          <w:tcPr>
            <w:tcW w:type="dxa" w:w="1440"/>
            <w:shd w:fill="FFFFFF"/>
            <w:tcMar>
              <w:top w:w="60" w:type="dxa"/>
              <w:bottom w:w="60" w:type="dxa"/>
              <w:left w:w="100" w:type="dxa"/>
              <w:right w:w="100" w:type="dxa"/>
            </w:tcMar>
          </w:tcPr>
          <w:p>
            <w:pPr>
              <w:spacing w:after="0"/>
            </w:pPr>
            <w:r>
              <w:rPr>
                <w:color w:val="1E293B"/>
                <w:sz w:val="17"/>
              </w:rPr>
              <w:t>100% LULUS (PASS)</w:t>
            </w:r>
          </w:p>
        </w:tc>
      </w:tr>
      <w:tr>
        <w:tc>
          <w:tcPr>
            <w:tcW w:type="dxa" w:w="2160"/>
            <w:shd w:fill="F8FAFC"/>
            <w:tcMar>
              <w:top w:w="60" w:type="dxa"/>
              <w:bottom w:w="60" w:type="dxa"/>
              <w:left w:w="100" w:type="dxa"/>
              <w:right w:w="100" w:type="dxa"/>
            </w:tcMar>
          </w:tcPr>
          <w:p>
            <w:pPr>
              <w:spacing w:after="0"/>
            </w:pPr>
            <w:r>
              <w:rPr>
                <w:color w:val="1E293B"/>
                <w:sz w:val="17"/>
              </w:rPr>
              <w:t>Analisis Kualitas Kode (ESLint)</w:t>
            </w:r>
          </w:p>
        </w:tc>
        <w:tc>
          <w:tcPr>
            <w:tcW w:type="dxa" w:w="2160"/>
            <w:shd w:fill="F8FAFC"/>
            <w:tcMar>
              <w:top w:w="60" w:type="dxa"/>
              <w:bottom w:w="60" w:type="dxa"/>
              <w:left w:w="100" w:type="dxa"/>
              <w:right w:w="100" w:type="dxa"/>
            </w:tcMar>
          </w:tcPr>
          <w:p>
            <w:pPr>
              <w:spacing w:after="0"/>
            </w:pPr>
            <w:r>
              <w:rPr>
                <w:color w:val="1E293B"/>
                <w:sz w:val="17"/>
              </w:rPr>
              <w:t>npm run lint</w:t>
            </w:r>
          </w:p>
        </w:tc>
        <w:tc>
          <w:tcPr>
            <w:tcW w:type="dxa" w:w="2160"/>
            <w:shd w:fill="F8FAFC"/>
            <w:tcMar>
              <w:top w:w="60" w:type="dxa"/>
              <w:bottom w:w="60" w:type="dxa"/>
              <w:left w:w="100" w:type="dxa"/>
              <w:right w:w="100" w:type="dxa"/>
            </w:tcMar>
          </w:tcPr>
          <w:p>
            <w:pPr>
              <w:spacing w:after="0"/>
            </w:pPr>
            <w:r>
              <w:rPr>
                <w:color w:val="1E293B"/>
                <w:sz w:val="17"/>
              </w:rPr>
              <w:t>Standar Kerapian &amp; Kebersihan Kode</w:t>
            </w:r>
          </w:p>
        </w:tc>
        <w:tc>
          <w:tcPr>
            <w:tcW w:type="dxa" w:w="1440"/>
            <w:shd w:fill="F8FAFC"/>
            <w:tcMar>
              <w:top w:w="60" w:type="dxa"/>
              <w:bottom w:w="60" w:type="dxa"/>
              <w:left w:w="100" w:type="dxa"/>
              <w:right w:w="100" w:type="dxa"/>
            </w:tcMar>
          </w:tcPr>
          <w:p>
            <w:pPr>
              <w:spacing w:after="0"/>
            </w:pPr>
            <w:r>
              <w:rPr>
                <w:color w:val="1E293B"/>
                <w:sz w:val="17"/>
              </w:rPr>
              <w:t>0 Peringatan / 0 Galat</w:t>
            </w:r>
          </w:p>
        </w:tc>
        <w:tc>
          <w:tcPr>
            <w:tcW w:type="dxa" w:w="1440"/>
            <w:shd w:fill="F8FAFC"/>
            <w:tcMar>
              <w:top w:w="60" w:type="dxa"/>
              <w:bottom w:w="60" w:type="dxa"/>
              <w:left w:w="100" w:type="dxa"/>
              <w:right w:w="100" w:type="dxa"/>
            </w:tcMar>
          </w:tcPr>
          <w:p>
            <w:pPr>
              <w:spacing w:after="0"/>
            </w:pPr>
            <w:r>
              <w:rPr>
                <w:color w:val="1E293B"/>
                <w:sz w:val="17"/>
              </w:rPr>
              <w:t>100% LULUS (PASS)</w:t>
            </w:r>
          </w:p>
        </w:tc>
      </w:tr>
      <w:tr>
        <w:tc>
          <w:tcPr>
            <w:tcW w:type="dxa" w:w="2160"/>
            <w:shd w:fill="FFFFFF"/>
            <w:tcMar>
              <w:top w:w="60" w:type="dxa"/>
              <w:bottom w:w="60" w:type="dxa"/>
              <w:left w:w="100" w:type="dxa"/>
              <w:right w:w="100" w:type="dxa"/>
            </w:tcMar>
          </w:tcPr>
          <w:p>
            <w:pPr>
              <w:spacing w:after="0"/>
            </w:pPr>
            <w:r>
              <w:rPr>
                <w:color w:val="1E293B"/>
                <w:sz w:val="17"/>
              </w:rPr>
              <w:t>Kompilasi Rute Produksi</w:t>
            </w:r>
          </w:p>
        </w:tc>
        <w:tc>
          <w:tcPr>
            <w:tcW w:type="dxa" w:w="2160"/>
            <w:shd w:fill="FFFFFF"/>
            <w:tcMar>
              <w:top w:w="60" w:type="dxa"/>
              <w:bottom w:w="60" w:type="dxa"/>
              <w:left w:w="100" w:type="dxa"/>
              <w:right w:w="100" w:type="dxa"/>
            </w:tcMar>
          </w:tcPr>
          <w:p>
            <w:pPr>
              <w:spacing w:after="0"/>
            </w:pPr>
            <w:r>
              <w:rPr>
                <w:color w:val="1E293B"/>
                <w:sz w:val="17"/>
              </w:rPr>
              <w:t>npm run build</w:t>
            </w:r>
          </w:p>
        </w:tc>
        <w:tc>
          <w:tcPr>
            <w:tcW w:type="dxa" w:w="2160"/>
            <w:shd w:fill="FFFFFF"/>
            <w:tcMar>
              <w:top w:w="60" w:type="dxa"/>
              <w:bottom w:w="60" w:type="dxa"/>
              <w:left w:w="100" w:type="dxa"/>
              <w:right w:w="100" w:type="dxa"/>
            </w:tcMar>
          </w:tcPr>
          <w:p>
            <w:pPr>
              <w:spacing w:after="0"/>
            </w:pPr>
            <w:r>
              <w:rPr>
                <w:color w:val="1E293B"/>
                <w:sz w:val="17"/>
              </w:rPr>
              <w:t>Kompilasi 16 Halaman Aplikasi</w:t>
            </w:r>
          </w:p>
        </w:tc>
        <w:tc>
          <w:tcPr>
            <w:tcW w:type="dxa" w:w="1440"/>
            <w:shd w:fill="FFFFFF"/>
            <w:tcMar>
              <w:top w:w="60" w:type="dxa"/>
              <w:bottom w:w="60" w:type="dxa"/>
              <w:left w:w="100" w:type="dxa"/>
              <w:right w:w="100" w:type="dxa"/>
            </w:tcMar>
          </w:tcPr>
          <w:p>
            <w:pPr>
              <w:spacing w:after="0"/>
            </w:pPr>
            <w:r>
              <w:rPr>
                <w:color w:val="1E293B"/>
                <w:sz w:val="17"/>
              </w:rPr>
              <w:t>16 Rute Berhasil</w:t>
            </w:r>
          </w:p>
        </w:tc>
        <w:tc>
          <w:tcPr>
            <w:tcW w:type="dxa" w:w="1440"/>
            <w:shd w:fill="FFFFFF"/>
            <w:tcMar>
              <w:top w:w="60" w:type="dxa"/>
              <w:bottom w:w="60" w:type="dxa"/>
              <w:left w:w="100" w:type="dxa"/>
              <w:right w:w="100" w:type="dxa"/>
            </w:tcMar>
          </w:tcPr>
          <w:p>
            <w:pPr>
              <w:spacing w:after="0"/>
            </w:pPr>
            <w:r>
              <w:rPr>
                <w:color w:val="1E293B"/>
                <w:sz w:val="17"/>
              </w:rPr>
              <w:t>100% LULUS (PASS)</w:t>
            </w:r>
          </w:p>
        </w:tc>
      </w:tr>
    </w:tbl>
    <w:p>
      <w:pPr>
        <w:spacing w:after="80"/>
      </w:pPr>
    </w:p>
    <w:p>
      <w:pPr>
        <w:keepNext/>
        <w:spacing w:before="280" w:after="120"/>
      </w:pPr>
      <w:r>
        <w:rPr>
          <w:rFonts w:ascii="Calibri" w:hAnsi="Calibri"/>
          <w:b/>
          <w:color w:val="0B2A4A"/>
          <w:sz w:val="28"/>
        </w:rPr>
        <w:t>BAB 19 — MATRIKS KESIAPAN FITUR APLIKASI</w:t>
      </w:r>
    </w:p>
    <w:p>
      <w:pPr>
        <w:keepNext/>
        <w:spacing w:before="160" w:after="60"/>
      </w:pPr>
      <w:r>
        <w:rPr>
          <w:b/>
          <w:color w:val="0B2A4A"/>
          <w:sz w:val="19"/>
        </w:rPr>
        <w:t>Tabel 7: Matriks Kesiapan Implementasi Fitur E-SKLD / SIGMA-K</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2016"/>
            <w:shd w:fill="0B2A4A"/>
            <w:tcMar>
              <w:top w:w="80" w:type="dxa"/>
              <w:bottom w:w="80" w:type="dxa"/>
              <w:left w:w="100" w:type="dxa"/>
              <w:right w:w="100" w:type="dxa"/>
            </w:tcMar>
          </w:tcPr>
          <w:p>
            <w:pPr>
              <w:spacing w:after="0"/>
            </w:pPr>
            <w:r>
              <w:rPr>
                <w:b/>
                <w:color w:val="FFFFFF"/>
                <w:sz w:val="18"/>
              </w:rPr>
              <w:t>Fitur / Modul Layanan</w:t>
            </w:r>
          </w:p>
        </w:tc>
        <w:tc>
          <w:tcPr>
            <w:tcW w:type="dxa" w:w="1584"/>
            <w:shd w:fill="0B2A4A"/>
            <w:tcMar>
              <w:top w:w="80" w:type="dxa"/>
              <w:bottom w:w="80" w:type="dxa"/>
              <w:left w:w="100" w:type="dxa"/>
              <w:right w:w="100" w:type="dxa"/>
            </w:tcMar>
          </w:tcPr>
          <w:p>
            <w:pPr>
              <w:spacing w:after="0"/>
            </w:pPr>
            <w:r>
              <w:rPr>
                <w:b/>
                <w:color w:val="FFFFFF"/>
                <w:sz w:val="18"/>
              </w:rPr>
              <w:t>Status Kesiapan</w:t>
            </w:r>
          </w:p>
        </w:tc>
        <w:tc>
          <w:tcPr>
            <w:tcW w:type="dxa" w:w="1872"/>
            <w:shd w:fill="0B2A4A"/>
            <w:tcMar>
              <w:top w:w="80" w:type="dxa"/>
              <w:bottom w:w="80" w:type="dxa"/>
              <w:left w:w="100" w:type="dxa"/>
              <w:right w:w="100" w:type="dxa"/>
            </w:tcMar>
          </w:tcPr>
          <w:p>
            <w:pPr>
              <w:spacing w:after="0"/>
            </w:pPr>
            <w:r>
              <w:rPr>
                <w:b/>
                <w:color w:val="FFFFFF"/>
                <w:sz w:val="18"/>
              </w:rPr>
              <w:t>Kesiapan Server</w:t>
            </w:r>
          </w:p>
        </w:tc>
        <w:tc>
          <w:tcPr>
            <w:tcW w:type="dxa" w:w="1872"/>
            <w:shd w:fill="0B2A4A"/>
            <w:tcMar>
              <w:top w:w="80" w:type="dxa"/>
              <w:bottom w:w="80" w:type="dxa"/>
              <w:left w:w="100" w:type="dxa"/>
              <w:right w:w="100" w:type="dxa"/>
            </w:tcMar>
          </w:tcPr>
          <w:p>
            <w:pPr>
              <w:spacing w:after="0"/>
            </w:pPr>
            <w:r>
              <w:rPr>
                <w:b/>
                <w:color w:val="FFFFFF"/>
                <w:sz w:val="18"/>
              </w:rPr>
              <w:t>Kesiapan Web</w:t>
            </w:r>
          </w:p>
        </w:tc>
        <w:tc>
          <w:tcPr>
            <w:tcW w:type="dxa" w:w="2016"/>
            <w:shd w:fill="0B2A4A"/>
            <w:tcMar>
              <w:top w:w="80" w:type="dxa"/>
              <w:bottom w:w="80" w:type="dxa"/>
              <w:left w:w="100" w:type="dxa"/>
              <w:right w:w="100" w:type="dxa"/>
            </w:tcMar>
          </w:tcPr>
          <w:p>
            <w:pPr>
              <w:spacing w:after="0"/>
            </w:pPr>
            <w:r>
              <w:rPr>
                <w:b/>
                <w:color w:val="FFFFFF"/>
                <w:sz w:val="18"/>
              </w:rPr>
              <w:t>Keterangan Validasi</w:t>
            </w:r>
          </w:p>
        </w:tc>
      </w:tr>
      <w:tr>
        <w:tc>
          <w:tcPr>
            <w:tcW w:type="dxa" w:w="2016"/>
            <w:shd w:fill="FFFFFF"/>
            <w:tcMar>
              <w:top w:w="60" w:type="dxa"/>
              <w:bottom w:w="60" w:type="dxa"/>
              <w:left w:w="100" w:type="dxa"/>
              <w:right w:w="100" w:type="dxa"/>
            </w:tcMar>
          </w:tcPr>
          <w:p>
            <w:pPr>
              <w:spacing w:after="0"/>
            </w:pPr>
            <w:r>
              <w:rPr>
                <w:color w:val="1E293B"/>
                <w:sz w:val="17"/>
              </w:rPr>
              <w:t>Masuk &amp; Otentikasi Sesi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CodeIgniter 4 + AuthFilter</w:t>
            </w:r>
          </w:p>
        </w:tc>
        <w:tc>
          <w:tcPr>
            <w:tcW w:type="dxa" w:w="1872"/>
            <w:shd w:fill="FFFFFF"/>
            <w:tcMar>
              <w:top w:w="60" w:type="dxa"/>
              <w:bottom w:w="60" w:type="dxa"/>
              <w:left w:w="100" w:type="dxa"/>
              <w:right w:w="100" w:type="dxa"/>
            </w:tcMar>
          </w:tcPr>
          <w:p>
            <w:pPr>
              <w:spacing w:after="0"/>
            </w:pPr>
            <w:r>
              <w:rPr>
                <w:color w:val="1E293B"/>
                <w:sz w:val="17"/>
              </w:rPr>
              <w:t>Next.js AuthService &amp; Context</w:t>
            </w:r>
          </w:p>
        </w:tc>
        <w:tc>
          <w:tcPr>
            <w:tcW w:type="dxa" w:w="2016"/>
            <w:shd w:fill="FFFFFF"/>
            <w:tcMar>
              <w:top w:w="60" w:type="dxa"/>
              <w:bottom w:w="60" w:type="dxa"/>
              <w:left w:w="100" w:type="dxa"/>
              <w:right w:w="100" w:type="dxa"/>
            </w:tcMar>
          </w:tcPr>
          <w:p>
            <w:pPr>
              <w:spacing w:after="0"/>
            </w:pPr>
            <w:r>
              <w:rPr>
                <w:color w:val="1E293B"/>
                <w:sz w:val="17"/>
              </w:rPr>
              <w:t>Token digital &amp; profil terverifikasi penuh</w:t>
            </w:r>
          </w:p>
        </w:tc>
      </w:tr>
      <w:tr>
        <w:tc>
          <w:tcPr>
            <w:tcW w:type="dxa" w:w="2016"/>
            <w:shd w:fill="F8FAFC"/>
            <w:tcMar>
              <w:top w:w="60" w:type="dxa"/>
              <w:bottom w:w="60" w:type="dxa"/>
              <w:left w:w="100" w:type="dxa"/>
              <w:right w:w="100" w:type="dxa"/>
            </w:tcMar>
          </w:tcPr>
          <w:p>
            <w:pPr>
              <w:spacing w:after="0"/>
            </w:pPr>
            <w:r>
              <w:rPr>
                <w:color w:val="1E293B"/>
                <w:sz w:val="17"/>
              </w:rPr>
              <w:t>Otorisasi &amp; Pembatasan Akses</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AuthorizationService + ScopeResolver</w:t>
            </w:r>
          </w:p>
        </w:tc>
        <w:tc>
          <w:tcPr>
            <w:tcW w:type="dxa" w:w="1872"/>
            <w:shd w:fill="F8FAFC"/>
            <w:tcMar>
              <w:top w:w="60" w:type="dxa"/>
              <w:bottom w:w="60" w:type="dxa"/>
              <w:left w:w="100" w:type="dxa"/>
              <w:right w:w="100" w:type="dxa"/>
            </w:tcMar>
          </w:tcPr>
          <w:p>
            <w:pPr>
              <w:spacing w:after="0"/>
            </w:pPr>
            <w:r>
              <w:rPr>
                <w:color w:val="1E293B"/>
                <w:sz w:val="17"/>
              </w:rPr>
              <w:t>Penguncian Peran Otomatis</w:t>
            </w:r>
          </w:p>
        </w:tc>
        <w:tc>
          <w:tcPr>
            <w:tcW w:type="dxa" w:w="2016"/>
            <w:shd w:fill="F8FAFC"/>
            <w:tcMar>
              <w:top w:w="60" w:type="dxa"/>
              <w:bottom w:w="60" w:type="dxa"/>
              <w:left w:w="100" w:type="dxa"/>
              <w:right w:w="100" w:type="dxa"/>
            </w:tcMar>
          </w:tcPr>
          <w:p>
            <w:pPr>
              <w:spacing w:after="0"/>
            </w:pPr>
            <w:r>
              <w:rPr>
                <w:color w:val="1E293B"/>
                <w:sz w:val="17"/>
              </w:rPr>
              <w:t>Perlindungan data antar instansi aktif</w:t>
            </w:r>
          </w:p>
        </w:tc>
      </w:tr>
      <w:tr>
        <w:tc>
          <w:tcPr>
            <w:tcW w:type="dxa" w:w="2016"/>
            <w:shd w:fill="FFFFFF"/>
            <w:tcMar>
              <w:top w:w="60" w:type="dxa"/>
              <w:bottom w:w="60" w:type="dxa"/>
              <w:left w:w="100" w:type="dxa"/>
              <w:right w:w="100" w:type="dxa"/>
            </w:tcMar>
          </w:tcPr>
          <w:p>
            <w:pPr>
              <w:spacing w:after="0"/>
            </w:pPr>
            <w:r>
              <w:rPr>
                <w:color w:val="1E293B"/>
                <w:sz w:val="17"/>
              </w:rPr>
              <w:t>Katalog Master Instansi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InstitutionController</w:t>
            </w:r>
          </w:p>
        </w:tc>
        <w:tc>
          <w:tcPr>
            <w:tcW w:type="dxa" w:w="1872"/>
            <w:shd w:fill="FFFFFF"/>
            <w:tcMar>
              <w:top w:w="60" w:type="dxa"/>
              <w:bottom w:w="60" w:type="dxa"/>
              <w:left w:w="100" w:type="dxa"/>
              <w:right w:w="100" w:type="dxa"/>
            </w:tcMar>
          </w:tcPr>
          <w:p>
            <w:pPr>
              <w:spacing w:after="0"/>
            </w:pPr>
            <w:r>
              <w:rPr>
                <w:color w:val="1E293B"/>
                <w:sz w:val="17"/>
              </w:rPr>
              <w:t>InstitutionService + Katalog UI</w:t>
            </w:r>
          </w:p>
        </w:tc>
        <w:tc>
          <w:tcPr>
            <w:tcW w:type="dxa" w:w="2016"/>
            <w:shd w:fill="FFFFFF"/>
            <w:tcMar>
              <w:top w:w="60" w:type="dxa"/>
              <w:bottom w:w="60" w:type="dxa"/>
              <w:left w:w="100" w:type="dxa"/>
              <w:right w:w="100" w:type="dxa"/>
            </w:tcMar>
          </w:tcPr>
          <w:p>
            <w:pPr>
              <w:spacing w:after="0"/>
            </w:pPr>
            <w:r>
              <w:rPr>
                <w:color w:val="1E293B"/>
                <w:sz w:val="17"/>
              </w:rPr>
              <w:t>Katalog K/L/D &amp; profil terintegrasi penuh</w:t>
            </w:r>
          </w:p>
        </w:tc>
      </w:tr>
      <w:tr>
        <w:tc>
          <w:tcPr>
            <w:tcW w:type="dxa" w:w="2016"/>
            <w:shd w:fill="F8FAFC"/>
            <w:tcMar>
              <w:top w:w="60" w:type="dxa"/>
              <w:bottom w:w="60" w:type="dxa"/>
              <w:left w:w="100" w:type="dxa"/>
              <w:right w:w="100" w:type="dxa"/>
            </w:tcMar>
          </w:tcPr>
          <w:p>
            <w:pPr>
              <w:spacing w:after="0"/>
            </w:pPr>
            <w:r>
              <w:rPr>
                <w:color w:val="1E293B"/>
                <w:sz w:val="17"/>
              </w:rPr>
              <w:t>Bagan Pohon Organisasi</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OrgHierarchyService (Pohon Hierarkis)</w:t>
            </w:r>
          </w:p>
        </w:tc>
        <w:tc>
          <w:tcPr>
            <w:tcW w:type="dxa" w:w="1872"/>
            <w:shd w:fill="F8FAFC"/>
            <w:tcMar>
              <w:top w:w="60" w:type="dxa"/>
              <w:bottom w:w="60" w:type="dxa"/>
              <w:left w:w="100" w:type="dxa"/>
              <w:right w:w="100" w:type="dxa"/>
            </w:tcMar>
          </w:tcPr>
          <w:p>
            <w:pPr>
              <w:spacing w:after="0"/>
            </w:pPr>
            <w:r>
              <w:rPr>
                <w:color w:val="1E293B"/>
                <w:sz w:val="17"/>
              </w:rPr>
              <w:t>Bagan Interaktif Visual</w:t>
            </w:r>
          </w:p>
        </w:tc>
        <w:tc>
          <w:tcPr>
            <w:tcW w:type="dxa" w:w="2016"/>
            <w:shd w:fill="F8FAFC"/>
            <w:tcMar>
              <w:top w:w="60" w:type="dxa"/>
              <w:bottom w:w="60" w:type="dxa"/>
              <w:left w:w="100" w:type="dxa"/>
              <w:right w:w="100" w:type="dxa"/>
            </w:tcMar>
          </w:tcPr>
          <w:p>
            <w:pPr>
              <w:spacing w:after="0"/>
            </w:pPr>
            <w:r>
              <w:rPr>
                <w:color w:val="1E293B"/>
                <w:sz w:val="17"/>
              </w:rPr>
              <w:t>Bagan pohon &amp; panel rincian aktif</w:t>
            </w:r>
          </w:p>
        </w:tc>
      </w:tr>
      <w:tr>
        <w:tc>
          <w:tcPr>
            <w:tcW w:type="dxa" w:w="2016"/>
            <w:shd w:fill="FFFFFF"/>
            <w:tcMar>
              <w:top w:w="60" w:type="dxa"/>
              <w:bottom w:w="60" w:type="dxa"/>
              <w:left w:w="100" w:type="dxa"/>
              <w:right w:w="100" w:type="dxa"/>
            </w:tcMar>
          </w:tcPr>
          <w:p>
            <w:pPr>
              <w:spacing w:after="0"/>
            </w:pPr>
            <w:r>
              <w:rPr>
                <w:color w:val="1E293B"/>
                <w:sz w:val="17"/>
              </w:rPr>
              <w:t>Penyusunan Usulan Baru</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SubmissionWorkflowService</w:t>
            </w:r>
          </w:p>
        </w:tc>
        <w:tc>
          <w:tcPr>
            <w:tcW w:type="dxa" w:w="1872"/>
            <w:shd w:fill="FFFFFF"/>
            <w:tcMar>
              <w:top w:w="60" w:type="dxa"/>
              <w:bottom w:w="60" w:type="dxa"/>
              <w:left w:w="100" w:type="dxa"/>
              <w:right w:w="100" w:type="dxa"/>
            </w:tcMar>
          </w:tcPr>
          <w:p>
            <w:pPr>
              <w:spacing w:after="0"/>
            </w:pPr>
            <w:r>
              <w:rPr>
                <w:color w:val="1E293B"/>
                <w:sz w:val="17"/>
              </w:rPr>
              <w:t>SubmissionService + Form UI</w:t>
            </w:r>
          </w:p>
        </w:tc>
        <w:tc>
          <w:tcPr>
            <w:tcW w:type="dxa" w:w="2016"/>
            <w:shd w:fill="FFFFFF"/>
            <w:tcMar>
              <w:top w:w="60" w:type="dxa"/>
              <w:bottom w:w="60" w:type="dxa"/>
              <w:left w:w="100" w:type="dxa"/>
              <w:right w:w="100" w:type="dxa"/>
            </w:tcMar>
          </w:tcPr>
          <w:p>
            <w:pPr>
              <w:spacing w:after="0"/>
            </w:pPr>
            <w:r>
              <w:rPr>
                <w:color w:val="1E293B"/>
                <w:sz w:val="17"/>
              </w:rPr>
              <w:t>Penyusunan unit &amp; jabatan aktif</w:t>
            </w:r>
          </w:p>
        </w:tc>
      </w:tr>
      <w:tr>
        <w:tc>
          <w:tcPr>
            <w:tcW w:type="dxa" w:w="2016"/>
            <w:shd w:fill="F8FAFC"/>
            <w:tcMar>
              <w:top w:w="60" w:type="dxa"/>
              <w:bottom w:w="60" w:type="dxa"/>
              <w:left w:w="100" w:type="dxa"/>
              <w:right w:w="100" w:type="dxa"/>
            </w:tcMar>
          </w:tcPr>
          <w:p>
            <w:pPr>
              <w:spacing w:after="0"/>
            </w:pPr>
            <w:r>
              <w:rPr>
                <w:color w:val="1E293B"/>
                <w:sz w:val="17"/>
              </w:rPr>
              <w:t>Perekaman Riwayat Versi</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Tabel submission_versions (v1-&gt;v2)</w:t>
            </w:r>
          </w:p>
        </w:tc>
        <w:tc>
          <w:tcPr>
            <w:tcW w:type="dxa" w:w="1872"/>
            <w:shd w:fill="F8FAFC"/>
            <w:tcMar>
              <w:top w:w="60" w:type="dxa"/>
              <w:bottom w:w="60" w:type="dxa"/>
              <w:left w:w="100" w:type="dxa"/>
              <w:right w:w="100" w:type="dxa"/>
            </w:tcMar>
          </w:tcPr>
          <w:p>
            <w:pPr>
              <w:spacing w:after="0"/>
            </w:pPr>
            <w:r>
              <w:rPr>
                <w:color w:val="1E293B"/>
                <w:sz w:val="17"/>
              </w:rPr>
              <w:t>Penampil Perubahan (Diff)</w:t>
            </w:r>
          </w:p>
        </w:tc>
        <w:tc>
          <w:tcPr>
            <w:tcW w:type="dxa" w:w="2016"/>
            <w:shd w:fill="F8FAFC"/>
            <w:tcMar>
              <w:top w:w="60" w:type="dxa"/>
              <w:bottom w:w="60" w:type="dxa"/>
              <w:left w:w="100" w:type="dxa"/>
              <w:right w:w="100" w:type="dxa"/>
            </w:tcMar>
          </w:tcPr>
          <w:p>
            <w:pPr>
              <w:spacing w:after="0"/>
            </w:pPr>
            <w:r>
              <w:rPr>
                <w:color w:val="1E293B"/>
                <w:sz w:val="17"/>
              </w:rPr>
              <w:t>Penguncian draf historis aktif</w:t>
            </w:r>
          </w:p>
        </w:tc>
      </w:tr>
      <w:tr>
        <w:tc>
          <w:tcPr>
            <w:tcW w:type="dxa" w:w="2016"/>
            <w:shd w:fill="FFFFFF"/>
            <w:tcMar>
              <w:top w:w="60" w:type="dxa"/>
              <w:bottom w:w="60" w:type="dxa"/>
              <w:left w:w="100" w:type="dxa"/>
              <w:right w:w="100" w:type="dxa"/>
            </w:tcMar>
          </w:tcPr>
          <w:p>
            <w:pPr>
              <w:spacing w:after="0"/>
            </w:pPr>
            <w:r>
              <w:rPr>
                <w:color w:val="1E293B"/>
                <w:sz w:val="17"/>
              </w:rPr>
              <w:t>Penapisan Tahap 1 (Admin)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AdminWorkflowController</w:t>
            </w:r>
          </w:p>
        </w:tc>
        <w:tc>
          <w:tcPr>
            <w:tcW w:type="dxa" w:w="1872"/>
            <w:shd w:fill="FFFFFF"/>
            <w:tcMar>
              <w:top w:w="60" w:type="dxa"/>
              <w:bottom w:w="60" w:type="dxa"/>
              <w:left w:w="100" w:type="dxa"/>
              <w:right w:w="100" w:type="dxa"/>
            </w:tcMar>
          </w:tcPr>
          <w:p>
            <w:pPr>
              <w:spacing w:after="0"/>
            </w:pPr>
            <w:r>
              <w:rPr>
                <w:color w:val="1E293B"/>
                <w:sz w:val="17"/>
              </w:rPr>
              <w:t>Ruang Kerja Penapisan</w:t>
            </w:r>
          </w:p>
        </w:tc>
        <w:tc>
          <w:tcPr>
            <w:tcW w:type="dxa" w:w="2016"/>
            <w:shd w:fill="FFFFFF"/>
            <w:tcMar>
              <w:top w:w="60" w:type="dxa"/>
              <w:bottom w:w="60" w:type="dxa"/>
              <w:left w:w="100" w:type="dxa"/>
              <w:right w:w="100" w:type="dxa"/>
            </w:tcMar>
          </w:tcPr>
          <w:p>
            <w:pPr>
              <w:spacing w:after="0"/>
            </w:pPr>
            <w:r>
              <w:rPr>
                <w:color w:val="1E293B"/>
                <w:sz w:val="17"/>
              </w:rPr>
              <w:t>Pemeriksaan formalitas &amp; penugasan Verifikator</w:t>
            </w:r>
          </w:p>
        </w:tc>
      </w:tr>
      <w:tr>
        <w:tc>
          <w:tcPr>
            <w:tcW w:type="dxa" w:w="2016"/>
            <w:shd w:fill="F8FAFC"/>
            <w:tcMar>
              <w:top w:w="60" w:type="dxa"/>
              <w:bottom w:w="60" w:type="dxa"/>
              <w:left w:w="100" w:type="dxa"/>
              <w:right w:w="100" w:type="dxa"/>
            </w:tcMar>
          </w:tcPr>
          <w:p>
            <w:pPr>
              <w:spacing w:after="0"/>
            </w:pPr>
            <w:r>
              <w:rPr>
                <w:color w:val="1E293B"/>
                <w:sz w:val="17"/>
              </w:rPr>
              <w:t>Telaah Tahap 2 (Verifikator)</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VerifierWorkflowController</w:t>
            </w:r>
          </w:p>
        </w:tc>
        <w:tc>
          <w:tcPr>
            <w:tcW w:type="dxa" w:w="1872"/>
            <w:shd w:fill="F8FAFC"/>
            <w:tcMar>
              <w:top w:w="60" w:type="dxa"/>
              <w:bottom w:w="60" w:type="dxa"/>
              <w:left w:w="100" w:type="dxa"/>
              <w:right w:w="100" w:type="dxa"/>
            </w:tcMar>
          </w:tcPr>
          <w:p>
            <w:pPr>
              <w:spacing w:after="0"/>
            </w:pPr>
            <w:r>
              <w:rPr>
                <w:color w:val="1E293B"/>
                <w:sz w:val="17"/>
              </w:rPr>
              <w:t>Ruang Kerja Verifikator</w:t>
            </w:r>
          </w:p>
        </w:tc>
        <w:tc>
          <w:tcPr>
            <w:tcW w:type="dxa" w:w="2016"/>
            <w:shd w:fill="F8FAFC"/>
            <w:tcMar>
              <w:top w:w="60" w:type="dxa"/>
              <w:bottom w:w="60" w:type="dxa"/>
              <w:left w:w="100" w:type="dxa"/>
              <w:right w:w="100" w:type="dxa"/>
            </w:tcMar>
          </w:tcPr>
          <w:p>
            <w:pPr>
              <w:spacing w:after="0"/>
            </w:pPr>
            <w:r>
              <w:rPr>
                <w:color w:val="1E293B"/>
                <w:sz w:val="17"/>
              </w:rPr>
              <w:t>Telaah beban kerja &amp; catatan teknis aktif</w:t>
            </w:r>
          </w:p>
        </w:tc>
      </w:tr>
      <w:tr>
        <w:tc>
          <w:tcPr>
            <w:tcW w:type="dxa" w:w="2016"/>
            <w:shd w:fill="FFFFFF"/>
            <w:tcMar>
              <w:top w:w="60" w:type="dxa"/>
              <w:bottom w:w="60" w:type="dxa"/>
              <w:left w:w="100" w:type="dxa"/>
              <w:right w:w="100" w:type="dxa"/>
            </w:tcMar>
          </w:tcPr>
          <w:p>
            <w:pPr>
              <w:spacing w:after="0"/>
            </w:pPr>
            <w:r>
              <w:rPr>
                <w:color w:val="1E293B"/>
                <w:sz w:val="17"/>
              </w:rPr>
              <w:t>Pengesahan Surat Keputusan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ApprovalPromotionService</w:t>
            </w:r>
          </w:p>
        </w:tc>
        <w:tc>
          <w:tcPr>
            <w:tcW w:type="dxa" w:w="1872"/>
            <w:shd w:fill="FFFFFF"/>
            <w:tcMar>
              <w:top w:w="60" w:type="dxa"/>
              <w:bottom w:w="60" w:type="dxa"/>
              <w:left w:w="100" w:type="dxa"/>
              <w:right w:w="100" w:type="dxa"/>
            </w:tcMar>
          </w:tcPr>
          <w:p>
            <w:pPr>
              <w:spacing w:after="0"/>
            </w:pPr>
            <w:r>
              <w:rPr>
                <w:color w:val="1E293B"/>
                <w:sz w:val="17"/>
              </w:rPr>
              <w:t>Komponen Pengesahan SK</w:t>
            </w:r>
          </w:p>
        </w:tc>
        <w:tc>
          <w:tcPr>
            <w:tcW w:type="dxa" w:w="2016"/>
            <w:shd w:fill="FFFFFF"/>
            <w:tcMar>
              <w:top w:w="60" w:type="dxa"/>
              <w:bottom w:w="60" w:type="dxa"/>
              <w:left w:w="100" w:type="dxa"/>
              <w:right w:w="100" w:type="dxa"/>
            </w:tcMar>
          </w:tcPr>
          <w:p>
            <w:pPr>
              <w:spacing w:after="0"/>
            </w:pPr>
            <w:r>
              <w:rPr>
                <w:color w:val="1E293B"/>
                <w:sz w:val="17"/>
              </w:rPr>
              <w:t>Wewenang final mutlak pada Verifikator</w:t>
            </w:r>
          </w:p>
        </w:tc>
      </w:tr>
      <w:tr>
        <w:tc>
          <w:tcPr>
            <w:tcW w:type="dxa" w:w="2016"/>
            <w:shd w:fill="F8FAFC"/>
            <w:tcMar>
              <w:top w:w="60" w:type="dxa"/>
              <w:bottom w:w="60" w:type="dxa"/>
              <w:left w:w="100" w:type="dxa"/>
              <w:right w:w="100" w:type="dxa"/>
            </w:tcMar>
          </w:tcPr>
          <w:p>
            <w:pPr>
              <w:spacing w:after="0"/>
            </w:pPr>
            <w:r>
              <w:rPr>
                <w:color w:val="1E293B"/>
                <w:sz w:val="17"/>
              </w:rPr>
              <w:t>Pembaruan Data Otomatis</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Mesin Pemindahan Data Master</w:t>
            </w:r>
          </w:p>
        </w:tc>
        <w:tc>
          <w:tcPr>
            <w:tcW w:type="dxa" w:w="1872"/>
            <w:shd w:fill="F8FAFC"/>
            <w:tcMar>
              <w:top w:w="60" w:type="dxa"/>
              <w:bottom w:w="60" w:type="dxa"/>
              <w:left w:w="100" w:type="dxa"/>
              <w:right w:w="100" w:type="dxa"/>
            </w:tcMar>
          </w:tcPr>
          <w:p>
            <w:pPr>
              <w:spacing w:after="0"/>
            </w:pPr>
            <w:r>
              <w:rPr>
                <w:color w:val="1E293B"/>
                <w:sz w:val="17"/>
              </w:rPr>
              <w:t>Indikator Status Promosi</w:t>
            </w:r>
          </w:p>
        </w:tc>
        <w:tc>
          <w:tcPr>
            <w:tcW w:type="dxa" w:w="2016"/>
            <w:shd w:fill="F8FAFC"/>
            <w:tcMar>
              <w:top w:w="60" w:type="dxa"/>
              <w:bottom w:w="60" w:type="dxa"/>
              <w:left w:w="100" w:type="dxa"/>
              <w:right w:w="100" w:type="dxa"/>
            </w:tcMar>
          </w:tcPr>
          <w:p>
            <w:pPr>
              <w:spacing w:after="0"/>
            </w:pPr>
            <w:r>
              <w:rPr>
                <w:color w:val="1E293B"/>
                <w:sz w:val="17"/>
              </w:rPr>
              <w:t>Mutasi usulan ke master aktif otomatis</w:t>
            </w:r>
          </w:p>
        </w:tc>
      </w:tr>
      <w:tr>
        <w:tc>
          <w:tcPr>
            <w:tcW w:type="dxa" w:w="2016"/>
            <w:shd w:fill="FFFFFF"/>
            <w:tcMar>
              <w:top w:w="60" w:type="dxa"/>
              <w:bottom w:w="60" w:type="dxa"/>
              <w:left w:w="100" w:type="dxa"/>
              <w:right w:w="100" w:type="dxa"/>
            </w:tcMar>
          </w:tcPr>
          <w:p>
            <w:pPr>
              <w:spacing w:after="0"/>
            </w:pPr>
            <w:r>
              <w:rPr>
                <w:color w:val="1E293B"/>
                <w:sz w:val="17"/>
              </w:rPr>
              <w:t>Dashboard Capaian Pimpinan</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ReportController::summary</w:t>
            </w:r>
          </w:p>
        </w:tc>
        <w:tc>
          <w:tcPr>
            <w:tcW w:type="dxa" w:w="1872"/>
            <w:shd w:fill="FFFFFF"/>
            <w:tcMar>
              <w:top w:w="60" w:type="dxa"/>
              <w:bottom w:w="60" w:type="dxa"/>
              <w:left w:w="100" w:type="dxa"/>
              <w:right w:w="100" w:type="dxa"/>
            </w:tcMar>
          </w:tcPr>
          <w:p>
            <w:pPr>
              <w:spacing w:after="0"/>
            </w:pPr>
            <w:r>
              <w:rPr>
                <w:color w:val="1E293B"/>
                <w:sz w:val="17"/>
              </w:rPr>
              <w:t>Kartu Capaian &amp; Funnel UI</w:t>
            </w:r>
          </w:p>
        </w:tc>
        <w:tc>
          <w:tcPr>
            <w:tcW w:type="dxa" w:w="2016"/>
            <w:shd w:fill="FFFFFF"/>
            <w:tcMar>
              <w:top w:w="60" w:type="dxa"/>
              <w:bottom w:w="60" w:type="dxa"/>
              <w:left w:w="100" w:type="dxa"/>
              <w:right w:w="100" w:type="dxa"/>
            </w:tcMar>
          </w:tcPr>
          <w:p>
            <w:pPr>
              <w:spacing w:after="0"/>
            </w:pPr>
            <w:r>
              <w:rPr>
                <w:color w:val="1E293B"/>
                <w:sz w:val="17"/>
              </w:rPr>
              <w:t>Metrik live terhubung ke basis data</w:t>
            </w:r>
          </w:p>
        </w:tc>
      </w:tr>
      <w:tr>
        <w:tc>
          <w:tcPr>
            <w:tcW w:type="dxa" w:w="2016"/>
            <w:shd w:fill="F8FAFC"/>
            <w:tcMar>
              <w:top w:w="60" w:type="dxa"/>
              <w:bottom w:w="60" w:type="dxa"/>
              <w:left w:w="100" w:type="dxa"/>
              <w:right w:w="100" w:type="dxa"/>
            </w:tcMar>
          </w:tcPr>
          <w:p>
            <w:pPr>
              <w:spacing w:after="0"/>
            </w:pPr>
            <w:r>
              <w:rPr>
                <w:color w:val="1E293B"/>
                <w:sz w:val="17"/>
              </w:rPr>
              <w:t>Pusat Unduh Laporan</w:t>
            </w:r>
          </w:p>
        </w:tc>
        <w:tc>
          <w:tcPr>
            <w:tcW w:type="dxa" w:w="1584"/>
            <w:shd w:fill="F8FAFC"/>
            <w:tcMar>
              <w:top w:w="60" w:type="dxa"/>
              <w:bottom w:w="60" w:type="dxa"/>
              <w:left w:w="100" w:type="dxa"/>
              <w:right w:w="100" w:type="dxa"/>
            </w:tcMar>
          </w:tcPr>
          <w:p>
            <w:pPr>
              <w:spacing w:after="0"/>
            </w:pPr>
            <w:r>
              <w:rPr>
                <w:color w:val="1E293B"/>
                <w:sz w:val="17"/>
              </w:rPr>
              <w:t>SELESAI (100%)</w:t>
            </w:r>
          </w:p>
        </w:tc>
        <w:tc>
          <w:tcPr>
            <w:tcW w:type="dxa" w:w="1872"/>
            <w:shd w:fill="F8FAFC"/>
            <w:tcMar>
              <w:top w:w="60" w:type="dxa"/>
              <w:bottom w:w="60" w:type="dxa"/>
              <w:left w:w="100" w:type="dxa"/>
              <w:right w:w="100" w:type="dxa"/>
            </w:tcMar>
          </w:tcPr>
          <w:p>
            <w:pPr>
              <w:spacing w:after="0"/>
            </w:pPr>
            <w:r>
              <w:rPr>
                <w:color w:val="1E293B"/>
                <w:sz w:val="17"/>
              </w:rPr>
              <w:t>ReportController::export</w:t>
            </w:r>
          </w:p>
        </w:tc>
        <w:tc>
          <w:tcPr>
            <w:tcW w:type="dxa" w:w="1872"/>
            <w:shd w:fill="F8FAFC"/>
            <w:tcMar>
              <w:top w:w="60" w:type="dxa"/>
              <w:bottom w:w="60" w:type="dxa"/>
              <w:left w:w="100" w:type="dxa"/>
              <w:right w:w="100" w:type="dxa"/>
            </w:tcMar>
          </w:tcPr>
          <w:p>
            <w:pPr>
              <w:spacing w:after="0"/>
            </w:pPr>
            <w:r>
              <w:rPr>
                <w:color w:val="1E293B"/>
                <w:sz w:val="17"/>
              </w:rPr>
              <w:t>Pusat Analitik &amp; Unduh CSV</w:t>
            </w:r>
          </w:p>
        </w:tc>
        <w:tc>
          <w:tcPr>
            <w:tcW w:type="dxa" w:w="2016"/>
            <w:shd w:fill="F8FAFC"/>
            <w:tcMar>
              <w:top w:w="60" w:type="dxa"/>
              <w:bottom w:w="60" w:type="dxa"/>
              <w:left w:w="100" w:type="dxa"/>
              <w:right w:w="100" w:type="dxa"/>
            </w:tcMar>
          </w:tcPr>
          <w:p>
            <w:pPr>
              <w:spacing w:after="0"/>
            </w:pPr>
            <w:r>
              <w:rPr>
                <w:color w:val="1E293B"/>
                <w:sz w:val="17"/>
              </w:rPr>
              <w:t>Unduh berkas CSV/JSON resmi terverifikasi</w:t>
            </w:r>
          </w:p>
        </w:tc>
      </w:tr>
      <w:tr>
        <w:tc>
          <w:tcPr>
            <w:tcW w:type="dxa" w:w="2016"/>
            <w:shd w:fill="FFFFFF"/>
            <w:tcMar>
              <w:top w:w="60" w:type="dxa"/>
              <w:bottom w:w="60" w:type="dxa"/>
              <w:left w:w="100" w:type="dxa"/>
              <w:right w:w="100" w:type="dxa"/>
            </w:tcMar>
          </w:tcPr>
          <w:p>
            <w:pPr>
              <w:spacing w:after="0"/>
            </w:pPr>
            <w:r>
              <w:rPr>
                <w:color w:val="1E293B"/>
                <w:sz w:val="17"/>
              </w:rPr>
              <w:t>Forensik Log Transaksi</w:t>
            </w:r>
          </w:p>
        </w:tc>
        <w:tc>
          <w:tcPr>
            <w:tcW w:type="dxa" w:w="1584"/>
            <w:shd w:fill="FFFFFF"/>
            <w:tcMar>
              <w:top w:w="60" w:type="dxa"/>
              <w:bottom w:w="60" w:type="dxa"/>
              <w:left w:w="100" w:type="dxa"/>
              <w:right w:w="100" w:type="dxa"/>
            </w:tcMar>
          </w:tcPr>
          <w:p>
            <w:pPr>
              <w:spacing w:after="0"/>
            </w:pPr>
            <w:r>
              <w:rPr>
                <w:color w:val="1E293B"/>
                <w:sz w:val="17"/>
              </w:rPr>
              <w:t>SELESAI (100%)</w:t>
            </w:r>
          </w:p>
        </w:tc>
        <w:tc>
          <w:tcPr>
            <w:tcW w:type="dxa" w:w="1872"/>
            <w:shd w:fill="FFFFFF"/>
            <w:tcMar>
              <w:top w:w="60" w:type="dxa"/>
              <w:bottom w:w="60" w:type="dxa"/>
              <w:left w:w="100" w:type="dxa"/>
              <w:right w:w="100" w:type="dxa"/>
            </w:tcMar>
          </w:tcPr>
          <w:p>
            <w:pPr>
              <w:spacing w:after="0"/>
            </w:pPr>
            <w:r>
              <w:rPr>
                <w:color w:val="1E293B"/>
                <w:sz w:val="17"/>
              </w:rPr>
              <w:t>AuditService (Pencatatan Permanen)</w:t>
            </w:r>
          </w:p>
        </w:tc>
        <w:tc>
          <w:tcPr>
            <w:tcW w:type="dxa" w:w="1872"/>
            <w:shd w:fill="FFFFFF"/>
            <w:tcMar>
              <w:top w:w="60" w:type="dxa"/>
              <w:bottom w:w="60" w:type="dxa"/>
              <w:left w:w="100" w:type="dxa"/>
              <w:right w:w="100" w:type="dxa"/>
            </w:tcMar>
          </w:tcPr>
          <w:p>
            <w:pPr>
              <w:spacing w:after="0"/>
            </w:pPr>
            <w:r>
              <w:rPr>
                <w:color w:val="1E293B"/>
                <w:sz w:val="17"/>
              </w:rPr>
              <w:t>Tabel Log &amp; Modal Perubahan</w:t>
            </w:r>
          </w:p>
        </w:tc>
        <w:tc>
          <w:tcPr>
            <w:tcW w:type="dxa" w:w="2016"/>
            <w:shd w:fill="FFFFFF"/>
            <w:tcMar>
              <w:top w:w="60" w:type="dxa"/>
              <w:bottom w:w="60" w:type="dxa"/>
              <w:left w:w="100" w:type="dxa"/>
              <w:right w:w="100" w:type="dxa"/>
            </w:tcMar>
          </w:tcPr>
          <w:p>
            <w:pPr>
              <w:spacing w:after="0"/>
            </w:pPr>
            <w:r>
              <w:rPr>
                <w:color w:val="1E293B"/>
                <w:sz w:val="17"/>
              </w:rPr>
              <w:t>Rekam jejak mutasi &amp; IP terverifikasi</w:t>
            </w:r>
          </w:p>
        </w:tc>
      </w:tr>
      <w:tr>
        <w:tc>
          <w:tcPr>
            <w:tcW w:type="dxa" w:w="2016"/>
            <w:shd w:fill="F8FAFC"/>
            <w:tcMar>
              <w:top w:w="60" w:type="dxa"/>
              <w:bottom w:w="60" w:type="dxa"/>
              <w:left w:w="100" w:type="dxa"/>
              <w:right w:w="100" w:type="dxa"/>
            </w:tcMar>
          </w:tcPr>
          <w:p>
            <w:pPr>
              <w:spacing w:after="0"/>
            </w:pPr>
            <w:r>
              <w:rPr>
                <w:color w:val="1E293B"/>
                <w:sz w:val="17"/>
              </w:rPr>
              <w:t>Status Verifikator Aktif</w:t>
            </w:r>
          </w:p>
        </w:tc>
        <w:tc>
          <w:tcPr>
            <w:tcW w:type="dxa" w:w="1584"/>
            <w:shd w:fill="F8FAFC"/>
            <w:tcMar>
              <w:top w:w="60" w:type="dxa"/>
              <w:bottom w:w="60" w:type="dxa"/>
              <w:left w:w="100" w:type="dxa"/>
              <w:right w:w="100" w:type="dxa"/>
            </w:tcMar>
          </w:tcPr>
          <w:p>
            <w:pPr>
              <w:spacing w:after="0"/>
            </w:pPr>
            <w:r>
              <w:rPr>
                <w:color w:val="1E293B"/>
                <w:sz w:val="17"/>
              </w:rPr>
              <w:t>PENGEMBANGAN LANJUT</w:t>
            </w:r>
          </w:p>
        </w:tc>
        <w:tc>
          <w:tcPr>
            <w:tcW w:type="dxa" w:w="1872"/>
            <w:shd w:fill="F8FAFC"/>
            <w:tcMar>
              <w:top w:w="60" w:type="dxa"/>
              <w:bottom w:w="60" w:type="dxa"/>
              <w:left w:w="100" w:type="dxa"/>
              <w:right w:w="100" w:type="dxa"/>
            </w:tcMar>
          </w:tcPr>
          <w:p>
            <w:pPr>
              <w:spacing w:after="0"/>
            </w:pPr>
            <w:r>
              <w:rPr>
                <w:color w:val="1E293B"/>
                <w:sz w:val="17"/>
              </w:rPr>
              <w:t>Rencana Tahap Berikutnya</w:t>
            </w:r>
          </w:p>
        </w:tc>
        <w:tc>
          <w:tcPr>
            <w:tcW w:type="dxa" w:w="1872"/>
            <w:shd w:fill="F8FAFC"/>
            <w:tcMar>
              <w:top w:w="60" w:type="dxa"/>
              <w:bottom w:w="60" w:type="dxa"/>
              <w:left w:w="100" w:type="dxa"/>
              <w:right w:w="100" w:type="dxa"/>
            </w:tcMar>
          </w:tcPr>
          <w:p>
            <w:pPr>
              <w:spacing w:after="0"/>
            </w:pPr>
            <w:r>
              <w:rPr>
                <w:color w:val="1E293B"/>
                <w:sz w:val="17"/>
              </w:rPr>
              <w:t>Rencana Tahap Berikutnya</w:t>
            </w:r>
          </w:p>
        </w:tc>
        <w:tc>
          <w:tcPr>
            <w:tcW w:type="dxa" w:w="2016"/>
            <w:shd w:fill="F8FAFC"/>
            <w:tcMar>
              <w:top w:w="60" w:type="dxa"/>
              <w:bottom w:w="60" w:type="dxa"/>
              <w:left w:w="100" w:type="dxa"/>
              <w:right w:w="100" w:type="dxa"/>
            </w:tcMar>
          </w:tcPr>
          <w:p>
            <w:pPr>
              <w:spacing w:after="0"/>
            </w:pPr>
            <w:r>
              <w:rPr>
                <w:color w:val="1E293B"/>
                <w:sz w:val="17"/>
              </w:rPr>
              <w:t>Tercatat resmi sebagai agenda OPEN-005</w:t>
            </w:r>
          </w:p>
        </w:tc>
      </w:tr>
    </w:tbl>
    <w:p>
      <w:pPr>
        <w:spacing w:after="80"/>
      </w:pPr>
    </w:p>
    <w:p>
      <w:pPr>
        <w:keepNext/>
        <w:spacing w:before="280" w:after="120"/>
      </w:pPr>
      <w:r>
        <w:rPr>
          <w:rFonts w:ascii="Calibri" w:hAnsi="Calibri"/>
          <w:b/>
          <w:color w:val="0B2A4A"/>
          <w:sz w:val="28"/>
        </w:rPr>
        <w:t>BAB 20 — RENCANA PENGEMBANGAN TAHAP LANJUTAN</w:t>
      </w:r>
    </w:p>
    <w:p>
      <w:pPr>
        <w:pStyle w:val="ListBullet"/>
        <w:spacing w:after="40" w:line="276" w:lineRule="auto"/>
      </w:pPr>
      <w:r>
        <w:rPr>
          <w:b/>
          <w:color w:val="0B2A4A"/>
          <w:sz w:val="20"/>
        </w:rPr>
        <w:t xml:space="preserve">1. Status Verifikator Aktif (OPEN-005): </w:t>
      </w:r>
      <w:r>
        <w:rPr>
          <w:rFonts w:ascii="Calibri" w:hAnsi="Calibri"/>
          <w:color w:val="1E293B"/>
          <w:sz w:val="20"/>
        </w:rPr>
        <w:t>Penyediaan indikator status online real-time untuk mengetahui verifikator yang sedang menelaah usulan yang sama menggunakan teknologi WebSocket / Server-Sent Events.</w:t>
      </w:r>
    </w:p>
    <w:p>
      <w:pPr>
        <w:pStyle w:val="ListBullet"/>
        <w:spacing w:after="40" w:line="276" w:lineRule="auto"/>
      </w:pPr>
      <w:r>
        <w:rPr>
          <w:b/>
          <w:color w:val="0B2A4A"/>
          <w:sz w:val="20"/>
        </w:rPr>
        <w:t xml:space="preserve">2. Tanda Tangan Elektronik Tersertifikasi: </w:t>
      </w:r>
      <w:r>
        <w:rPr>
          <w:rFonts w:ascii="Calibri" w:hAnsi="Calibri"/>
          <w:color w:val="1E293B"/>
          <w:sz w:val="20"/>
        </w:rPr>
        <w:t>Integrasi tanda tangan digital tersertifikasi bekerjasama dengan Balai Sertifikasi Elektronik (BSrE) BSSN untuk penerbitan dokumen SK elektronik.</w:t>
      </w:r>
    </w:p>
    <w:p>
      <w:pPr>
        <w:pStyle w:val="ListBullet"/>
        <w:spacing w:after="40" w:line="276" w:lineRule="auto"/>
      </w:pPr>
      <w:r>
        <w:rPr>
          <w:b/>
          <w:color w:val="0B2A4A"/>
          <w:sz w:val="20"/>
        </w:rPr>
        <w:t xml:space="preserve">3. Penyimpanan Berkas Naskah Digital: </w:t>
      </w:r>
      <w:r>
        <w:rPr>
          <w:rFonts w:ascii="Calibri" w:hAnsi="Calibri"/>
          <w:color w:val="1E293B"/>
          <w:sz w:val="20"/>
        </w:rPr>
        <w:t>Penambahan media penyimpanan terenkripsi untuk pengunggahan naskah akademik, regulasi pembentukan, dan dokumen pendukung berukuran besar.</w:t>
      </w:r>
    </w:p>
    <w:p>
      <w:pPr>
        <w:keepNext/>
        <w:spacing w:before="280" w:after="120"/>
      </w:pPr>
      <w:r>
        <w:rPr>
          <w:rFonts w:ascii="Calibri" w:hAnsi="Calibri"/>
          <w:b/>
          <w:color w:val="0B2A4A"/>
          <w:sz w:val="28"/>
        </w:rPr>
        <w:t>BAB 21 — KESIMPULAN &amp; PENUTUP</w:t>
      </w:r>
    </w:p>
    <w:p>
      <w:pPr>
        <w:spacing w:after="80" w:line="276" w:lineRule="auto"/>
      </w:pPr>
      <w:r>
        <w:rPr>
          <w:rFonts w:ascii="Calibri" w:hAnsi="Calibri"/>
          <w:color w:val="1E293B"/>
          <w:sz w:val="20"/>
        </w:rPr>
        <w:t>Dokumen Perancangan Sistem dan Prototype Aplikasi E-SKLD / SIGMA-K Versi 1.0 ini merangkum seluruh hasil capaian pembangunan perangkat lunak yang telah berhasil dibangun, diintegrasikan, dan diuji secara komprehensif. Sistem telah membuktikan kesiapan arsitektur dalam mengelola master data kelembagaan kementerian/lembaga/pemerintah daerah, memfasilitasi tata kelola pengusulan penataan organisasi secara terstruktur, menegakkan prinsip pemisahan wewenang kerja yang akuntabel, serta menyediakan rekam jejak forensik mutlak guna mendukung terwujudnya tata kelola pemerintahan digital yang bersih, transparan, dan terpercaya di Indonesia.</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Kementerian Pendayagunaan Aparatur Negara dan Reformasi Birokrasi (KemenPANRB) — Dokumen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Dokumen Perancangan Sistem E-SKLD / SIGMA-K v1.0 | KemenPANRB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