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'base.html' %} {% block title %}購物車{% endblock %} {% block extra_css %} 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購物車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{% for item in cart_items %} {% empty %} {% endfor %}</w:t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商品圖片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商品名稱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庫存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單價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總價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item.name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item.stock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${{ item.price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${{ item.total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刪除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74"/>
                <w:szCs w:val="7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74"/>
                <w:szCs w:val="74"/>
                <w:rtl w:val="0"/>
              </w:rPr>
              <w:t xml:space="preserve">沒有商品</w:t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總金額: ${{ cart_total }}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確認訂單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extra_js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