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400"/>
        <w:jc w:val="center"/>
      </w:pPr>
      <w:r>
        <w:rPr>
          <w:b/>
          <w:i w:val="0"/>
          <w:color w:val="C9A84C"/>
          <w:sz w:val="17"/>
        </w:rPr>
        <w:t>SISTEMA PREMIUM  ·  INTELIGENCIA ARTIFICIAL MEDICA  ·  COLOMBIA 2026</w:t>
      </w:r>
    </w:p>
    <w:p>
      <w:pPr>
        <w:spacing w:before="0" w:after="80"/>
        <w:jc w:val="center"/>
      </w:pPr>
      <w:r>
        <w:rPr>
          <w:b/>
          <w:i w:val="0"/>
          <w:color w:val="C9A84C"/>
          <w:sz w:val="144"/>
        </w:rPr>
        <w:t>SARAI</w:t>
      </w:r>
    </w:p>
    <w:p>
      <w:pPr>
        <w:spacing w:before="0" w:after="80"/>
        <w:jc w:val="center"/>
      </w:pPr>
      <w:r>
        <w:rPr>
          <w:b/>
          <w:i w:val="0"/>
          <w:color w:val="1A2744"/>
          <w:sz w:val="26"/>
        </w:rPr>
        <w:t>Sistema de Asistencia, Registro e Automatizacion con Inteligencia Artificial</w:t>
      </w:r>
    </w:p>
    <w:p>
      <w:pPr>
        <w:spacing w:before="0" w:after="400"/>
        <w:jc w:val="center"/>
      </w:pPr>
      <w:r>
        <w:rPr>
          <w:b w:val="0"/>
          <w:i w:val="0"/>
          <w:color w:val="AAAAAA"/>
          <w:sz w:val="22"/>
        </w:rPr>
        <w:t>Plataforma Integral de Gestion Clinica Impulsada por IA para Colombia</w:t>
      </w:r>
    </w:p>
    <w:p>
      <w:pPr>
        <w:pBdr>
          <w:bottom w:val="single" w:sz="6" w:space="1" w:color="E8C97A"/>
        </w:pBdr>
        <w:spacing w:before="160" w:after="160"/>
      </w:pPr>
    </w:p>
    <w:p>
      <w:pPr>
        <w:spacing w:after="560"/>
        <w:jc w:val="center"/>
      </w:pPr>
      <w:r>
        <w:rPr>
          <w:b w:val="0"/>
          <w:i w:val="0"/>
          <w:color w:val="AAAAAA"/>
          <w:sz w:val="18"/>
        </w:rPr>
        <w:t>Oferta Comercial Confidencial  |  Version 2.0  |  Mayo 2026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E8C97A"/>
          <w:left w:val="single" w:sz="6" w:space="0" w:color="E8C97A"/>
          <w:bottom w:val="single" w:sz="6" w:space="0" w:color="E8C97A"/>
          <w:right w:val="single" w:sz="6" w:space="0" w:color="E8C97A"/>
          <w:insideH w:val="single" w:sz="6" w:space="0" w:color="E8C97A"/>
          <w:insideV w:val="single" w:sz="6" w:space="0" w:color="E8C97A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814"/>
            <w:shd w:val="clear" w:color="auto" w:fill="FFFBEF"/>
          </w:tcPr>
          <w:p>
            <w:pPr>
              <w:jc w:val="center"/>
            </w:pPr>
            <w:r>
              <w:rPr>
                <w:b/>
                <w:i w:val="0"/>
                <w:color w:val="8B5E0A"/>
                <w:sz w:val="40"/>
              </w:rPr>
              <w:t>+20</w:t>
            </w:r>
          </w:p>
        </w:tc>
        <w:tc>
          <w:tcPr>
            <w:tcW w:type="dxa" w:w="1814"/>
            <w:shd w:val="clear" w:color="auto" w:fill="FFFBEF"/>
          </w:tcPr>
          <w:p>
            <w:pPr>
              <w:jc w:val="center"/>
            </w:pPr>
            <w:r>
              <w:rPr>
                <w:b/>
                <w:i w:val="0"/>
                <w:color w:val="8B5E0A"/>
                <w:sz w:val="40"/>
              </w:rPr>
              <w:t>IA</w:t>
            </w:r>
          </w:p>
        </w:tc>
        <w:tc>
          <w:tcPr>
            <w:tcW w:type="dxa" w:w="1814"/>
            <w:shd w:val="clear" w:color="auto" w:fill="FFFBEF"/>
          </w:tcPr>
          <w:p>
            <w:pPr>
              <w:jc w:val="center"/>
            </w:pPr>
            <w:r>
              <w:rPr>
                <w:b/>
                <w:i w:val="0"/>
                <w:color w:val="8B5E0A"/>
                <w:sz w:val="40"/>
              </w:rPr>
              <w:t>100%</w:t>
            </w:r>
          </w:p>
        </w:tc>
        <w:tc>
          <w:tcPr>
            <w:tcW w:type="dxa" w:w="1814"/>
            <w:shd w:val="clear" w:color="auto" w:fill="FFFBEF"/>
          </w:tcPr>
          <w:p>
            <w:pPr>
              <w:jc w:val="center"/>
            </w:pPr>
            <w:r>
              <w:rPr>
                <w:b/>
                <w:i w:val="0"/>
                <w:color w:val="8B5E0A"/>
                <w:sz w:val="40"/>
              </w:rPr>
              <w:t>RIPS</w:t>
            </w:r>
          </w:p>
        </w:tc>
        <w:tc>
          <w:tcPr>
            <w:tcW w:type="dxa" w:w="1814"/>
            <w:shd w:val="clear" w:color="auto" w:fill="FFFBEF"/>
          </w:tcPr>
          <w:p>
            <w:pPr>
              <w:jc w:val="center"/>
            </w:pPr>
            <w:r>
              <w:rPr>
                <w:b/>
                <w:i w:val="0"/>
                <w:color w:val="8B5E0A"/>
                <w:sz w:val="40"/>
              </w:rPr>
              <w:t>24/7</w:t>
            </w:r>
          </w:p>
        </w:tc>
      </w:tr>
      <w:tr>
        <w:tc>
          <w:tcPr>
            <w:tcW w:type="dxa" w:w="1814"/>
            <w:shd w:val="clear" w:color="auto" w:fill="FFFBEF"/>
          </w:tcPr>
          <w:p>
            <w:pPr>
              <w:jc w:val="center"/>
            </w:pPr>
            <w:r>
              <w:rPr>
                <w:b w:val="0"/>
                <w:i w:val="0"/>
                <w:color w:val="AAAAAA"/>
                <w:sz w:val="16"/>
              </w:rPr>
              <w:t>Modulos activos</w:t>
            </w:r>
          </w:p>
        </w:tc>
        <w:tc>
          <w:tcPr>
            <w:tcW w:type="dxa" w:w="1814"/>
            <w:shd w:val="clear" w:color="auto" w:fill="FFFBEF"/>
          </w:tcPr>
          <w:p>
            <w:pPr>
              <w:jc w:val="center"/>
            </w:pPr>
            <w:r>
              <w:rPr>
                <w:b w:val="0"/>
                <w:i w:val="0"/>
                <w:color w:val="AAAAAA"/>
                <w:sz w:val="16"/>
              </w:rPr>
              <w:t>Asistente de voz</w:t>
            </w:r>
          </w:p>
        </w:tc>
        <w:tc>
          <w:tcPr>
            <w:tcW w:type="dxa" w:w="1814"/>
            <w:shd w:val="clear" w:color="auto" w:fill="FFFBEF"/>
          </w:tcPr>
          <w:p>
            <w:pPr>
              <w:jc w:val="center"/>
            </w:pPr>
            <w:r>
              <w:rPr>
                <w:b w:val="0"/>
                <w:i w:val="0"/>
                <w:color w:val="AAAAAA"/>
                <w:sz w:val="16"/>
              </w:rPr>
              <w:t>Cloud / On-Premise</w:t>
            </w:r>
          </w:p>
        </w:tc>
        <w:tc>
          <w:tcPr>
            <w:tcW w:type="dxa" w:w="1814"/>
            <w:shd w:val="clear" w:color="auto" w:fill="FFFBEF"/>
          </w:tcPr>
          <w:p>
            <w:pPr>
              <w:jc w:val="center"/>
            </w:pPr>
            <w:r>
              <w:rPr>
                <w:b w:val="0"/>
                <w:i w:val="0"/>
                <w:color w:val="AAAAAA"/>
                <w:sz w:val="16"/>
              </w:rPr>
              <w:t>Normativa CO</w:t>
            </w:r>
          </w:p>
        </w:tc>
        <w:tc>
          <w:tcPr>
            <w:tcW w:type="dxa" w:w="1814"/>
            <w:shd w:val="clear" w:color="auto" w:fill="FFFBEF"/>
          </w:tcPr>
          <w:p>
            <w:pPr>
              <w:jc w:val="center"/>
            </w:pPr>
            <w:r>
              <w:rPr>
                <w:b w:val="0"/>
                <w:i w:val="0"/>
                <w:color w:val="AAAAAA"/>
                <w:sz w:val="16"/>
              </w:rPr>
              <w:t>Disponibilidad</w:t>
            </w:r>
          </w:p>
        </w:tc>
      </w:tr>
    </w:tbl>
    <w:p/>
    <w:p>
      <w:pPr>
        <w:jc w:val="center"/>
      </w:pPr>
      <w:r>
        <w:rPr>
          <w:b w:val="0"/>
          <w:i/>
          <w:color w:val="8B5E0A"/>
          <w:sz w:val="18"/>
        </w:rPr>
        <w:t>SARAI Technologies  |  comercial@sarai.com.co  |  Colombia 2026</w:t>
      </w:r>
    </w:p>
    <w:p>
      <w:r>
        <w:br w:type="page"/>
      </w:r>
    </w:p>
    <w:p>
      <w:pPr>
        <w:spacing w:before="560" w:after="80"/>
      </w:pPr>
      <w:r>
        <w:rPr>
          <w:b/>
          <w:i w:val="0"/>
          <w:color w:val="C9A84C"/>
          <w:sz w:val="17"/>
        </w:rPr>
        <w:t xml:space="preserve">  01  RESUMEN EJECUTIVO</w:t>
      </w:r>
    </w:p>
    <w:p>
      <w:pPr>
        <w:spacing w:before="40" w:after="200"/>
      </w:pPr>
      <w:r>
        <w:rPr>
          <w:b/>
          <w:i w:val="0"/>
          <w:color w:val="1A2744"/>
          <w:sz w:val="36"/>
        </w:rPr>
        <w:t xml:space="preserve">Una plataforma que </w:t>
      </w:r>
      <w:r>
        <w:rPr>
          <w:b/>
          <w:i w:val="0"/>
          <w:color w:val="C9A84C"/>
          <w:sz w:val="36"/>
        </w:rPr>
        <w:t>transforma</w:t>
      </w:r>
      <w:r>
        <w:rPr>
          <w:b/>
          <w:i w:val="0"/>
          <w:color w:val="1A2744"/>
          <w:sz w:val="36"/>
        </w:rPr>
        <w:t xml:space="preserve"> la clinica moderna</w:t>
      </w:r>
    </w:p>
    <w:p>
      <w:pPr>
        <w:spacing w:after="160"/>
      </w:pPr>
      <w:r>
        <w:rPr>
          <w:b w:val="0"/>
          <w:i w:val="0"/>
          <w:color w:val="444444"/>
          <w:sz w:val="21"/>
        </w:rPr>
        <w:t>SARAI es el primer sistema colombiano de gestion clinica integral potenciado con Inteligencia Artificial conversacional. Automatiza flujos operativos, elimina digitacion manual, garantiza cumplimiento normativo y convierte cada consulta en una experiencia medica de clase mundial.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8C97A"/>
          <w:left w:val="single" w:sz="4" w:space="0" w:color="E8C97A"/>
          <w:bottom w:val="single" w:sz="4" w:space="0" w:color="E8C97A"/>
          <w:right w:val="single" w:sz="4" w:space="0" w:color="E8C97A"/>
          <w:insideH w:val="single" w:sz="4" w:space="0" w:color="E8C97A"/>
          <w:insideV w:val="single" w:sz="4" w:space="0" w:color="E8C97A"/>
        </w:tblBorders>
      </w:tblPr>
      <w:tblGrid>
        <w:gridCol w:w="4536"/>
        <w:gridCol w:w="4536"/>
      </w:tblGrid>
      <w:tr>
        <w:tc>
          <w:tcPr>
            <w:tcW w:type="dxa" w:w="2268"/>
            <w:shd w:val="clear" w:color="auto" w:fill="1A2744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C9A84C"/>
                <w:sz w:val="32"/>
              </w:rPr>
              <w:t>80%</w:t>
            </w:r>
          </w:p>
        </w:tc>
        <w:tc>
          <w:tcPr>
            <w:tcW w:type="dxa" w:w="6803"/>
            <w:shd w:val="clear" w:color="auto" w:fill="F4F4F4"/>
            <w:vAlign w:val="center"/>
          </w:tcPr>
          <w:p>
            <w:r>
              <w:rPr>
                <w:b w:val="0"/>
                <w:i w:val="0"/>
                <w:color w:val="1A2744"/>
                <w:sz w:val="21"/>
              </w:rPr>
              <w:t>Reduccion de tiempo en registro clinico con dictado por voz</w:t>
            </w:r>
          </w:p>
        </w:tc>
      </w:tr>
      <w:tr>
        <w:tc>
          <w:tcPr>
            <w:tcW w:type="dxa" w:w="2268"/>
            <w:shd w:val="clear" w:color="auto" w:fill="2D3F6B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C9A84C"/>
                <w:sz w:val="32"/>
              </w:rPr>
              <w:t>0 Errores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r>
              <w:rPr>
                <w:b w:val="0"/>
                <w:i w:val="0"/>
                <w:color w:val="1A2744"/>
                <w:sz w:val="21"/>
              </w:rPr>
              <w:t>Con IA de transcripcion — cero digitacion manual</w:t>
            </w:r>
          </w:p>
        </w:tc>
      </w:tr>
      <w:tr>
        <w:tc>
          <w:tcPr>
            <w:tcW w:type="dxa" w:w="2268"/>
            <w:shd w:val="clear" w:color="auto" w:fill="1A2744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C9A84C"/>
                <w:sz w:val="32"/>
              </w:rPr>
              <w:t>100%</w:t>
            </w:r>
          </w:p>
        </w:tc>
        <w:tc>
          <w:tcPr>
            <w:tcW w:type="dxa" w:w="6803"/>
            <w:shd w:val="clear" w:color="auto" w:fill="F4F4F4"/>
            <w:vAlign w:val="center"/>
          </w:tcPr>
          <w:p>
            <w:r>
              <w:rPr>
                <w:b w:val="0"/>
                <w:i w:val="0"/>
                <w:color w:val="1A2744"/>
                <w:sz w:val="21"/>
              </w:rPr>
              <w:t>Conformidad RIPS / Resolucion 1995/1999 Ministerio de Salud</w:t>
            </w:r>
          </w:p>
        </w:tc>
      </w:tr>
      <w:tr>
        <w:tc>
          <w:tcPr>
            <w:tcW w:type="dxa" w:w="2268"/>
            <w:shd w:val="clear" w:color="auto" w:fill="2D3F6B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C9A84C"/>
                <w:sz w:val="32"/>
              </w:rPr>
              <w:t>24/7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r>
              <w:rPr>
                <w:b w:val="0"/>
                <w:i w:val="0"/>
                <w:color w:val="1A2744"/>
                <w:sz w:val="21"/>
              </w:rPr>
              <w:t>Disponibilidad cloud garantizada mediante contrato SLA</w:t>
            </w:r>
          </w:p>
        </w:tc>
      </w:tr>
      <w:tr>
        <w:tc>
          <w:tcPr>
            <w:tcW w:type="dxa" w:w="2268"/>
            <w:shd w:val="clear" w:color="auto" w:fill="1A2744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C9A84C"/>
                <w:sz w:val="32"/>
              </w:rPr>
              <w:t>Infinita</w:t>
            </w:r>
          </w:p>
        </w:tc>
        <w:tc>
          <w:tcPr>
            <w:tcW w:type="dxa" w:w="6803"/>
            <w:shd w:val="clear" w:color="auto" w:fill="F4F4F4"/>
            <w:vAlign w:val="center"/>
          </w:tcPr>
          <w:p>
            <w:r>
              <w:rPr>
                <w:b w:val="0"/>
                <w:i w:val="0"/>
                <w:color w:val="1A2744"/>
                <w:sz w:val="21"/>
              </w:rPr>
              <w:t>Escalabilidad sin limite de usuarios ni sedes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8C97A"/>
          <w:left w:val="single" w:sz="4" w:space="0" w:color="E8C97A"/>
          <w:bottom w:val="single" w:sz="4" w:space="0" w:color="E8C97A"/>
          <w:right w:val="single" w:sz="4" w:space="0" w:color="E8C97A"/>
          <w:insideH w:val="single" w:sz="4" w:space="0" w:color="E8C97A"/>
          <w:insideV w:val="single" w:sz="4" w:space="0" w:color="E8C97A"/>
        </w:tblBorders>
      </w:tblPr>
      <w:tblGrid>
        <w:gridCol w:w="4536"/>
        <w:gridCol w:w="4536"/>
      </w:tblGrid>
      <w:tr>
        <w:tc>
          <w:tcPr>
            <w:tcW w:type="dxa" w:w="4535"/>
            <w:shd w:val="clear" w:color="auto" w:fill="FFF0F0"/>
          </w:tcPr>
          <w:p>
            <w:r>
              <w:rPr>
                <w:b/>
                <w:i w:val="0"/>
                <w:color w:val="B91C1C"/>
                <w:sz w:val="22"/>
              </w:rPr>
              <w:t>SIN SARAI — Situacion Actual</w:t>
            </w:r>
          </w:p>
          <w:p>
            <w:pPr>
              <w:spacing w:after="40"/>
            </w:pPr>
            <w:r>
              <w:rPr>
                <w:color w:val="444444"/>
                <w:sz w:val="19"/>
              </w:rPr>
              <w:t xml:space="preserve">  x  3-5 horas diarias en papeleo y digitacion</w:t>
            </w:r>
          </w:p>
          <w:p>
            <w:pPr>
              <w:spacing w:after="40"/>
            </w:pPr>
            <w:r>
              <w:rPr>
                <w:color w:val="444444"/>
                <w:sz w:val="19"/>
              </w:rPr>
              <w:t xml:space="preserve">  x  Historias clinicas incompletas o extraviadas</w:t>
            </w:r>
          </w:p>
          <w:p>
            <w:pPr>
              <w:spacing w:after="40"/>
            </w:pPr>
            <w:r>
              <w:rPr>
                <w:color w:val="444444"/>
                <w:sz w:val="19"/>
              </w:rPr>
              <w:t xml:space="preserve">  x  Confirmaciones de cita manuales por telefono</w:t>
            </w:r>
          </w:p>
          <w:p>
            <w:pPr>
              <w:spacing w:after="40"/>
            </w:pPr>
            <w:r>
              <w:rPr>
                <w:color w:val="444444"/>
                <w:sz w:val="19"/>
              </w:rPr>
              <w:t xml:space="preserve">  x  Errores en RIPS = glosas y devoluciones</w:t>
            </w:r>
          </w:p>
          <w:p>
            <w:pPr>
              <w:spacing w:after="40"/>
            </w:pPr>
            <w:r>
              <w:rPr>
                <w:color w:val="444444"/>
                <w:sz w:val="19"/>
              </w:rPr>
              <w:t xml:space="preserve">  x  Busqueda de pacientes en Excel o papel</w:t>
            </w:r>
          </w:p>
          <w:p>
            <w:pPr>
              <w:spacing w:after="40"/>
            </w:pPr>
            <w:r>
              <w:rPr>
                <w:color w:val="444444"/>
                <w:sz w:val="19"/>
              </w:rPr>
              <w:t xml:space="preserve">  x  Sin metricas ni reportes en tiempo real</w:t>
            </w:r>
          </w:p>
          <w:p>
            <w:pPr>
              <w:spacing w:after="40"/>
            </w:pPr>
            <w:r>
              <w:rPr>
                <w:color w:val="444444"/>
                <w:sz w:val="19"/>
              </w:rPr>
              <w:t xml:space="preserve">  x  Riesgo de incumplimiento normativo</w:t>
            </w:r>
          </w:p>
        </w:tc>
        <w:tc>
          <w:tcPr>
            <w:tcW w:type="dxa" w:w="4535"/>
            <w:shd w:val="clear" w:color="auto" w:fill="F0FFF5"/>
          </w:tcPr>
          <w:p>
            <w:r>
              <w:rPr>
                <w:b/>
                <w:i w:val="0"/>
                <w:color w:val="047857"/>
                <w:sz w:val="22"/>
              </w:rPr>
              <w:t>CON SARAI — Transformacion Digital</w:t>
            </w:r>
          </w:p>
          <w:p>
            <w:pPr>
              <w:spacing w:after="40"/>
            </w:pPr>
            <w:r>
              <w:rPr>
                <w:color w:val="444444"/>
                <w:sz w:val="19"/>
              </w:rPr>
              <w:t xml:space="preserve">  v  Historia clinica completa en menos de 2 minutos</w:t>
            </w:r>
          </w:p>
          <w:p>
            <w:pPr>
              <w:spacing w:after="40"/>
            </w:pPr>
            <w:r>
              <w:rPr>
                <w:color w:val="444444"/>
                <w:sz w:val="19"/>
              </w:rPr>
              <w:t xml:space="preserve">  v  Dictado por voz — cero digitacion</w:t>
            </w:r>
          </w:p>
          <w:p>
            <w:pPr>
              <w:spacing w:after="40"/>
            </w:pPr>
            <w:r>
              <w:rPr>
                <w:color w:val="444444"/>
                <w:sz w:val="19"/>
              </w:rPr>
              <w:t xml:space="preserve">  v  Correos y confirmaciones 100% automaticos</w:t>
            </w:r>
          </w:p>
          <w:p>
            <w:pPr>
              <w:spacing w:after="40"/>
            </w:pPr>
            <w:r>
              <w:rPr>
                <w:color w:val="444444"/>
                <w:sz w:val="19"/>
              </w:rPr>
              <w:t xml:space="preserve">  v  RIPS sin errores, generados automaticamente</w:t>
            </w:r>
          </w:p>
          <w:p>
            <w:pPr>
              <w:spacing w:after="40"/>
            </w:pPr>
            <w:r>
              <w:rPr>
                <w:color w:val="444444"/>
                <w:sz w:val="19"/>
              </w:rPr>
              <w:t xml:space="preserve">  v  Busqueda de paciente en menos de 3 segundos</w:t>
            </w:r>
          </w:p>
          <w:p>
            <w:pPr>
              <w:spacing w:after="40"/>
            </w:pPr>
            <w:r>
              <w:rPr>
                <w:color w:val="444444"/>
                <w:sz w:val="19"/>
              </w:rPr>
              <w:t xml:space="preserve">  v  Dashboard con metricas en tiempo real</w:t>
            </w:r>
          </w:p>
          <w:p>
            <w:pPr>
              <w:spacing w:after="40"/>
            </w:pPr>
            <w:r>
              <w:rPr>
                <w:color w:val="444444"/>
                <w:sz w:val="19"/>
              </w:rPr>
              <w:t xml:space="preserve">  v  100% alineado con normativa colombiana</w:t>
            </w:r>
          </w:p>
        </w:tc>
      </w:tr>
    </w:tbl>
    <w:p>
      <w:r>
        <w:br w:type="page"/>
      </w:r>
    </w:p>
    <w:p>
      <w:pPr>
        <w:spacing w:before="560" w:after="80"/>
      </w:pPr>
      <w:r>
        <w:rPr>
          <w:b/>
          <w:i w:val="0"/>
          <w:color w:val="C9A84C"/>
          <w:sz w:val="17"/>
        </w:rPr>
        <w:t xml:space="preserve">  02  INTELIGENCIA ARTIFICIAL</w:t>
      </w:r>
    </w:p>
    <w:p>
      <w:pPr>
        <w:spacing w:before="40" w:after="200"/>
      </w:pPr>
      <w:r>
        <w:rPr>
          <w:b/>
          <w:i w:val="0"/>
          <w:color w:val="1A2744"/>
          <w:sz w:val="36"/>
        </w:rPr>
        <w:t xml:space="preserve">El corazon </w:t>
      </w:r>
      <w:r>
        <w:rPr>
          <w:b/>
          <w:i w:val="0"/>
          <w:color w:val="C9A84C"/>
          <w:sz w:val="36"/>
        </w:rPr>
        <w:t>inteligente</w:t>
      </w:r>
      <w:r>
        <w:rPr>
          <w:b/>
          <w:i w:val="0"/>
          <w:color w:val="1A2744"/>
          <w:sz w:val="36"/>
        </w:rPr>
        <w:t xml:space="preserve"> del sistema</w:t>
      </w:r>
    </w:p>
    <w:p>
      <w:pPr>
        <w:spacing w:after="160"/>
      </w:pPr>
      <w:r>
        <w:rPr>
          <w:b w:val="0"/>
          <w:i w:val="0"/>
          <w:color w:val="444444"/>
          <w:sz w:val="21"/>
        </w:rPr>
        <w:t>SARAI va mucho mas alla de un HIS tradicional. Su asistente de IA escucha, entiende y actua sobre la informacion clinica en tiempo real.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8C97A"/>
          <w:left w:val="single" w:sz="4" w:space="0" w:color="E8C97A"/>
          <w:bottom w:val="single" w:sz="4" w:space="0" w:color="E8C97A"/>
          <w:right w:val="single" w:sz="4" w:space="0" w:color="E8C97A"/>
          <w:insideH w:val="single" w:sz="4" w:space="0" w:color="E8C97A"/>
          <w:insideV w:val="single" w:sz="4" w:space="0" w:color="E8C97A"/>
        </w:tblBorders>
      </w:tblPr>
      <w:tblGrid>
        <w:gridCol w:w="4536"/>
        <w:gridCol w:w="4536"/>
      </w:tblGrid>
      <w:tr>
        <w:tc>
          <w:tcPr>
            <w:tcW w:type="dxa" w:w="4535"/>
            <w:shd w:val="clear" w:color="auto" w:fill="FFFBEF"/>
          </w:tcPr>
          <w:p>
            <w:r>
              <w:rPr>
                <w:b/>
                <w:i w:val="0"/>
                <w:color w:val="1A2744"/>
                <w:sz w:val="20"/>
              </w:rPr>
              <w:t>DICTADO POR VOZ — Whisper AI</w:t>
            </w:r>
          </w:p>
          <w:p>
            <w:r>
              <w:rPr>
                <w:b w:val="0"/>
                <w:i w:val="0"/>
                <w:color w:val="444444"/>
                <w:sz w:val="19"/>
              </w:rPr>
              <w:t>El medico dicta la historia clinica en tiempo real. Whisper Medium convierte voz a texto con 95%+ de precision en espanol medico colombiano, eliminando la digitacion completamente.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b/>
                <w:i w:val="0"/>
                <w:color w:val="1A2744"/>
                <w:sz w:val="20"/>
              </w:rPr>
              <w:t>ASISTENTE SARAI CHAT</w:t>
            </w:r>
          </w:p>
          <w:p>
            <w:r>
              <w:rPr>
                <w:b w:val="0"/>
                <w:i w:val="0"/>
                <w:color w:val="444444"/>
                <w:sz w:val="19"/>
              </w:rPr>
              <w:t>Asistente conversacional que responde preguntas clinicas, sugiere diagnosticos CIE-10, ayuda con protocolos y genera resumenes automaticos de la consulta.</w:t>
            </w:r>
          </w:p>
        </w:tc>
      </w:tr>
      <w:tr>
        <w:tc>
          <w:tcPr>
            <w:tcW w:type="dxa" w:w="4535"/>
            <w:shd w:val="clear" w:color="auto" w:fill="FFFBEF"/>
          </w:tcPr>
          <w:p>
            <w:r>
              <w:rPr>
                <w:b/>
                <w:i w:val="0"/>
                <w:color w:val="1A2744"/>
                <w:sz w:val="20"/>
              </w:rPr>
              <w:t>ANALITICA PREDICTIVA</w:t>
            </w:r>
          </w:p>
          <w:p>
            <w:r>
              <w:rPr>
                <w:b w:val="0"/>
                <w:i w:val="0"/>
                <w:color w:val="444444"/>
                <w:sz w:val="19"/>
              </w:rPr>
              <w:t>Paneles en tiempo real con metricas de ocupacion, productividad medica, cancelaciones e indicadores financieros para decisiones basadas en datos.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b/>
                <w:i w:val="0"/>
                <w:color w:val="1A2744"/>
                <w:sz w:val="20"/>
              </w:rPr>
              <w:t>AUTOMATIZACION DE FLUJOS</w:t>
            </w:r>
          </w:p>
          <w:p>
            <w:r>
              <w:rPr>
                <w:b w:val="0"/>
                <w:i w:val="0"/>
                <w:color w:val="444444"/>
                <w:sz w:val="19"/>
              </w:rPr>
              <w:t>Correos de confirmacion, recordatorios, cotizaciones y documentos se disparan automaticamente sin intervencion humana.</w:t>
            </w:r>
          </w:p>
        </w:tc>
      </w:tr>
      <w:tr>
        <w:tc>
          <w:tcPr>
            <w:tcW w:type="dxa" w:w="4535"/>
            <w:shd w:val="clear" w:color="auto" w:fill="FFFBEF"/>
          </w:tcPr>
          <w:p>
            <w:r>
              <w:rPr>
                <w:b/>
                <w:i w:val="0"/>
                <w:color w:val="1A2744"/>
                <w:sz w:val="20"/>
              </w:rPr>
              <w:t>SEGURIDAD EMPRESARIAL</w:t>
            </w:r>
          </w:p>
          <w:p>
            <w:r>
              <w:rPr>
                <w:b w:val="0"/>
                <w:i w:val="0"/>
                <w:color w:val="444444"/>
                <w:sz w:val="19"/>
              </w:rPr>
              <w:t>JWT con rotacion automatica, cifrado AES-256 en reposo y TLS en transito. Auditoria completa conforme a Ley 1581/2012 (habeas data Colombia).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b/>
                <w:i w:val="0"/>
                <w:color w:val="1A2744"/>
                <w:sz w:val="20"/>
              </w:rPr>
              <w:t>MULTI-SEDE / MULTI-EMPRESA</w:t>
            </w:r>
          </w:p>
          <w:p>
            <w:r>
              <w:rPr>
                <w:b w:val="0"/>
                <w:i w:val="0"/>
                <w:color w:val="444444"/>
                <w:sz w:val="19"/>
              </w:rPr>
              <w:t>Arquitectura multi-tenant que soporta multiples sedes y clinicas desde un unico panel de administracion centralizado.</w:t>
            </w:r>
          </w:p>
        </w:tc>
      </w:tr>
    </w:tbl>
    <w:p>
      <w:pPr>
        <w:spacing w:before="560" w:after="80"/>
      </w:pPr>
      <w:r>
        <w:rPr>
          <w:b/>
          <w:i w:val="0"/>
          <w:color w:val="C9A84C"/>
          <w:sz w:val="17"/>
        </w:rPr>
        <w:t xml:space="preserve">  03  MODULOS DEL SISTEMA</w:t>
      </w:r>
    </w:p>
    <w:p>
      <w:pPr>
        <w:spacing w:before="40" w:after="200"/>
      </w:pPr>
      <w:r>
        <w:rPr>
          <w:b/>
          <w:i w:val="0"/>
          <w:color w:val="1A2744"/>
          <w:sz w:val="36"/>
        </w:rPr>
        <w:t xml:space="preserve">Cobertura </w:t>
      </w:r>
      <w:r>
        <w:rPr>
          <w:b/>
          <w:i w:val="0"/>
          <w:color w:val="C9A84C"/>
          <w:sz w:val="36"/>
        </w:rPr>
        <w:t>total</w:t>
      </w:r>
      <w:r>
        <w:rPr>
          <w:b/>
          <w:i w:val="0"/>
          <w:color w:val="1A2744"/>
          <w:sz w:val="36"/>
        </w:rPr>
        <w:t xml:space="preserve"> del ciclo clinico</w:t>
      </w:r>
    </w:p>
    <w:p>
      <w:pPr>
        <w:spacing w:after="160"/>
      </w:pPr>
      <w:r>
        <w:rPr>
          <w:b w:val="0"/>
          <w:i w:val="0"/>
          <w:color w:val="444444"/>
          <w:sz w:val="21"/>
        </w:rPr>
        <w:t>Desde la primera cita hasta la facturacion RIPS — cada proceso conectado y automatizado en una sola plataforma.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8C97A"/>
          <w:left w:val="single" w:sz="4" w:space="0" w:color="E8C97A"/>
          <w:bottom w:val="single" w:sz="4" w:space="0" w:color="E8C97A"/>
          <w:right w:val="single" w:sz="4" w:space="0" w:color="E8C97A"/>
          <w:insideH w:val="single" w:sz="4" w:space="0" w:color="E8C97A"/>
          <w:insideV w:val="single" w:sz="4" w:space="0" w:color="E8C97A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FFFBEF"/>
          </w:tcPr>
          <w:p>
            <w:r>
              <w:rPr>
                <w:b/>
                <w:i w:val="0"/>
                <w:color w:val="1A2744"/>
                <w:sz w:val="19"/>
              </w:rPr>
              <w:t>Agenda Inteligente Ilimitada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/>
                <w:i w:val="0"/>
                <w:color w:val="1A2744"/>
                <w:sz w:val="19"/>
              </w:rPr>
              <w:t>Historia Clinica Digital</w:t>
            </w:r>
          </w:p>
        </w:tc>
        <w:tc>
          <w:tcPr>
            <w:tcW w:type="dxa" w:w="2268"/>
            <w:shd w:val="clear" w:color="auto" w:fill="FFFBEF"/>
          </w:tcPr>
          <w:p>
            <w:r>
              <w:rPr>
                <w:b/>
                <w:i w:val="0"/>
                <w:color w:val="1A2744"/>
                <w:sz w:val="19"/>
              </w:rPr>
              <w:t>Gestion Integral de Pacientes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/>
                <w:i w:val="0"/>
                <w:color w:val="1A2744"/>
                <w:sz w:val="19"/>
              </w:rPr>
              <w:t>Cotizaciones Automaticas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b/>
                <w:i w:val="0"/>
                <w:color w:val="1A2744"/>
                <w:sz w:val="19"/>
              </w:rPr>
              <w:t>Facturacion RIPS</w:t>
            </w:r>
          </w:p>
        </w:tc>
        <w:tc>
          <w:tcPr>
            <w:tcW w:type="dxa" w:w="2268"/>
            <w:shd w:val="clear" w:color="auto" w:fill="FFFBEF"/>
          </w:tcPr>
          <w:p>
            <w:r>
              <w:rPr>
                <w:b/>
                <w:i w:val="0"/>
                <w:color w:val="1A2744"/>
                <w:sz w:val="19"/>
              </w:rPr>
              <w:t>Consulta Externa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/>
                <w:i w:val="0"/>
                <w:color w:val="1A2744"/>
                <w:sz w:val="19"/>
              </w:rPr>
              <w:t>Cirugia y Procedimientos</w:t>
            </w:r>
          </w:p>
        </w:tc>
        <w:tc>
          <w:tcPr>
            <w:tcW w:type="dxa" w:w="2268"/>
            <w:shd w:val="clear" w:color="auto" w:fill="FFFBEF"/>
          </w:tcPr>
          <w:p>
            <w:r>
              <w:rPr>
                <w:b/>
                <w:i w:val="0"/>
                <w:color w:val="1A2744"/>
                <w:sz w:val="19"/>
              </w:rPr>
              <w:t>Hospitalizacion</w:t>
            </w:r>
          </w:p>
        </w:tc>
      </w:tr>
      <w:tr>
        <w:tc>
          <w:tcPr>
            <w:tcW w:type="dxa" w:w="2268"/>
            <w:shd w:val="clear" w:color="auto" w:fill="FFFBEF"/>
          </w:tcPr>
          <w:p>
            <w:r>
              <w:rPr>
                <w:b/>
                <w:i w:val="0"/>
                <w:color w:val="1A2744"/>
                <w:sz w:val="19"/>
              </w:rPr>
              <w:t>CUPS (Res. 5521/2013)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/>
                <w:i w:val="0"/>
                <w:color w:val="1A2744"/>
                <w:sz w:val="19"/>
              </w:rPr>
              <w:t>Configuracion de Disponibilidad</w:t>
            </w:r>
          </w:p>
        </w:tc>
        <w:tc>
          <w:tcPr>
            <w:tcW w:type="dxa" w:w="2268"/>
            <w:shd w:val="clear" w:color="auto" w:fill="FFFBEF"/>
          </w:tcPr>
          <w:p>
            <w:r>
              <w:rPr>
                <w:b/>
                <w:i w:val="0"/>
                <w:color w:val="1A2744"/>
                <w:sz w:val="19"/>
              </w:rPr>
              <w:t>Parametrizacion del Sistema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/>
                <w:i w:val="0"/>
                <w:color w:val="1A2744"/>
                <w:sz w:val="19"/>
              </w:rPr>
              <w:t>Gestion de Usuarios y Roles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b/>
                <w:i w:val="0"/>
                <w:color w:val="1A2744"/>
                <w:sz w:val="19"/>
              </w:rPr>
              <w:t>Central de Impresion</w:t>
            </w:r>
          </w:p>
        </w:tc>
        <w:tc>
          <w:tcPr>
            <w:tcW w:type="dxa" w:w="2268"/>
            <w:shd w:val="clear" w:color="auto" w:fill="FFFBEF"/>
          </w:tcPr>
          <w:p>
            <w:r>
              <w:rPr>
                <w:b/>
                <w:i w:val="0"/>
                <w:color w:val="1A2744"/>
                <w:sz w:val="19"/>
              </w:rPr>
              <w:t>Panel de Administracion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/>
                <w:i w:val="0"/>
                <w:color w:val="1A2744"/>
                <w:sz w:val="19"/>
              </w:rPr>
              <w:t>Asistente IA (SARAI)</w:t>
            </w:r>
          </w:p>
        </w:tc>
        <w:tc>
          <w:tcPr>
            <w:tcW w:type="dxa" w:w="2268"/>
            <w:shd w:val="clear" w:color="auto" w:fill="FFFBEF"/>
          </w:tcPr>
          <w:p>
            <w:r>
              <w:rPr>
                <w:b/>
                <w:i w:val="0"/>
                <w:color w:val="1A2744"/>
                <w:sz w:val="19"/>
              </w:rPr>
              <w:t>Interoperabilidad HL7 (Proximo)</w:t>
            </w:r>
          </w:p>
        </w:tc>
      </w:tr>
    </w:tbl>
    <w:p>
      <w:r>
        <w:br w:type="page"/>
      </w:r>
    </w:p>
    <w:p>
      <w:pPr>
        <w:spacing w:before="560" w:after="80"/>
      </w:pPr>
      <w:r>
        <w:rPr>
          <w:b/>
          <w:i w:val="0"/>
          <w:color w:val="C9A84C"/>
          <w:sz w:val="17"/>
        </w:rPr>
        <w:t xml:space="preserve">  04  PAQUETES DE SERVICIO</w:t>
      </w:r>
    </w:p>
    <w:p>
      <w:pPr>
        <w:spacing w:before="40" w:after="200"/>
      </w:pPr>
      <w:r>
        <w:rPr>
          <w:b/>
          <w:i w:val="0"/>
          <w:color w:val="1A2744"/>
          <w:sz w:val="36"/>
        </w:rPr>
        <w:t xml:space="preserve">Elige el paquete que </w:t>
      </w:r>
      <w:r>
        <w:rPr>
          <w:b/>
          <w:i w:val="0"/>
          <w:color w:val="C9A84C"/>
          <w:sz w:val="36"/>
        </w:rPr>
        <w:t>escala</w:t>
      </w:r>
      <w:r>
        <w:rPr>
          <w:b/>
          <w:i w:val="0"/>
          <w:color w:val="1A2744"/>
          <w:sz w:val="36"/>
        </w:rPr>
        <w:t xml:space="preserve"> con tu clinica</w:t>
      </w:r>
    </w:p>
    <w:p>
      <w:pPr>
        <w:spacing w:after="160"/>
      </w:pPr>
      <w:r>
        <w:rPr>
          <w:b w:val="0"/>
          <w:i w:val="0"/>
          <w:color w:val="444444"/>
          <w:sz w:val="21"/>
        </w:rPr>
        <w:t>Cada paquete incluye onboarding, capacitacion, soporte tecnico y actualizaciones. Precios en COP + IVA mensual por sede.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6" w:space="0" w:color="C9A84C"/>
          <w:left w:val="single" w:sz="6" w:space="0" w:color="C9A84C"/>
          <w:bottom w:val="single" w:sz="6" w:space="0" w:color="C9A84C"/>
          <w:right w:val="single" w:sz="6" w:space="0" w:color="C9A84C"/>
          <w:insideH w:val="single" w:sz="6" w:space="0" w:color="C9A84C"/>
          <w:insideV w:val="single" w:sz="6" w:space="0" w:color="C9A84C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3118"/>
            <w:shd w:val="clear" w:color="auto" w:fill="1A2744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CARACTERISTICA</w:t>
            </w:r>
          </w:p>
        </w:tc>
        <w:tc>
          <w:tcPr>
            <w:tcW w:type="dxa" w:w="2154"/>
            <w:shd w:val="clear" w:color="auto" w:fill="0369A1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AMBULATORIO</w:t>
            </w:r>
          </w:p>
        </w:tc>
        <w:tc>
          <w:tcPr>
            <w:tcW w:type="dxa" w:w="2381"/>
            <w:shd w:val="clear" w:color="auto" w:fill="8B5E0A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CIRUGIA &amp; ESTETICA  *  MAS POPULAR</w:t>
            </w:r>
          </w:p>
        </w:tc>
        <w:tc>
          <w:tcPr>
            <w:tcW w:type="dxa" w:w="2381"/>
            <w:shd w:val="clear" w:color="auto" w:fill="5B21B6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HOSPITALIZACION</w:t>
            </w:r>
          </w:p>
        </w:tc>
      </w:tr>
      <w:tr>
        <w:tc>
          <w:tcPr>
            <w:tcW w:type="dxa" w:w="3118"/>
            <w:shd w:val="clear" w:color="auto" w:fill="F8F4E8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1A2744"/>
                <w:sz w:val="20"/>
              </w:rPr>
              <w:t>Precio mensual + IVA</w:t>
            </w:r>
          </w:p>
        </w:tc>
        <w:tc>
          <w:tcPr>
            <w:tcW w:type="dxa" w:w="215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444444"/>
                <w:sz w:val="20"/>
              </w:rPr>
              <w:t>$1.490.000</w:t>
            </w:r>
          </w:p>
        </w:tc>
        <w:tc>
          <w:tcPr>
            <w:tcW w:type="dxa" w:w="2381"/>
            <w:shd w:val="clear" w:color="auto" w:fill="FFFBE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8B5E0A"/>
                <w:sz w:val="20"/>
              </w:rPr>
              <w:t>$3.290.000</w:t>
            </w:r>
          </w:p>
        </w:tc>
        <w:tc>
          <w:tcPr>
            <w:tcW w:type="dxa" w:w="23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444444"/>
                <w:sz w:val="20"/>
              </w:rPr>
              <w:t>$5.990.000</w:t>
            </w:r>
          </w:p>
        </w:tc>
      </w:tr>
      <w:tr>
        <w:tc>
          <w:tcPr>
            <w:tcW w:type="dxa" w:w="3118"/>
            <w:shd w:val="clear" w:color="auto" w:fill="F8F4E8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1A2744"/>
                <w:sz w:val="20"/>
              </w:rPr>
              <w:t>Implementacion (unico)</w:t>
            </w:r>
          </w:p>
        </w:tc>
        <w:tc>
          <w:tcPr>
            <w:tcW w:type="dxa" w:w="2154"/>
            <w:shd w:val="clear" w:color="auto" w:fill="F4F4F4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444444"/>
                <w:sz w:val="20"/>
              </w:rPr>
              <w:t>$2.500.000</w:t>
            </w:r>
          </w:p>
        </w:tc>
        <w:tc>
          <w:tcPr>
            <w:tcW w:type="dxa" w:w="2381"/>
            <w:shd w:val="clear" w:color="auto" w:fill="FFFBE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8B5E0A"/>
                <w:sz w:val="20"/>
              </w:rPr>
              <w:t>$5.800.000</w:t>
            </w:r>
          </w:p>
        </w:tc>
        <w:tc>
          <w:tcPr>
            <w:tcW w:type="dxa" w:w="2381"/>
            <w:shd w:val="clear" w:color="auto" w:fill="F4F4F4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444444"/>
                <w:sz w:val="20"/>
              </w:rPr>
              <w:t>$12.000.000</w:t>
            </w:r>
          </w:p>
        </w:tc>
      </w:tr>
      <w:tr>
        <w:tc>
          <w:tcPr>
            <w:tcW w:type="dxa" w:w="3118"/>
            <w:shd w:val="clear" w:color="auto" w:fill="F8F4E8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1A2744"/>
                <w:sz w:val="20"/>
              </w:rPr>
              <w:t>Usuarios concurrentes</w:t>
            </w:r>
          </w:p>
        </w:tc>
        <w:tc>
          <w:tcPr>
            <w:tcW w:type="dxa" w:w="215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444444"/>
                <w:sz w:val="20"/>
              </w:rPr>
              <w:t>Hasta 3</w:t>
            </w:r>
          </w:p>
        </w:tc>
        <w:tc>
          <w:tcPr>
            <w:tcW w:type="dxa" w:w="2381"/>
            <w:shd w:val="clear" w:color="auto" w:fill="FFFBE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8B5E0A"/>
                <w:sz w:val="20"/>
              </w:rPr>
              <w:t>Hasta 15</w:t>
            </w:r>
          </w:p>
        </w:tc>
        <w:tc>
          <w:tcPr>
            <w:tcW w:type="dxa" w:w="23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444444"/>
                <w:sz w:val="20"/>
              </w:rPr>
              <w:t>Ilimitados</w:t>
            </w:r>
          </w:p>
        </w:tc>
      </w:tr>
      <w:tr>
        <w:tc>
          <w:tcPr>
            <w:tcW w:type="dxa" w:w="3118"/>
            <w:shd w:val="clear" w:color="auto" w:fill="F8F4E8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1A2744"/>
                <w:sz w:val="20"/>
              </w:rPr>
              <w:t>Almacenamiento cloud</w:t>
            </w:r>
          </w:p>
        </w:tc>
        <w:tc>
          <w:tcPr>
            <w:tcW w:type="dxa" w:w="2154"/>
            <w:shd w:val="clear" w:color="auto" w:fill="F4F4F4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444444"/>
                <w:sz w:val="20"/>
              </w:rPr>
              <w:t>10 GB</w:t>
            </w:r>
          </w:p>
        </w:tc>
        <w:tc>
          <w:tcPr>
            <w:tcW w:type="dxa" w:w="2381"/>
            <w:shd w:val="clear" w:color="auto" w:fill="FFFBE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8B5E0A"/>
                <w:sz w:val="20"/>
              </w:rPr>
              <w:t>50 GB</w:t>
            </w:r>
          </w:p>
        </w:tc>
        <w:tc>
          <w:tcPr>
            <w:tcW w:type="dxa" w:w="2381"/>
            <w:shd w:val="clear" w:color="auto" w:fill="F4F4F4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444444"/>
                <w:sz w:val="20"/>
              </w:rPr>
              <w:t>500 GB</w:t>
            </w:r>
          </w:p>
        </w:tc>
      </w:tr>
      <w:tr>
        <w:tc>
          <w:tcPr>
            <w:tcW w:type="dxa" w:w="3118"/>
            <w:shd w:val="clear" w:color="auto" w:fill="F8F4E8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1A2744"/>
                <w:sz w:val="20"/>
              </w:rPr>
              <w:t>Soporte tecnico</w:t>
            </w:r>
          </w:p>
        </w:tc>
        <w:tc>
          <w:tcPr>
            <w:tcW w:type="dxa" w:w="215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444444"/>
                <w:sz w:val="20"/>
              </w:rPr>
              <w:t>Ticket 5x8</w:t>
            </w:r>
          </w:p>
        </w:tc>
        <w:tc>
          <w:tcPr>
            <w:tcW w:type="dxa" w:w="2381"/>
            <w:shd w:val="clear" w:color="auto" w:fill="FFFBE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8B5E0A"/>
                <w:sz w:val="20"/>
              </w:rPr>
              <w:t>Prioritario 7x12</w:t>
            </w:r>
          </w:p>
        </w:tc>
        <w:tc>
          <w:tcPr>
            <w:tcW w:type="dxa" w:w="23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444444"/>
                <w:sz w:val="20"/>
              </w:rPr>
              <w:t>24/7 con SLA</w:t>
            </w:r>
          </w:p>
        </w:tc>
      </w:tr>
      <w:tr>
        <w:tc>
          <w:tcPr>
            <w:tcW w:type="dxa" w:w="3118"/>
            <w:shd w:val="clear" w:color="auto" w:fill="F8F4E8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1A2744"/>
                <w:sz w:val="20"/>
              </w:rPr>
              <w:t>RIPS automatico</w:t>
            </w:r>
          </w:p>
        </w:tc>
        <w:tc>
          <w:tcPr>
            <w:tcW w:type="dxa" w:w="2154"/>
            <w:shd w:val="clear" w:color="auto" w:fill="F4F4F4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444444"/>
                <w:sz w:val="20"/>
              </w:rPr>
              <w:t>No incluido</w:t>
            </w:r>
          </w:p>
        </w:tc>
        <w:tc>
          <w:tcPr>
            <w:tcW w:type="dxa" w:w="2381"/>
            <w:shd w:val="clear" w:color="auto" w:fill="FFFBE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8B5E0A"/>
                <w:sz w:val="20"/>
              </w:rPr>
              <w:t>Incluido</w:t>
            </w:r>
          </w:p>
        </w:tc>
        <w:tc>
          <w:tcPr>
            <w:tcW w:type="dxa" w:w="2381"/>
            <w:shd w:val="clear" w:color="auto" w:fill="F4F4F4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444444"/>
                <w:sz w:val="20"/>
              </w:rPr>
              <w:t>Incluido</w:t>
            </w:r>
          </w:p>
        </w:tc>
      </w:tr>
      <w:tr>
        <w:tc>
          <w:tcPr>
            <w:tcW w:type="dxa" w:w="3118"/>
            <w:shd w:val="clear" w:color="auto" w:fill="F8F4E8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1A2744"/>
                <w:sz w:val="20"/>
              </w:rPr>
              <w:t>Cirugia / Hospitalizacion</w:t>
            </w:r>
          </w:p>
        </w:tc>
        <w:tc>
          <w:tcPr>
            <w:tcW w:type="dxa" w:w="215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444444"/>
                <w:sz w:val="20"/>
              </w:rPr>
              <w:t>No incluido</w:t>
            </w:r>
          </w:p>
        </w:tc>
        <w:tc>
          <w:tcPr>
            <w:tcW w:type="dxa" w:w="2381"/>
            <w:shd w:val="clear" w:color="auto" w:fill="FFFBE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8B5E0A"/>
                <w:sz w:val="20"/>
              </w:rPr>
              <w:t>Cirugia</w:t>
            </w:r>
          </w:p>
        </w:tc>
        <w:tc>
          <w:tcPr>
            <w:tcW w:type="dxa" w:w="23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444444"/>
                <w:sz w:val="20"/>
              </w:rPr>
              <w:t>Ambos</w:t>
            </w:r>
          </w:p>
        </w:tc>
      </w:tr>
    </w:tbl>
    <w:p/>
    <w:p>
      <w:pPr>
        <w:jc w:val="center"/>
      </w:pPr>
      <w:r>
        <w:rPr>
          <w:b w:val="0"/>
          <w:i/>
          <w:color w:val="8B5E0A"/>
          <w:sz w:val="18"/>
        </w:rPr>
        <w:t>(*) El paquete Cirugia &amp; Estetica es el mas recomendado para clinicas de medicina estetica y procedimientos especializados.</w:t>
      </w:r>
    </w:p>
    <w:p/>
    <w:p>
      <w:pPr>
        <w:spacing w:before="80" w:after="160"/>
      </w:pPr>
      <w:r>
        <w:rPr>
          <w:b/>
          <w:i w:val="0"/>
          <w:color w:val="1A2744"/>
          <w:sz w:val="22"/>
        </w:rPr>
        <w:t>MODULOS INCLUIDOS POR PAQUETE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A84C"/>
          <w:left w:val="single" w:sz="4" w:space="0" w:color="C9A84C"/>
          <w:bottom w:val="single" w:sz="4" w:space="0" w:color="C9A84C"/>
          <w:right w:val="single" w:sz="4" w:space="0" w:color="C9A84C"/>
          <w:insideH w:val="single" w:sz="4" w:space="0" w:color="C9A84C"/>
          <w:insideV w:val="single" w:sz="4" w:space="0" w:color="C9A84C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3969"/>
            <w:shd w:val="clear" w:color="auto" w:fill="1A2744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MODULO / FUNCION</w:t>
            </w:r>
          </w:p>
        </w:tc>
        <w:tc>
          <w:tcPr>
            <w:tcW w:type="dxa" w:w="1701"/>
            <w:shd w:val="clear" w:color="auto" w:fill="1A2744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AMBULATORIO</w:t>
            </w:r>
          </w:p>
        </w:tc>
        <w:tc>
          <w:tcPr>
            <w:tcW w:type="dxa" w:w="1701"/>
            <w:shd w:val="clear" w:color="auto" w:fill="1A2744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CIRUGIA</w:t>
            </w:r>
          </w:p>
        </w:tc>
        <w:tc>
          <w:tcPr>
            <w:tcW w:type="dxa" w:w="1701"/>
            <w:shd w:val="clear" w:color="auto" w:fill="1A2744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HOSPITALIZACION</w:t>
            </w:r>
          </w:p>
        </w:tc>
      </w:tr>
      <w:tr>
        <w:tc>
          <w:tcPr>
            <w:tcW w:type="dxa" w:w="1701"/>
            <w:gridSpan w:val="4"/>
            <w:shd w:val="clear" w:color="auto" w:fill="2D3F6B"/>
          </w:tcPr>
          <w:p>
            <w:r>
              <w:rPr>
                <w:b/>
                <w:i w:val="0"/>
                <w:color w:val="C9A84C"/>
                <w:sz w:val="18"/>
              </w:rPr>
              <w:t>CONSULTA EXTERNA</w:t>
            </w:r>
          </w:p>
        </w:tc>
      </w:tr>
      <w:tr>
        <w:tc>
          <w:tcPr>
            <w:tcW w:type="dxa" w:w="3969"/>
            <w:shd w:val="clear" w:color="auto" w:fill="F4F4F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2744"/>
                <w:sz w:val="19"/>
              </w:rPr>
              <w:t xml:space="preserve">  Agenda ilimitada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47857"/>
                <w:sz w:val="22"/>
              </w:rPr>
              <w:t>✓</w:t>
            </w:r>
          </w:p>
        </w:tc>
        <w:tc>
          <w:tcPr>
            <w:tcW w:type="dxa" w:w="1701"/>
            <w:shd w:val="clear" w:color="auto" w:fill="FFFBE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47857"/>
                <w:sz w:val="22"/>
              </w:rPr>
              <w:t>✓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47857"/>
                <w:sz w:val="22"/>
              </w:rPr>
              <w:t>✓</w:t>
            </w:r>
          </w:p>
        </w:tc>
      </w:tr>
      <w:tr>
        <w:tc>
          <w:tcPr>
            <w:tcW w:type="dxa" w:w="3969"/>
            <w:shd w:val="clear" w:color="auto" w:fill="F4F4F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2744"/>
                <w:sz w:val="19"/>
              </w:rPr>
              <w:t xml:space="preserve">  Historia clinica digital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47857"/>
                <w:sz w:val="22"/>
              </w:rPr>
              <w:t>✓</w:t>
            </w:r>
          </w:p>
        </w:tc>
        <w:tc>
          <w:tcPr>
            <w:tcW w:type="dxa" w:w="1701"/>
            <w:shd w:val="clear" w:color="auto" w:fill="FFFBE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47857"/>
                <w:sz w:val="22"/>
              </w:rPr>
              <w:t>✓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47857"/>
                <w:sz w:val="22"/>
              </w:rPr>
              <w:t>✓</w:t>
            </w:r>
          </w:p>
        </w:tc>
      </w:tr>
      <w:tr>
        <w:tc>
          <w:tcPr>
            <w:tcW w:type="dxa" w:w="3969"/>
            <w:shd w:val="clear" w:color="auto" w:fill="F4F4F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2744"/>
                <w:sz w:val="19"/>
              </w:rPr>
              <w:t xml:space="preserve">  Dictado voz (Whisper AI)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47857"/>
                <w:sz w:val="22"/>
              </w:rPr>
              <w:t>✓</w:t>
            </w:r>
          </w:p>
        </w:tc>
        <w:tc>
          <w:tcPr>
            <w:tcW w:type="dxa" w:w="1701"/>
            <w:shd w:val="clear" w:color="auto" w:fill="FFFBE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47857"/>
                <w:sz w:val="22"/>
              </w:rPr>
              <w:t>✓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47857"/>
                <w:sz w:val="22"/>
              </w:rPr>
              <w:t>✓</w:t>
            </w:r>
          </w:p>
        </w:tc>
      </w:tr>
      <w:tr>
        <w:tc>
          <w:tcPr>
            <w:tcW w:type="dxa" w:w="3969"/>
            <w:shd w:val="clear" w:color="auto" w:fill="F4F4F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2744"/>
                <w:sz w:val="19"/>
              </w:rPr>
              <w:t xml:space="preserve">  Cotizaciones automaticas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47857"/>
                <w:sz w:val="22"/>
              </w:rPr>
              <w:t>✓</w:t>
            </w:r>
          </w:p>
        </w:tc>
        <w:tc>
          <w:tcPr>
            <w:tcW w:type="dxa" w:w="1701"/>
            <w:shd w:val="clear" w:color="auto" w:fill="FFFBE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47857"/>
                <w:sz w:val="22"/>
              </w:rPr>
              <w:t>✓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47857"/>
                <w:sz w:val="22"/>
              </w:rPr>
              <w:t>✓</w:t>
            </w:r>
          </w:p>
        </w:tc>
      </w:tr>
      <w:tr>
        <w:tc>
          <w:tcPr>
            <w:tcW w:type="dxa" w:w="3969"/>
            <w:shd w:val="clear" w:color="auto" w:fill="F4F4F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2744"/>
                <w:sz w:val="19"/>
              </w:rPr>
              <w:t xml:space="preserve">  Asistente IA SARAI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47857"/>
                <w:sz w:val="22"/>
              </w:rPr>
              <w:t>✓</w:t>
            </w:r>
          </w:p>
        </w:tc>
        <w:tc>
          <w:tcPr>
            <w:tcW w:type="dxa" w:w="1701"/>
            <w:shd w:val="clear" w:color="auto" w:fill="FFFBE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47857"/>
                <w:sz w:val="22"/>
              </w:rPr>
              <w:t>✓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47857"/>
                <w:sz w:val="22"/>
              </w:rPr>
              <w:t>✓</w:t>
            </w:r>
          </w:p>
        </w:tc>
      </w:tr>
      <w:tr>
        <w:tc>
          <w:tcPr>
            <w:tcW w:type="dxa" w:w="1701"/>
            <w:gridSpan w:val="4"/>
            <w:shd w:val="clear" w:color="auto" w:fill="2D3F6B"/>
          </w:tcPr>
          <w:p>
            <w:r>
              <w:rPr>
                <w:b/>
                <w:i w:val="0"/>
                <w:color w:val="C9A84C"/>
                <w:sz w:val="18"/>
              </w:rPr>
              <w:t>CIRUGIA Y PROCEDIMIENTOS</w:t>
            </w:r>
          </w:p>
        </w:tc>
      </w:tr>
      <w:tr>
        <w:tc>
          <w:tcPr>
            <w:tcW w:type="dxa" w:w="3969"/>
            <w:shd w:val="clear" w:color="auto" w:fill="F4F4F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2744"/>
                <w:sz w:val="19"/>
              </w:rPr>
              <w:t xml:space="preserve">  Modulo de cirugia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AAAAAA"/>
                <w:sz w:val="20"/>
              </w:rPr>
              <w:t>—</w:t>
            </w:r>
          </w:p>
        </w:tc>
        <w:tc>
          <w:tcPr>
            <w:tcW w:type="dxa" w:w="1701"/>
            <w:shd w:val="clear" w:color="auto" w:fill="FFFBE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47857"/>
                <w:sz w:val="22"/>
              </w:rPr>
              <w:t>✓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47857"/>
                <w:sz w:val="22"/>
              </w:rPr>
              <w:t>✓</w:t>
            </w:r>
          </w:p>
        </w:tc>
      </w:tr>
      <w:tr>
        <w:tc>
          <w:tcPr>
            <w:tcW w:type="dxa" w:w="3969"/>
            <w:shd w:val="clear" w:color="auto" w:fill="F4F4F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2744"/>
                <w:sz w:val="19"/>
              </w:rPr>
              <w:t xml:space="preserve">  Consentimientos digitales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AAAAAA"/>
                <w:sz w:val="20"/>
              </w:rPr>
              <w:t>—</w:t>
            </w:r>
          </w:p>
        </w:tc>
        <w:tc>
          <w:tcPr>
            <w:tcW w:type="dxa" w:w="1701"/>
            <w:shd w:val="clear" w:color="auto" w:fill="FFFBE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47857"/>
                <w:sz w:val="22"/>
              </w:rPr>
              <w:t>✓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47857"/>
                <w:sz w:val="22"/>
              </w:rPr>
              <w:t>✓</w:t>
            </w:r>
          </w:p>
        </w:tc>
      </w:tr>
      <w:tr>
        <w:tc>
          <w:tcPr>
            <w:tcW w:type="dxa" w:w="3969"/>
            <w:shd w:val="clear" w:color="auto" w:fill="F4F4F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2744"/>
                <w:sz w:val="19"/>
              </w:rPr>
              <w:t xml:space="preserve">  Pre y post operatorio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AAAAAA"/>
                <w:sz w:val="20"/>
              </w:rPr>
              <w:t>—</w:t>
            </w:r>
          </w:p>
        </w:tc>
        <w:tc>
          <w:tcPr>
            <w:tcW w:type="dxa" w:w="1701"/>
            <w:shd w:val="clear" w:color="auto" w:fill="FFFBE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47857"/>
                <w:sz w:val="22"/>
              </w:rPr>
              <w:t>✓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47857"/>
                <w:sz w:val="22"/>
              </w:rPr>
              <w:t>✓</w:t>
            </w:r>
          </w:p>
        </w:tc>
      </w:tr>
      <w:tr>
        <w:tc>
          <w:tcPr>
            <w:tcW w:type="dxa" w:w="3969"/>
            <w:shd w:val="clear" w:color="auto" w:fill="F4F4F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2744"/>
                <w:sz w:val="19"/>
              </w:rPr>
              <w:t xml:space="preserve">  Gestion de quirofanos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AAAAAA"/>
                <w:sz w:val="20"/>
              </w:rPr>
              <w:t>—</w:t>
            </w:r>
          </w:p>
        </w:tc>
        <w:tc>
          <w:tcPr>
            <w:tcW w:type="dxa" w:w="1701"/>
            <w:shd w:val="clear" w:color="auto" w:fill="FFFBE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47857"/>
                <w:sz w:val="22"/>
              </w:rPr>
              <w:t>✓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47857"/>
                <w:sz w:val="22"/>
              </w:rPr>
              <w:t>✓</w:t>
            </w:r>
          </w:p>
        </w:tc>
      </w:tr>
      <w:tr>
        <w:tc>
          <w:tcPr>
            <w:tcW w:type="dxa" w:w="1701"/>
            <w:gridSpan w:val="4"/>
            <w:shd w:val="clear" w:color="auto" w:fill="2D3F6B"/>
          </w:tcPr>
          <w:p>
            <w:r>
              <w:rPr>
                <w:b/>
                <w:i w:val="0"/>
                <w:color w:val="C9A84C"/>
                <w:sz w:val="18"/>
              </w:rPr>
              <w:t>HOSPITALIZACION</w:t>
            </w:r>
          </w:p>
        </w:tc>
      </w:tr>
      <w:tr>
        <w:tc>
          <w:tcPr>
            <w:tcW w:type="dxa" w:w="3969"/>
            <w:shd w:val="clear" w:color="auto" w:fill="F4F4F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2744"/>
                <w:sz w:val="19"/>
              </w:rPr>
              <w:t xml:space="preserve">  Gestion de camas / censos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AAAAAA"/>
                <w:sz w:val="20"/>
              </w:rPr>
              <w:t>—</w:t>
            </w:r>
          </w:p>
        </w:tc>
        <w:tc>
          <w:tcPr>
            <w:tcW w:type="dxa" w:w="1701"/>
            <w:shd w:val="clear" w:color="auto" w:fill="FFFBE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AAAAAA"/>
                <w:sz w:val="20"/>
              </w:rPr>
              <w:t>—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47857"/>
                <w:sz w:val="22"/>
              </w:rPr>
              <w:t>✓</w:t>
            </w:r>
          </w:p>
        </w:tc>
      </w:tr>
      <w:tr>
        <w:tc>
          <w:tcPr>
            <w:tcW w:type="dxa" w:w="3969"/>
            <w:shd w:val="clear" w:color="auto" w:fill="F4F4F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2744"/>
                <w:sz w:val="19"/>
              </w:rPr>
              <w:t xml:space="preserve">  Notas de enfermeria IA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AAAAAA"/>
                <w:sz w:val="20"/>
              </w:rPr>
              <w:t>—</w:t>
            </w:r>
          </w:p>
        </w:tc>
        <w:tc>
          <w:tcPr>
            <w:tcW w:type="dxa" w:w="1701"/>
            <w:shd w:val="clear" w:color="auto" w:fill="FFFBE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AAAAAA"/>
                <w:sz w:val="20"/>
              </w:rPr>
              <w:t>—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47857"/>
                <w:sz w:val="22"/>
              </w:rPr>
              <w:t>✓</w:t>
            </w:r>
          </w:p>
        </w:tc>
      </w:tr>
      <w:tr>
        <w:tc>
          <w:tcPr>
            <w:tcW w:type="dxa" w:w="3969"/>
            <w:shd w:val="clear" w:color="auto" w:fill="F4F4F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2744"/>
                <w:sz w:val="19"/>
              </w:rPr>
              <w:t xml:space="preserve">  Evoluciones medicas 24/7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AAAAAA"/>
                <w:sz w:val="20"/>
              </w:rPr>
              <w:t>—</w:t>
            </w:r>
          </w:p>
        </w:tc>
        <w:tc>
          <w:tcPr>
            <w:tcW w:type="dxa" w:w="1701"/>
            <w:shd w:val="clear" w:color="auto" w:fill="FFFBE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AAAAAA"/>
                <w:sz w:val="20"/>
              </w:rPr>
              <w:t>—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47857"/>
                <w:sz w:val="22"/>
              </w:rPr>
              <w:t>✓</w:t>
            </w:r>
          </w:p>
        </w:tc>
      </w:tr>
      <w:tr>
        <w:tc>
          <w:tcPr>
            <w:tcW w:type="dxa" w:w="3969"/>
            <w:shd w:val="clear" w:color="auto" w:fill="F4F4F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2744"/>
                <w:sz w:val="19"/>
              </w:rPr>
              <w:t xml:space="preserve">  Epicrisis automatica IA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AAAAAA"/>
                <w:sz w:val="20"/>
              </w:rPr>
              <w:t>—</w:t>
            </w:r>
          </w:p>
        </w:tc>
        <w:tc>
          <w:tcPr>
            <w:tcW w:type="dxa" w:w="1701"/>
            <w:shd w:val="clear" w:color="auto" w:fill="FFFBE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AAAAAA"/>
                <w:sz w:val="20"/>
              </w:rPr>
              <w:t>—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47857"/>
                <w:sz w:val="22"/>
              </w:rPr>
              <w:t>✓</w:t>
            </w:r>
          </w:p>
        </w:tc>
      </w:tr>
      <w:tr>
        <w:tc>
          <w:tcPr>
            <w:tcW w:type="dxa" w:w="1701"/>
            <w:gridSpan w:val="4"/>
            <w:shd w:val="clear" w:color="auto" w:fill="2D3F6B"/>
          </w:tcPr>
          <w:p>
            <w:r>
              <w:rPr>
                <w:b/>
                <w:i w:val="0"/>
                <w:color w:val="C9A84C"/>
                <w:sz w:val="18"/>
              </w:rPr>
              <w:t>FACTURACION Y NORMATIVIDAD</w:t>
            </w:r>
          </w:p>
        </w:tc>
      </w:tr>
      <w:tr>
        <w:tc>
          <w:tcPr>
            <w:tcW w:type="dxa" w:w="3969"/>
            <w:shd w:val="clear" w:color="auto" w:fill="F4F4F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2744"/>
                <w:sz w:val="19"/>
              </w:rPr>
              <w:t xml:space="preserve">  RIPS automatico completo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AAAAAA"/>
                <w:sz w:val="20"/>
              </w:rPr>
              <w:t>—</w:t>
            </w:r>
          </w:p>
        </w:tc>
        <w:tc>
          <w:tcPr>
            <w:tcW w:type="dxa" w:w="1701"/>
            <w:shd w:val="clear" w:color="auto" w:fill="FFFBE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47857"/>
                <w:sz w:val="22"/>
              </w:rPr>
              <w:t>✓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47857"/>
                <w:sz w:val="22"/>
              </w:rPr>
              <w:t>✓</w:t>
            </w:r>
          </w:p>
        </w:tc>
      </w:tr>
      <w:tr>
        <w:tc>
          <w:tcPr>
            <w:tcW w:type="dxa" w:w="3969"/>
            <w:shd w:val="clear" w:color="auto" w:fill="F4F4F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2744"/>
                <w:sz w:val="19"/>
              </w:rPr>
              <w:t xml:space="preserve">  Factura electronica DIAN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/>
                <w:color w:val="C9A84C"/>
                <w:sz w:val="17"/>
              </w:rPr>
              <w:t>Proximo</w:t>
            </w:r>
          </w:p>
        </w:tc>
        <w:tc>
          <w:tcPr>
            <w:tcW w:type="dxa" w:w="1701"/>
            <w:shd w:val="clear" w:color="auto" w:fill="FFFBEF"/>
            <w:vAlign w:val="center"/>
          </w:tcPr>
          <w:p>
            <w:pPr>
              <w:jc w:val="center"/>
            </w:pPr>
            <w:r>
              <w:rPr>
                <w:b w:val="0"/>
                <w:i/>
                <w:color w:val="C9A84C"/>
                <w:sz w:val="17"/>
              </w:rPr>
              <w:t>Proximo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/>
                <w:color w:val="C9A84C"/>
                <w:sz w:val="17"/>
              </w:rPr>
              <w:t>Proximo</w:t>
            </w:r>
          </w:p>
        </w:tc>
      </w:tr>
      <w:tr>
        <w:tc>
          <w:tcPr>
            <w:tcW w:type="dxa" w:w="3969"/>
            <w:shd w:val="clear" w:color="auto" w:fill="F4F4F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2744"/>
                <w:sz w:val="19"/>
              </w:rPr>
              <w:t xml:space="preserve">  Interoperabilidad HL7 FHIR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/>
                <w:color w:val="C9A84C"/>
                <w:sz w:val="17"/>
              </w:rPr>
              <w:t>Proximo</w:t>
            </w:r>
          </w:p>
        </w:tc>
        <w:tc>
          <w:tcPr>
            <w:tcW w:type="dxa" w:w="1701"/>
            <w:shd w:val="clear" w:color="auto" w:fill="FFFBEF"/>
            <w:vAlign w:val="center"/>
          </w:tcPr>
          <w:p>
            <w:pPr>
              <w:jc w:val="center"/>
            </w:pPr>
            <w:r>
              <w:rPr>
                <w:b w:val="0"/>
                <w:i/>
                <w:color w:val="C9A84C"/>
                <w:sz w:val="17"/>
              </w:rPr>
              <w:t>Proximo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/>
                <w:color w:val="C9A84C"/>
                <w:sz w:val="17"/>
              </w:rPr>
              <w:t>Proximo</w:t>
            </w:r>
          </w:p>
        </w:tc>
      </w:tr>
      <w:tr>
        <w:tc>
          <w:tcPr>
            <w:tcW w:type="dxa" w:w="1701"/>
            <w:gridSpan w:val="4"/>
            <w:shd w:val="clear" w:color="auto" w:fill="2D3F6B"/>
          </w:tcPr>
          <w:p>
            <w:r>
              <w:rPr>
                <w:b/>
                <w:i w:val="0"/>
                <w:color w:val="C9A84C"/>
                <w:sz w:val="18"/>
              </w:rPr>
              <w:t>SOPORTE Y CAPACIDAD</w:t>
            </w:r>
          </w:p>
        </w:tc>
      </w:tr>
      <w:tr>
        <w:tc>
          <w:tcPr>
            <w:tcW w:type="dxa" w:w="3969"/>
            <w:shd w:val="clear" w:color="auto" w:fill="F4F4F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2744"/>
                <w:sz w:val="19"/>
              </w:rPr>
              <w:t xml:space="preserve">  Usuarios concurrentes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444444"/>
                <w:sz w:val="18"/>
              </w:rPr>
              <w:t>3</w:t>
            </w:r>
          </w:p>
        </w:tc>
        <w:tc>
          <w:tcPr>
            <w:tcW w:type="dxa" w:w="1701"/>
            <w:shd w:val="clear" w:color="auto" w:fill="FFFBE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444444"/>
                <w:sz w:val="18"/>
              </w:rPr>
              <w:t>15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444444"/>
                <w:sz w:val="18"/>
              </w:rPr>
              <w:t>Ilim.</w:t>
            </w:r>
          </w:p>
        </w:tc>
      </w:tr>
      <w:tr>
        <w:tc>
          <w:tcPr>
            <w:tcW w:type="dxa" w:w="3969"/>
            <w:shd w:val="clear" w:color="auto" w:fill="F4F4F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2744"/>
                <w:sz w:val="19"/>
              </w:rPr>
              <w:t xml:space="preserve">  Almacenamiento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444444"/>
                <w:sz w:val="18"/>
              </w:rPr>
              <w:t>10 GB</w:t>
            </w:r>
          </w:p>
        </w:tc>
        <w:tc>
          <w:tcPr>
            <w:tcW w:type="dxa" w:w="1701"/>
            <w:shd w:val="clear" w:color="auto" w:fill="FFFBE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444444"/>
                <w:sz w:val="18"/>
              </w:rPr>
              <w:t>50 GB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444444"/>
                <w:sz w:val="18"/>
              </w:rPr>
              <w:t>500 GB</w:t>
            </w:r>
          </w:p>
        </w:tc>
      </w:tr>
      <w:tr>
        <w:tc>
          <w:tcPr>
            <w:tcW w:type="dxa" w:w="3969"/>
            <w:shd w:val="clear" w:color="auto" w:fill="F4F4F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2744"/>
                <w:sz w:val="19"/>
              </w:rPr>
              <w:t xml:space="preserve">  Soporte tecnico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444444"/>
                <w:sz w:val="18"/>
              </w:rPr>
              <w:t>5x8</w:t>
            </w:r>
          </w:p>
        </w:tc>
        <w:tc>
          <w:tcPr>
            <w:tcW w:type="dxa" w:w="1701"/>
            <w:shd w:val="clear" w:color="auto" w:fill="FFFBE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444444"/>
                <w:sz w:val="18"/>
              </w:rPr>
              <w:t>7x12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444444"/>
                <w:sz w:val="18"/>
              </w:rPr>
              <w:t>24/7</w:t>
            </w:r>
          </w:p>
        </w:tc>
      </w:tr>
      <w:tr>
        <w:tc>
          <w:tcPr>
            <w:tcW w:type="dxa" w:w="3969"/>
            <w:shd w:val="clear" w:color="auto" w:fill="F4F4F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2744"/>
                <w:sz w:val="19"/>
              </w:rPr>
              <w:t xml:space="preserve">  Capacitacion inicial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47857"/>
                <w:sz w:val="22"/>
              </w:rPr>
              <w:t>✓</w:t>
            </w:r>
          </w:p>
        </w:tc>
        <w:tc>
          <w:tcPr>
            <w:tcW w:type="dxa" w:w="1701"/>
            <w:shd w:val="clear" w:color="auto" w:fill="FFFBE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47857"/>
                <w:sz w:val="22"/>
              </w:rPr>
              <w:t>✓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47857"/>
                <w:sz w:val="22"/>
              </w:rPr>
              <w:t>✓</w:t>
            </w:r>
          </w:p>
        </w:tc>
      </w:tr>
      <w:tr>
        <w:tc>
          <w:tcPr>
            <w:tcW w:type="dxa" w:w="3969"/>
            <w:shd w:val="clear" w:color="auto" w:fill="F4F4F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2744"/>
                <w:sz w:val="19"/>
              </w:rPr>
              <w:t xml:space="preserve">  Actualizaciones sistema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47857"/>
                <w:sz w:val="22"/>
              </w:rPr>
              <w:t>✓</w:t>
            </w:r>
          </w:p>
        </w:tc>
        <w:tc>
          <w:tcPr>
            <w:tcW w:type="dxa" w:w="1701"/>
            <w:shd w:val="clear" w:color="auto" w:fill="FFFBE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47857"/>
                <w:sz w:val="22"/>
              </w:rPr>
              <w:t>✓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47857"/>
                <w:sz w:val="22"/>
              </w:rPr>
              <w:t>✓</w:t>
            </w:r>
          </w:p>
        </w:tc>
      </w:tr>
    </w:tbl>
    <w:p>
      <w:r>
        <w:br w:type="page"/>
      </w:r>
    </w:p>
    <w:p>
      <w:pPr>
        <w:spacing w:before="560" w:after="80"/>
      </w:pPr>
      <w:r>
        <w:rPr>
          <w:b/>
          <w:i w:val="0"/>
          <w:color w:val="C9A84C"/>
          <w:sz w:val="17"/>
        </w:rPr>
        <w:t xml:space="preserve">  MODULOS ADD-ON — COMPLEMENTA TU PLATAFORMA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A84C"/>
          <w:left w:val="single" w:sz="4" w:space="0" w:color="C9A84C"/>
          <w:bottom w:val="single" w:sz="4" w:space="0" w:color="C9A84C"/>
          <w:right w:val="single" w:sz="4" w:space="0" w:color="C9A84C"/>
          <w:insideH w:val="single" w:sz="4" w:space="0" w:color="C9A84C"/>
          <w:insideV w:val="single" w:sz="4" w:space="0" w:color="C9A84C"/>
        </w:tblBorders>
      </w:tblPr>
      <w:tblGrid>
        <w:gridCol w:w="3024"/>
        <w:gridCol w:w="3024"/>
        <w:gridCol w:w="3024"/>
      </w:tblGrid>
      <w:tr>
        <w:tc>
          <w:tcPr>
            <w:tcW w:type="dxa" w:w="2551"/>
            <w:shd w:val="clear" w:color="auto" w:fill="1A2744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MODULO ADD-ON</w:t>
            </w:r>
          </w:p>
        </w:tc>
        <w:tc>
          <w:tcPr>
            <w:tcW w:type="dxa" w:w="1984"/>
            <w:shd w:val="clear" w:color="auto" w:fill="1A2744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PRECIO / MES + IVA</w:t>
            </w:r>
          </w:p>
        </w:tc>
        <w:tc>
          <w:tcPr>
            <w:tcW w:type="dxa" w:w="5102"/>
            <w:shd w:val="clear" w:color="auto" w:fill="1A2744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QUE INCLUYE</w:t>
            </w:r>
          </w:p>
        </w:tc>
      </w:tr>
      <w:tr>
        <w:tc>
          <w:tcPr>
            <w:tcW w:type="dxa" w:w="2551"/>
            <w:shd w:val="clear" w:color="auto" w:fill="FFFBEF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1A2744"/>
                <w:sz w:val="21"/>
              </w:rPr>
              <w:t>Facturacion RIPS + DIAN</w:t>
            </w:r>
          </w:p>
        </w:tc>
        <w:tc>
          <w:tcPr>
            <w:tcW w:type="dxa" w:w="1984"/>
            <w:shd w:val="clear" w:color="auto" w:fill="FFFBE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8B5E0A"/>
                <w:sz w:val="26"/>
              </w:rPr>
              <w:t>$890.000</w:t>
            </w:r>
          </w:p>
        </w:tc>
        <w:tc>
          <w:tcPr>
            <w:tcW w:type="dxa" w:w="5102"/>
            <w:shd w:val="clear" w:color="auto" w:fill="FFFBE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444444"/>
                <w:sz w:val="19"/>
              </w:rPr>
              <w:t>RIPS completo (AC, AF, AM, AH, AU, AT, AP), Factura Electronica DIAN, cuentas de cobro EPS/ARL, glosas automaticas y conciliacion de cartera.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1A2744"/>
                <w:sz w:val="21"/>
              </w:rPr>
              <w:t>Interoperabilidad HL7 FHIR R4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8B5E0A"/>
                <w:sz w:val="26"/>
              </w:rPr>
              <w:t>A cotizar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444444"/>
                <w:sz w:val="19"/>
              </w:rPr>
              <w:t>HL7 FHIR R4 estandar internacional, conectividad MIPRES/SIVIGILA, API REST para laboratorios e imagenes, Historia Clinica Unificada RNEC, Telemedicina (Proximo).</w:t>
            </w:r>
          </w:p>
        </w:tc>
      </w:tr>
    </w:tbl>
    <w:p>
      <w:r>
        <w:br w:type="page"/>
      </w:r>
    </w:p>
    <w:p>
      <w:pPr>
        <w:spacing w:before="560" w:after="80"/>
      </w:pPr>
      <w:r>
        <w:rPr>
          <w:b/>
          <w:i w:val="0"/>
          <w:color w:val="C9A84C"/>
          <w:sz w:val="17"/>
        </w:rPr>
        <w:t xml:space="preserve">  05  FLUJO CLINICO AUTOMATIZADO</w:t>
      </w:r>
    </w:p>
    <w:p>
      <w:pPr>
        <w:spacing w:before="40" w:after="200"/>
      </w:pPr>
      <w:r>
        <w:rPr>
          <w:b/>
          <w:i w:val="0"/>
          <w:color w:val="1A2744"/>
          <w:sz w:val="36"/>
        </w:rPr>
        <w:t xml:space="preserve">De la cita al documento en </w:t>
      </w:r>
      <w:r>
        <w:rPr>
          <w:b/>
          <w:i w:val="0"/>
          <w:color w:val="C9A84C"/>
          <w:sz w:val="36"/>
        </w:rPr>
        <w:t>6 pasos</w:t>
      </w:r>
      <w:r>
        <w:rPr>
          <w:b/>
          <w:i w:val="0"/>
          <w:color w:val="1A2744"/>
          <w:sz w:val="36"/>
        </w:rPr>
        <w:t xml:space="preserve"> automaticos</w:t>
      </w:r>
    </w:p>
    <w:p>
      <w:pPr>
        <w:spacing w:after="160"/>
      </w:pPr>
      <w:r>
        <w:rPr>
          <w:b w:val="0"/>
          <w:i w:val="0"/>
          <w:color w:val="444444"/>
          <w:sz w:val="21"/>
        </w:rPr>
        <w:t>Todo el ciclo medico-administrativo ocurre dentro de SARAI, sin saltar de sistema en sistema.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A84C"/>
          <w:left w:val="single" w:sz="4" w:space="0" w:color="C9A84C"/>
          <w:bottom w:val="single" w:sz="4" w:space="0" w:color="C9A84C"/>
          <w:right w:val="single" w:sz="4" w:space="0" w:color="C9A84C"/>
          <w:insideH w:val="single" w:sz="4" w:space="0" w:color="C9A84C"/>
          <w:insideV w:val="single" w:sz="4" w:space="0" w:color="C9A84C"/>
        </w:tblBorders>
      </w:tblPr>
      <w:tblGrid>
        <w:gridCol w:w="3024"/>
        <w:gridCol w:w="3024"/>
        <w:gridCol w:w="3024"/>
      </w:tblGrid>
      <w:tr>
        <w:tc>
          <w:tcPr>
            <w:tcW w:type="dxa" w:w="1134"/>
            <w:shd w:val="clear" w:color="auto" w:fill="0369A1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PASO 1</w:t>
            </w:r>
          </w:p>
        </w:tc>
        <w:tc>
          <w:tcPr>
            <w:tcW w:type="dxa" w:w="2835"/>
            <w:shd w:val="clear" w:color="auto" w:fill="1A2744"/>
            <w:vAlign w:val="center"/>
          </w:tcPr>
          <w:p>
            <w:r>
              <w:rPr>
                <w:b/>
                <w:i w:val="0"/>
                <w:color w:val="C9A84C"/>
                <w:sz w:val="20"/>
              </w:rPr>
              <w:t>Agenda Inteligente</w:t>
            </w:r>
          </w:p>
        </w:tc>
        <w:tc>
          <w:tcPr>
            <w:tcW w:type="dxa" w:w="5669"/>
            <w:shd w:val="clear" w:color="auto" w:fill="F4F4F4"/>
            <w:vAlign w:val="center"/>
          </w:tcPr>
          <w:p>
            <w:r>
              <w:rPr>
                <w:b w:val="0"/>
                <w:i w:val="0"/>
                <w:color w:val="444444"/>
                <w:sz w:val="19"/>
              </w:rPr>
              <w:t>El medico agenda la cita. El paciente recibe confirmacion por email automaticamente en segundos.</w:t>
            </w:r>
          </w:p>
        </w:tc>
      </w:tr>
      <w:tr>
        <w:tc>
          <w:tcPr>
            <w:tcW w:type="dxa" w:w="1134"/>
            <w:shd w:val="clear" w:color="auto" w:fill="1A2744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PASO 2</w:t>
            </w:r>
          </w:p>
        </w:tc>
        <w:tc>
          <w:tcPr>
            <w:tcW w:type="dxa" w:w="2835"/>
            <w:shd w:val="clear" w:color="auto" w:fill="2D3F6B"/>
            <w:vAlign w:val="center"/>
          </w:tcPr>
          <w:p>
            <w:r>
              <w:rPr>
                <w:b/>
                <w:i w:val="0"/>
                <w:color w:val="C9A84C"/>
                <w:sz w:val="20"/>
              </w:rPr>
              <w:t>Check-in y Triaje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r>
              <w:rPr>
                <w:b w:val="0"/>
                <w:i w:val="0"/>
                <w:color w:val="444444"/>
                <w:sz w:val="19"/>
              </w:rPr>
              <w:t>El paciente confirma asistencia. El sistema actualiza el estado en tiempo real.</w:t>
            </w:r>
          </w:p>
        </w:tc>
      </w:tr>
      <w:tr>
        <w:tc>
          <w:tcPr>
            <w:tcW w:type="dxa" w:w="1134"/>
            <w:shd w:val="clear" w:color="auto" w:fill="047857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PASO 3</w:t>
            </w:r>
          </w:p>
        </w:tc>
        <w:tc>
          <w:tcPr>
            <w:tcW w:type="dxa" w:w="2835"/>
            <w:shd w:val="clear" w:color="auto" w:fill="1A2744"/>
            <w:vAlign w:val="center"/>
          </w:tcPr>
          <w:p>
            <w:r>
              <w:rPr>
                <w:b/>
                <w:i w:val="0"/>
                <w:color w:val="C9A84C"/>
                <w:sz w:val="20"/>
              </w:rPr>
              <w:t>Consulta con Dictado IA</w:t>
            </w:r>
          </w:p>
        </w:tc>
        <w:tc>
          <w:tcPr>
            <w:tcW w:type="dxa" w:w="5669"/>
            <w:shd w:val="clear" w:color="auto" w:fill="F4F4F4"/>
            <w:vAlign w:val="center"/>
          </w:tcPr>
          <w:p>
            <w:r>
              <w:rPr>
                <w:b w:val="0"/>
                <w:i w:val="0"/>
                <w:color w:val="444444"/>
                <w:sz w:val="19"/>
              </w:rPr>
              <w:t>El medico dicta por voz. SARAI transcribe, estructura y archiva la historia clinica.</w:t>
            </w:r>
          </w:p>
        </w:tc>
      </w:tr>
      <w:tr>
        <w:tc>
          <w:tcPr>
            <w:tcW w:type="dxa" w:w="1134"/>
            <w:shd w:val="clear" w:color="auto" w:fill="5B21B6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PASO 4</w:t>
            </w:r>
          </w:p>
        </w:tc>
        <w:tc>
          <w:tcPr>
            <w:tcW w:type="dxa" w:w="2835"/>
            <w:shd w:val="clear" w:color="auto" w:fill="2D3F6B"/>
            <w:vAlign w:val="center"/>
          </w:tcPr>
          <w:p>
            <w:r>
              <w:rPr>
                <w:b/>
                <w:i w:val="0"/>
                <w:color w:val="C9A84C"/>
                <w:sz w:val="20"/>
              </w:rPr>
              <w:t>Cierre de Consulta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r>
              <w:rPr>
                <w:b w:val="0"/>
                <w:i w:val="0"/>
                <w:color w:val="444444"/>
                <w:sz w:val="19"/>
              </w:rPr>
              <w:t>El medico marca la cita como completada. El flujo siguiente se activa automaticamente.</w:t>
            </w:r>
          </w:p>
        </w:tc>
      </w:tr>
      <w:tr>
        <w:tc>
          <w:tcPr>
            <w:tcW w:type="dxa" w:w="1134"/>
            <w:shd w:val="clear" w:color="auto" w:fill="B91C1C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PASO 5</w:t>
            </w:r>
          </w:p>
        </w:tc>
        <w:tc>
          <w:tcPr>
            <w:tcW w:type="dxa" w:w="2835"/>
            <w:shd w:val="clear" w:color="auto" w:fill="1A2744"/>
            <w:vAlign w:val="center"/>
          </w:tcPr>
          <w:p>
            <w:r>
              <w:rPr>
                <w:b/>
                <w:i w:val="0"/>
                <w:color w:val="C9A84C"/>
                <w:sz w:val="20"/>
              </w:rPr>
              <w:t>Historia Clinica Entregada</w:t>
            </w:r>
          </w:p>
        </w:tc>
        <w:tc>
          <w:tcPr>
            <w:tcW w:type="dxa" w:w="5669"/>
            <w:shd w:val="clear" w:color="auto" w:fill="F4F4F4"/>
            <w:vAlign w:val="center"/>
          </w:tcPr>
          <w:p>
            <w:r>
              <w:rPr>
                <w:b w:val="0"/>
                <w:i w:val="0"/>
                <w:color w:val="444444"/>
                <w:sz w:val="19"/>
              </w:rPr>
              <w:t>La HC queda firmada digitalmente. Cumple Resolucion 1995/1999 del Ministerio de Salud.</w:t>
            </w:r>
          </w:p>
        </w:tc>
      </w:tr>
      <w:tr>
        <w:tc>
          <w:tcPr>
            <w:tcW w:type="dxa" w:w="1134"/>
            <w:shd w:val="clear" w:color="auto" w:fill="8B5E0A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PASO 6</w:t>
            </w:r>
          </w:p>
        </w:tc>
        <w:tc>
          <w:tcPr>
            <w:tcW w:type="dxa" w:w="2835"/>
            <w:shd w:val="clear" w:color="auto" w:fill="2D3F6B"/>
            <w:vAlign w:val="center"/>
          </w:tcPr>
          <w:p>
            <w:r>
              <w:rPr>
                <w:b/>
                <w:i w:val="0"/>
                <w:color w:val="C9A84C"/>
                <w:sz w:val="20"/>
              </w:rPr>
              <w:t>Cotizacion y Facturacion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r>
              <w:rPr>
                <w:b w:val="0"/>
                <w:i w:val="0"/>
                <w:color w:val="444444"/>
                <w:sz w:val="19"/>
              </w:rPr>
              <w:t>El sistema genera cotizacion con totales automaticos y archivos RIPS listos para envio.</w:t>
            </w:r>
          </w:p>
        </w:tc>
      </w:tr>
    </w:tbl>
    <w:p>
      <w:r>
        <w:br w:type="page"/>
      </w:r>
    </w:p>
    <w:p>
      <w:pPr>
        <w:spacing w:before="560" w:after="80"/>
      </w:pPr>
      <w:r>
        <w:rPr>
          <w:b/>
          <w:i w:val="0"/>
          <w:color w:val="C9A84C"/>
          <w:sz w:val="17"/>
        </w:rPr>
        <w:t xml:space="preserve">  06  PLAN DE IMPLEMENTACION</w:t>
      </w:r>
    </w:p>
    <w:p>
      <w:pPr>
        <w:spacing w:before="40" w:after="200"/>
      </w:pPr>
      <w:r>
        <w:rPr>
          <w:b/>
          <w:i w:val="0"/>
          <w:color w:val="1A2744"/>
          <w:sz w:val="36"/>
        </w:rPr>
        <w:t xml:space="preserve">Operativo en </w:t>
      </w:r>
      <w:r>
        <w:rPr>
          <w:b/>
          <w:i w:val="0"/>
          <w:color w:val="C9A84C"/>
          <w:sz w:val="36"/>
        </w:rPr>
        <w:t>4 semanas</w:t>
      </w:r>
      <w:r>
        <w:rPr>
          <w:b/>
          <w:i w:val="0"/>
          <w:color w:val="1A2744"/>
          <w:sz w:val="36"/>
        </w:rPr>
        <w:t xml:space="preserve"> garantizadas</w:t>
      </w:r>
    </w:p>
    <w:p>
      <w:pPr>
        <w:spacing w:after="160"/>
      </w:pPr>
      <w:r>
        <w:rPr>
          <w:b w:val="0"/>
          <w:i w:val="0"/>
          <w:color w:val="444444"/>
          <w:sz w:val="21"/>
        </w:rPr>
        <w:t>Proceso estructurado y acompanado por nuestro equipo de expertos tecnicos y funcionales.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A84C"/>
          <w:left w:val="single" w:sz="4" w:space="0" w:color="C9A84C"/>
          <w:bottom w:val="single" w:sz="4" w:space="0" w:color="C9A84C"/>
          <w:right w:val="single" w:sz="4" w:space="0" w:color="C9A84C"/>
          <w:insideH w:val="single" w:sz="4" w:space="0" w:color="C9A84C"/>
          <w:insideV w:val="single" w:sz="4" w:space="0" w:color="C9A84C"/>
        </w:tblBorders>
      </w:tblPr>
      <w:tblGrid>
        <w:gridCol w:w="3024"/>
        <w:gridCol w:w="3024"/>
        <w:gridCol w:w="3024"/>
      </w:tblGrid>
      <w:tr>
        <w:tc>
          <w:tcPr>
            <w:tcW w:type="dxa" w:w="1587"/>
            <w:shd w:val="clear" w:color="auto" w:fill="1A2744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SEMANA 1</w:t>
            </w:r>
          </w:p>
        </w:tc>
        <w:tc>
          <w:tcPr>
            <w:tcW w:type="dxa" w:w="2665"/>
            <w:shd w:val="clear" w:color="auto" w:fill="FFFBEF"/>
            <w:vAlign w:val="center"/>
          </w:tcPr>
          <w:p>
            <w:r>
              <w:rPr>
                <w:b/>
                <w:i w:val="0"/>
                <w:color w:val="1A2744"/>
                <w:sz w:val="22"/>
              </w:rPr>
              <w:t>Kickoff y Configuracion Inicial</w:t>
            </w:r>
          </w:p>
        </w:tc>
        <w:tc>
          <w:tcPr>
            <w:tcW w:type="dxa" w:w="5499"/>
            <w:shd w:val="clear" w:color="auto" w:fill="FFFBEF"/>
            <w:vAlign w:val="center"/>
          </w:tcPr>
          <w:p>
            <w:r>
              <w:rPr>
                <w:b w:val="0"/>
                <w:i w:val="0"/>
                <w:color w:val="444444"/>
                <w:sz w:val="19"/>
              </w:rPr>
              <w:t>Reunion de inicio, levantamiento de requerimientos, configuracion de entorno cloud, parametrizacion de la clinica, carga de especialidades, CUPS y usuarios.</w:t>
            </w:r>
          </w:p>
        </w:tc>
      </w:tr>
      <w:tr>
        <w:tc>
          <w:tcPr>
            <w:tcW w:type="dxa" w:w="1587"/>
            <w:shd w:val="clear" w:color="auto" w:fill="1A2744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SEMANA 2</w:t>
            </w:r>
          </w:p>
        </w:tc>
        <w:tc>
          <w:tcPr>
            <w:tcW w:type="dxa" w:w="2665"/>
            <w:shd w:val="clear" w:color="auto" w:fill="FFFFFF"/>
            <w:vAlign w:val="center"/>
          </w:tcPr>
          <w:p>
            <w:r>
              <w:rPr>
                <w:b/>
                <w:i w:val="0"/>
                <w:color w:val="1A2744"/>
                <w:sz w:val="22"/>
              </w:rPr>
              <w:t>Migracion de Datos y Capacitacion</w:t>
            </w:r>
          </w:p>
        </w:tc>
        <w:tc>
          <w:tcPr>
            <w:tcW w:type="dxa" w:w="5499"/>
            <w:shd w:val="clear" w:color="auto" w:fill="FFFFFF"/>
            <w:vAlign w:val="center"/>
          </w:tcPr>
          <w:p>
            <w:r>
              <w:rPr>
                <w:b w:val="0"/>
                <w:i w:val="0"/>
                <w:color w:val="444444"/>
                <w:sz w:val="19"/>
              </w:rPr>
              <w:t>Migracion de pacientes e historial existente. Capacitacion presencial/virtual a medicos, enfermeria y administracion. Configuracion de agenda y plantillas.</w:t>
            </w:r>
          </w:p>
        </w:tc>
      </w:tr>
      <w:tr>
        <w:tc>
          <w:tcPr>
            <w:tcW w:type="dxa" w:w="1587"/>
            <w:shd w:val="clear" w:color="auto" w:fill="1A2744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SEMANA 3</w:t>
            </w:r>
          </w:p>
        </w:tc>
        <w:tc>
          <w:tcPr>
            <w:tcW w:type="dxa" w:w="2665"/>
            <w:shd w:val="clear" w:color="auto" w:fill="FFFBEF"/>
            <w:vAlign w:val="center"/>
          </w:tcPr>
          <w:p>
            <w:r>
              <w:rPr>
                <w:b/>
                <w:i w:val="0"/>
                <w:color w:val="1A2744"/>
                <w:sz w:val="22"/>
              </w:rPr>
              <w:t>Prueba Piloto Supervisada</w:t>
            </w:r>
          </w:p>
        </w:tc>
        <w:tc>
          <w:tcPr>
            <w:tcW w:type="dxa" w:w="5499"/>
            <w:shd w:val="clear" w:color="auto" w:fill="FFFBEF"/>
            <w:vAlign w:val="center"/>
          </w:tcPr>
          <w:p>
            <w:r>
              <w:rPr>
                <w:b w:val="0"/>
                <w:i w:val="0"/>
                <w:color w:val="444444"/>
                <w:sz w:val="19"/>
              </w:rPr>
              <w:t>Operacion en paralelo durante 5 dias habiles con acompanamiento en sitio. Ajustes finos, resolucion de dudas y validacion de flujos clinicos completos.</w:t>
            </w:r>
          </w:p>
        </w:tc>
      </w:tr>
      <w:tr>
        <w:tc>
          <w:tcPr>
            <w:tcW w:type="dxa" w:w="1587"/>
            <w:shd w:val="clear" w:color="auto" w:fill="047857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SEMANA 4  GO LIVE</w:t>
            </w:r>
          </w:p>
        </w:tc>
        <w:tc>
          <w:tcPr>
            <w:tcW w:type="dxa" w:w="2665"/>
            <w:shd w:val="clear" w:color="auto" w:fill="E8FFF0"/>
            <w:vAlign w:val="center"/>
          </w:tcPr>
          <w:p>
            <w:r>
              <w:rPr>
                <w:b/>
                <w:i w:val="0"/>
                <w:color w:val="047857"/>
                <w:sz w:val="22"/>
              </w:rPr>
              <w:t>Produccion Total</w:t>
            </w:r>
          </w:p>
        </w:tc>
        <w:tc>
          <w:tcPr>
            <w:tcW w:type="dxa" w:w="5499"/>
            <w:shd w:val="clear" w:color="auto" w:fill="E8FFF0"/>
            <w:vAlign w:val="center"/>
          </w:tcPr>
          <w:p>
            <w:r>
              <w:rPr>
                <w:b w:val="0"/>
                <w:i w:val="0"/>
                <w:color w:val="444444"/>
                <w:sz w:val="19"/>
              </w:rPr>
              <w:t>La clinica opera 100% en SARAI. Monitoreo activo las primeras 2 semanas post-lanzamiento. Informes de desempeno y optimizacion continua.</w:t>
            </w:r>
          </w:p>
        </w:tc>
      </w:tr>
    </w:tbl>
    <w:p>
      <w:pPr>
        <w:spacing w:before="560" w:after="80"/>
      </w:pPr>
      <w:r>
        <w:rPr>
          <w:b/>
          <w:i w:val="0"/>
          <w:color w:val="C9A84C"/>
          <w:sz w:val="17"/>
        </w:rPr>
        <w:t xml:space="preserve">  07  GARANTIA Y NIVELES DE SERVICIO (SLA)</w:t>
      </w:r>
    </w:p>
    <w:p>
      <w:pPr>
        <w:spacing w:before="40" w:after="200"/>
      </w:pPr>
      <w:r>
        <w:rPr>
          <w:b/>
          <w:i w:val="0"/>
          <w:color w:val="1A2744"/>
          <w:sz w:val="36"/>
        </w:rPr>
        <w:t xml:space="preserve">Compromisos </w:t>
      </w:r>
      <w:r>
        <w:rPr>
          <w:b/>
          <w:i w:val="0"/>
          <w:color w:val="C9A84C"/>
          <w:sz w:val="36"/>
        </w:rPr>
        <w:t>inquebrantables</w:t>
      </w:r>
      <w:r>
        <w:rPr>
          <w:b/>
          <w:i w:val="0"/>
          <w:color w:val="1A2744"/>
          <w:sz w:val="36"/>
        </w:rPr>
        <w:t xml:space="preserve"> con su operacion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A84C"/>
          <w:left w:val="single" w:sz="4" w:space="0" w:color="C9A84C"/>
          <w:bottom w:val="single" w:sz="4" w:space="0" w:color="C9A84C"/>
          <w:right w:val="single" w:sz="4" w:space="0" w:color="C9A84C"/>
          <w:insideH w:val="single" w:sz="4" w:space="0" w:color="C9A84C"/>
          <w:insideV w:val="single" w:sz="4" w:space="0" w:color="C9A84C"/>
        </w:tblBorders>
      </w:tblPr>
      <w:tblGrid>
        <w:gridCol w:w="3024"/>
        <w:gridCol w:w="3024"/>
        <w:gridCol w:w="3024"/>
      </w:tblGrid>
      <w:tr>
        <w:tc>
          <w:tcPr>
            <w:tcW w:type="dxa" w:w="3231"/>
            <w:shd w:val="clear" w:color="auto" w:fill="FFFBE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8B5E0A"/>
                <w:sz w:val="32"/>
              </w:rPr>
              <w:t>99.9%</w:t>
              <w:br/>
            </w:r>
            <w:r>
              <w:rPr>
                <w:b w:val="0"/>
                <w:i w:val="0"/>
                <w:color w:val="444444"/>
                <w:sz w:val="18"/>
              </w:rPr>
              <w:t>Uptime garantizado en contrato SLA</w:t>
            </w:r>
          </w:p>
        </w:tc>
        <w:tc>
          <w:tcPr>
            <w:tcW w:type="dxa" w:w="323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8B5E0A"/>
                <w:sz w:val="32"/>
              </w:rPr>
              <w:t>&lt; 4 horas</w:t>
              <w:br/>
            </w:r>
            <w:r>
              <w:rPr>
                <w:b w:val="0"/>
                <w:i w:val="0"/>
                <w:color w:val="444444"/>
                <w:sz w:val="18"/>
              </w:rPr>
              <w:t>Respuesta a incidentes criticos</w:t>
            </w:r>
          </w:p>
        </w:tc>
        <w:tc>
          <w:tcPr>
            <w:tcW w:type="dxa" w:w="3231"/>
            <w:shd w:val="clear" w:color="auto" w:fill="FFFBE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8B5E0A"/>
                <w:sz w:val="32"/>
              </w:rPr>
              <w:t>Diario</w:t>
              <w:br/>
            </w:r>
            <w:r>
              <w:rPr>
                <w:b w:val="0"/>
                <w:i w:val="0"/>
                <w:color w:val="444444"/>
                <w:sz w:val="18"/>
              </w:rPr>
              <w:t>Backup automatico con retencion 90 dias</w:t>
            </w:r>
          </w:p>
        </w:tc>
      </w:tr>
      <w:tr>
        <w:tc>
          <w:tcPr>
            <w:tcW w:type="dxa" w:w="3231"/>
            <w:shd w:val="clear" w:color="auto" w:fill="FFFBE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8B5E0A"/>
                <w:sz w:val="32"/>
              </w:rPr>
              <w:t>Gratis</w:t>
              <w:br/>
            </w:r>
            <w:r>
              <w:rPr>
                <w:b w:val="0"/>
                <w:i w:val="0"/>
                <w:color w:val="444444"/>
                <w:sz w:val="18"/>
              </w:rPr>
              <w:t>Actualizaciones siempre incluidas</w:t>
            </w:r>
          </w:p>
        </w:tc>
        <w:tc>
          <w:tcPr>
            <w:tcW w:type="dxa" w:w="323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8B5E0A"/>
                <w:sz w:val="32"/>
              </w:rPr>
              <w:t>Ilimitada</w:t>
              <w:br/>
            </w:r>
            <w:r>
              <w:rPr>
                <w:b w:val="0"/>
                <w:i w:val="0"/>
                <w:color w:val="444444"/>
                <w:sz w:val="18"/>
              </w:rPr>
              <w:t>Capacitacion para nuevos usuarios</w:t>
            </w:r>
          </w:p>
        </w:tc>
        <w:tc>
          <w:tcPr>
            <w:tcW w:type="dxa" w:w="3231"/>
            <w:shd w:val="clear" w:color="auto" w:fill="FFFBE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8B5E0A"/>
                <w:sz w:val="32"/>
              </w:rPr>
              <w:t>100%</w:t>
              <w:br/>
            </w:r>
            <w:r>
              <w:rPr>
                <w:b w:val="0"/>
                <w:i w:val="0"/>
                <w:color w:val="444444"/>
                <w:sz w:val="18"/>
              </w:rPr>
              <w:t>Conformidad con normativa colombiana</w:t>
            </w:r>
          </w:p>
        </w:tc>
      </w:tr>
    </w:tbl>
    <w:p/>
    <w:p>
      <w:r>
        <w:rPr>
          <w:b/>
          <w:i w:val="0"/>
          <w:color w:val="1A2744"/>
          <w:sz w:val="20"/>
        </w:rPr>
        <w:t xml:space="preserve">MARCO NORMATIVO CUMPLIDO:  </w:t>
      </w:r>
      <w:r>
        <w:rPr>
          <w:b w:val="0"/>
          <w:i w:val="0"/>
          <w:color w:val="444444"/>
          <w:sz w:val="19"/>
        </w:rPr>
        <w:t>Res. 1995/1999 (HC)  |  Res. 3374/2000 (RIPS)  |  Res. 5521/2013 (CUPS)  |  Ley 1581/2012 (Habeas Data)  |  DIAN FE  |  HL7 FHIR R4 (proximo)</w:t>
      </w:r>
    </w:p>
    <w:p>
      <w:r>
        <w:br w:type="page"/>
      </w:r>
    </w:p>
    <w:p>
      <w:pPr>
        <w:spacing w:before="560" w:after="80"/>
      </w:pPr>
      <w:r>
        <w:rPr>
          <w:b/>
          <w:i w:val="0"/>
          <w:color w:val="C9A84C"/>
          <w:sz w:val="17"/>
        </w:rPr>
        <w:t xml:space="preserve">  08  PROXIMOS PASOS</w:t>
      </w:r>
    </w:p>
    <w:p>
      <w:pPr>
        <w:spacing w:before="40" w:after="200"/>
      </w:pPr>
      <w:r>
        <w:rPr>
          <w:b/>
          <w:i w:val="0"/>
          <w:color w:val="1A2744"/>
          <w:sz w:val="36"/>
        </w:rPr>
        <w:t xml:space="preserve">Listo para </w:t>
      </w:r>
      <w:r>
        <w:rPr>
          <w:b/>
          <w:i w:val="0"/>
          <w:color w:val="C9A84C"/>
          <w:sz w:val="36"/>
        </w:rPr>
        <w:t>transformar</w:t>
      </w:r>
      <w:r>
        <w:rPr>
          <w:b/>
          <w:i w:val="0"/>
          <w:color w:val="1A2744"/>
          <w:sz w:val="36"/>
        </w:rPr>
        <w:t xml:space="preserve"> su clinica?</w:t>
      </w:r>
    </w:p>
    <w:p>
      <w:pPr>
        <w:spacing w:after="160"/>
      </w:pPr>
      <w:r>
        <w:rPr>
          <w:b w:val="0"/>
          <w:i w:val="0"/>
          <w:color w:val="444444"/>
          <w:sz w:val="22"/>
        </w:rPr>
        <w:t>Agendemos una demostracion en vivo de 45 minutos donde vera SARAI funcionando con datos reales de su especialidad. Sin compromiso.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C9A84C"/>
          <w:left w:val="single" w:sz="6" w:space="0" w:color="C9A84C"/>
          <w:bottom w:val="single" w:sz="6" w:space="0" w:color="C9A84C"/>
          <w:right w:val="single" w:sz="6" w:space="0" w:color="C9A84C"/>
          <w:insideH w:val="single" w:sz="6" w:space="0" w:color="C9A84C"/>
          <w:insideV w:val="single" w:sz="6" w:space="0" w:color="C9A84C"/>
        </w:tblBorders>
      </w:tblPr>
      <w:tblGrid>
        <w:gridCol w:w="4536"/>
        <w:gridCol w:w="4536"/>
      </w:tblGrid>
      <w:tr>
        <w:tc>
          <w:tcPr>
            <w:tcW w:type="dxa" w:w="4535"/>
            <w:shd w:val="clear" w:color="auto" w:fill="1A2744"/>
          </w:tcPr>
          <w:p>
            <w:r>
              <w:rPr>
                <w:b/>
                <w:i w:val="0"/>
                <w:color w:val="C9A84C"/>
                <w:sz w:val="26"/>
              </w:rPr>
              <w:t>SOLICITAR DEMO GRATUITA</w:t>
              <w:br/>
            </w:r>
          </w:p>
          <w:p/>
          <w:p>
            <w:r>
              <w:rPr>
                <w:b w:val="0"/>
                <w:i w:val="0"/>
                <w:color w:val="FFFFFF"/>
                <w:sz w:val="21"/>
              </w:rPr>
              <w:t>Email:   comercial@sarai.com.co</w:t>
            </w:r>
          </w:p>
          <w:p>
            <w:r>
              <w:rPr>
                <w:b w:val="0"/>
                <w:i w:val="0"/>
                <w:color w:val="FFFFFF"/>
                <w:sz w:val="21"/>
              </w:rPr>
              <w:t>Telefono:  +57 300 000 0000</w:t>
            </w:r>
          </w:p>
          <w:p>
            <w:r>
              <w:rPr>
                <w:b w:val="0"/>
                <w:i w:val="0"/>
                <w:color w:val="FFFFFF"/>
                <w:sz w:val="21"/>
              </w:rPr>
              <w:t>Web:      www.sarai.com.co</w:t>
            </w:r>
          </w:p>
        </w:tc>
        <w:tc>
          <w:tcPr>
            <w:tcW w:type="dxa" w:w="4535"/>
            <w:shd w:val="clear" w:color="auto" w:fill="FFFBEF"/>
          </w:tcPr>
          <w:p>
            <w:r>
              <w:rPr>
                <w:b/>
                <w:i w:val="0"/>
                <w:color w:val="1A2744"/>
                <w:sz w:val="24"/>
              </w:rPr>
              <w:t>GARANTIA DE SATISFACCION</w:t>
              <w:br/>
            </w:r>
          </w:p>
          <w:p>
            <w:pPr>
              <w:spacing w:after="60"/>
            </w:pPr>
            <w:r>
              <w:rPr>
                <w:color w:val="444444"/>
                <w:sz w:val="19"/>
              </w:rPr>
              <w:t xml:space="preserve">  ✓  Respuesta en menos de 2 horas habiles</w:t>
            </w:r>
          </w:p>
          <w:p>
            <w:pPr>
              <w:spacing w:after="60"/>
            </w:pPr>
            <w:r>
              <w:rPr>
                <w:color w:val="444444"/>
                <w:sz w:val="19"/>
              </w:rPr>
              <w:t xml:space="preserve">  ✓  Sin letra pequena ni compromisos ocultos</w:t>
            </w:r>
          </w:p>
          <w:p>
            <w:pPr>
              <w:spacing w:after="60"/>
            </w:pPr>
            <w:r>
              <w:rPr>
                <w:color w:val="444444"/>
                <w:sz w:val="19"/>
              </w:rPr>
              <w:t xml:space="preserve">  ✓  Cancelacion sin penalidad — primeros 30 dias</w:t>
            </w:r>
          </w:p>
          <w:p>
            <w:pPr>
              <w:spacing w:after="60"/>
            </w:pPr>
            <w:r>
              <w:rPr>
                <w:color w:val="444444"/>
                <w:sz w:val="19"/>
              </w:rPr>
              <w:t xml:space="preserve">  ✓  Implementacion en 4 semanas garantizadas</w:t>
            </w:r>
          </w:p>
          <w:p>
            <w:pPr>
              <w:spacing w:after="60"/>
            </w:pPr>
            <w:r>
              <w:rPr>
                <w:color w:val="444444"/>
                <w:sz w:val="19"/>
              </w:rPr>
              <w:t xml:space="preserve">  ✓  Demo con datos reales de su especialidad</w:t>
            </w:r>
          </w:p>
        </w:tc>
      </w:tr>
    </w:tbl>
    <w:p/>
    <w:p>
      <w:pPr>
        <w:pBdr>
          <w:bottom w:val="single" w:sz="6" w:space="1" w:color="E8C97A"/>
        </w:pBdr>
        <w:spacing w:before="160" w:after="160"/>
      </w:pPr>
    </w:p>
    <w:p>
      <w:pPr>
        <w:spacing w:before="240"/>
        <w:jc w:val="center"/>
      </w:pPr>
      <w:r>
        <w:rPr>
          <w:b w:val="0"/>
          <w:i w:val="0"/>
          <w:color w:val="C9A84C"/>
          <w:sz w:val="17"/>
        </w:rPr>
        <w:t>SARAI Technologies  |  Documento Confidencial  |  Mayo 2026  |  Todos los derechos reservados</w:t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