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26453" w14:textId="77777777" w:rsidR="005358C7" w:rsidRPr="005358C7" w:rsidRDefault="005358C7" w:rsidP="005358C7">
      <w:pPr>
        <w:jc w:val="center"/>
        <w:rPr>
          <w:rFonts w:ascii="Times New Roman" w:hAnsi="Times New Roman" w:cs="Times New Roman"/>
          <w:sz w:val="28"/>
          <w:szCs w:val="28"/>
        </w:rPr>
      </w:pPr>
      <w:r w:rsidRPr="005358C7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«САНКТ-ПЕТЕРБУРГСКИЙ ГОСУДАРСТВЕННЫЙ МОРСКОЙ ТЕХНИЧЕСКИЙ УНИВЕРСИТЕТ»</w:t>
      </w:r>
    </w:p>
    <w:p w14:paraId="5CEFA362" w14:textId="77777777" w:rsidR="005358C7" w:rsidRPr="005358C7" w:rsidRDefault="005358C7" w:rsidP="005358C7">
      <w:pPr>
        <w:jc w:val="center"/>
        <w:rPr>
          <w:rFonts w:ascii="Times New Roman" w:hAnsi="Times New Roman" w:cs="Times New Roman"/>
          <w:sz w:val="28"/>
          <w:szCs w:val="28"/>
        </w:rPr>
      </w:pPr>
      <w:r w:rsidRPr="005358C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358C7">
        <w:rPr>
          <w:rFonts w:ascii="Times New Roman" w:hAnsi="Times New Roman" w:cs="Times New Roman"/>
          <w:sz w:val="28"/>
          <w:szCs w:val="28"/>
        </w:rPr>
        <w:t>СПбГМТУ</w:t>
      </w:r>
      <w:proofErr w:type="spellEnd"/>
      <w:r w:rsidRPr="005358C7">
        <w:rPr>
          <w:rFonts w:ascii="Times New Roman" w:hAnsi="Times New Roman" w:cs="Times New Roman"/>
          <w:sz w:val="28"/>
          <w:szCs w:val="28"/>
        </w:rPr>
        <w:t>)</w:t>
      </w:r>
    </w:p>
    <w:p w14:paraId="705BE1A2" w14:textId="77777777" w:rsidR="005358C7" w:rsidRPr="005358C7" w:rsidRDefault="005358C7" w:rsidP="005358C7">
      <w:pPr>
        <w:jc w:val="center"/>
        <w:rPr>
          <w:rFonts w:ascii="Times New Roman" w:hAnsi="Times New Roman" w:cs="Times New Roman"/>
          <w:sz w:val="28"/>
          <w:szCs w:val="28"/>
        </w:rPr>
      </w:pPr>
      <w:r w:rsidRPr="005358C7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0FEBE76F" w14:textId="77777777" w:rsidR="005358C7" w:rsidRPr="005358C7" w:rsidRDefault="005358C7" w:rsidP="005358C7">
      <w:pPr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5358C7">
        <w:rPr>
          <w:rFonts w:ascii="Times New Roman" w:hAnsi="Times New Roman" w:cs="Times New Roman"/>
          <w:i/>
          <w:iCs/>
          <w:sz w:val="28"/>
          <w:szCs w:val="28"/>
        </w:rPr>
        <w:t>Факультет ФЦПТ</w:t>
      </w:r>
    </w:p>
    <w:p w14:paraId="681A503C" w14:textId="77777777" w:rsidR="005358C7" w:rsidRPr="005358C7" w:rsidRDefault="005358C7" w:rsidP="005358C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58C7">
        <w:rPr>
          <w:rFonts w:ascii="Times New Roman" w:hAnsi="Times New Roman" w:cs="Times New Roman"/>
          <w:b/>
          <w:bCs/>
          <w:sz w:val="28"/>
          <w:szCs w:val="28"/>
        </w:rPr>
        <w:t>Отчёт</w:t>
      </w:r>
    </w:p>
    <w:p w14:paraId="5484EF81" w14:textId="7E0E30CA" w:rsidR="005358C7" w:rsidRPr="005358C7" w:rsidRDefault="005358C7" w:rsidP="005358C7">
      <w:pPr>
        <w:jc w:val="center"/>
        <w:rPr>
          <w:rFonts w:ascii="Times New Roman" w:hAnsi="Times New Roman" w:cs="Times New Roman"/>
          <w:sz w:val="28"/>
          <w:szCs w:val="28"/>
        </w:rPr>
      </w:pPr>
      <w:r w:rsidRPr="005358C7">
        <w:rPr>
          <w:rFonts w:ascii="Times New Roman" w:hAnsi="Times New Roman" w:cs="Times New Roman"/>
          <w:sz w:val="28"/>
          <w:szCs w:val="28"/>
        </w:rPr>
        <w:t>По лабораторной работе №2</w:t>
      </w:r>
      <w:r w:rsidRPr="005358C7">
        <w:rPr>
          <w:rFonts w:ascii="Times New Roman" w:hAnsi="Times New Roman" w:cs="Times New Roman"/>
          <w:sz w:val="28"/>
          <w:szCs w:val="28"/>
        </w:rPr>
        <w:t>2</w:t>
      </w:r>
    </w:p>
    <w:p w14:paraId="0AE4FC50" w14:textId="77777777" w:rsidR="005358C7" w:rsidRPr="005358C7" w:rsidRDefault="005358C7" w:rsidP="005358C7">
      <w:pPr>
        <w:jc w:val="center"/>
        <w:rPr>
          <w:rFonts w:ascii="Times New Roman" w:hAnsi="Times New Roman" w:cs="Times New Roman"/>
          <w:sz w:val="28"/>
          <w:szCs w:val="28"/>
        </w:rPr>
      </w:pPr>
      <w:r w:rsidRPr="005358C7">
        <w:rPr>
          <w:rFonts w:ascii="Times New Roman" w:hAnsi="Times New Roman" w:cs="Times New Roman"/>
          <w:sz w:val="28"/>
          <w:szCs w:val="28"/>
        </w:rPr>
        <w:t>по теме</w:t>
      </w:r>
    </w:p>
    <w:p w14:paraId="0DB03161" w14:textId="6C850A15" w:rsidR="005358C7" w:rsidRPr="005358C7" w:rsidRDefault="005358C7" w:rsidP="005358C7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358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«</w:t>
      </w:r>
      <w:r w:rsidRPr="005358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Однофазные полупроводниковые выпрямители</w:t>
      </w:r>
      <w:r w:rsidRPr="005358C7">
        <w:rPr>
          <w:rFonts w:ascii="Times New Roman" w:hAnsi="Times New Roman" w:cs="Times New Roman"/>
          <w:b/>
          <w:bCs/>
          <w:i/>
          <w:iCs/>
          <w:sz w:val="28"/>
          <w:szCs w:val="28"/>
        </w:rPr>
        <w:t>».</w:t>
      </w:r>
    </w:p>
    <w:p w14:paraId="3B62FF13" w14:textId="77777777" w:rsidR="005358C7" w:rsidRPr="005358C7" w:rsidRDefault="005358C7" w:rsidP="005358C7">
      <w:pPr>
        <w:ind w:left="5387"/>
        <w:rPr>
          <w:rFonts w:ascii="Times New Roman" w:hAnsi="Times New Roman" w:cs="Times New Roman"/>
          <w:sz w:val="28"/>
          <w:szCs w:val="28"/>
        </w:rPr>
      </w:pPr>
    </w:p>
    <w:p w14:paraId="5FE05584" w14:textId="77777777" w:rsidR="005358C7" w:rsidRPr="005358C7" w:rsidRDefault="005358C7" w:rsidP="005358C7">
      <w:pPr>
        <w:ind w:left="5387"/>
        <w:rPr>
          <w:rFonts w:ascii="Times New Roman" w:hAnsi="Times New Roman" w:cs="Times New Roman"/>
          <w:sz w:val="28"/>
          <w:szCs w:val="28"/>
        </w:rPr>
      </w:pPr>
    </w:p>
    <w:p w14:paraId="3C3D8C15" w14:textId="77777777" w:rsidR="005358C7" w:rsidRPr="005358C7" w:rsidRDefault="005358C7" w:rsidP="005358C7">
      <w:pPr>
        <w:rPr>
          <w:rFonts w:ascii="Times New Roman" w:hAnsi="Times New Roman" w:cs="Times New Roman"/>
          <w:sz w:val="28"/>
          <w:szCs w:val="28"/>
        </w:rPr>
      </w:pPr>
    </w:p>
    <w:p w14:paraId="2033E762" w14:textId="77777777" w:rsidR="005358C7" w:rsidRPr="005358C7" w:rsidRDefault="005358C7" w:rsidP="005358C7">
      <w:pPr>
        <w:ind w:left="5387"/>
        <w:rPr>
          <w:rFonts w:ascii="Times New Roman" w:hAnsi="Times New Roman" w:cs="Times New Roman"/>
          <w:sz w:val="28"/>
          <w:szCs w:val="28"/>
        </w:rPr>
      </w:pPr>
    </w:p>
    <w:p w14:paraId="024067B5" w14:textId="77777777" w:rsidR="005358C7" w:rsidRPr="005358C7" w:rsidRDefault="005358C7" w:rsidP="005358C7">
      <w:pPr>
        <w:ind w:left="6372"/>
        <w:rPr>
          <w:rFonts w:ascii="Times New Roman" w:hAnsi="Times New Roman" w:cs="Times New Roman"/>
          <w:sz w:val="28"/>
          <w:szCs w:val="28"/>
        </w:rPr>
      </w:pPr>
      <w:r w:rsidRPr="005358C7">
        <w:rPr>
          <w:rFonts w:ascii="Times New Roman" w:hAnsi="Times New Roman" w:cs="Times New Roman"/>
          <w:sz w:val="28"/>
          <w:szCs w:val="28"/>
        </w:rPr>
        <w:t>Выполнили:</w:t>
      </w:r>
    </w:p>
    <w:p w14:paraId="7BD73AB4" w14:textId="77777777" w:rsidR="005358C7" w:rsidRPr="005358C7" w:rsidRDefault="005358C7" w:rsidP="005358C7">
      <w:pPr>
        <w:ind w:left="6372"/>
        <w:rPr>
          <w:rFonts w:ascii="Times New Roman" w:hAnsi="Times New Roman" w:cs="Times New Roman"/>
          <w:sz w:val="28"/>
          <w:szCs w:val="28"/>
        </w:rPr>
      </w:pPr>
      <w:r w:rsidRPr="005358C7">
        <w:rPr>
          <w:rFonts w:ascii="Times New Roman" w:hAnsi="Times New Roman" w:cs="Times New Roman"/>
          <w:sz w:val="28"/>
          <w:szCs w:val="28"/>
        </w:rPr>
        <w:t>студенты группы 20250</w:t>
      </w:r>
    </w:p>
    <w:p w14:paraId="0AF41531" w14:textId="77777777" w:rsidR="005358C7" w:rsidRPr="005358C7" w:rsidRDefault="005358C7" w:rsidP="005358C7">
      <w:pPr>
        <w:ind w:left="6372"/>
        <w:rPr>
          <w:rFonts w:ascii="Times New Roman" w:hAnsi="Times New Roman" w:cs="Times New Roman"/>
          <w:sz w:val="28"/>
          <w:szCs w:val="28"/>
        </w:rPr>
      </w:pPr>
      <w:proofErr w:type="spellStart"/>
      <w:r w:rsidRPr="005358C7">
        <w:rPr>
          <w:rFonts w:ascii="Times New Roman" w:hAnsi="Times New Roman" w:cs="Times New Roman"/>
          <w:sz w:val="28"/>
          <w:szCs w:val="28"/>
        </w:rPr>
        <w:t>Бинеман</w:t>
      </w:r>
      <w:proofErr w:type="spellEnd"/>
      <w:r w:rsidRPr="005358C7">
        <w:rPr>
          <w:rFonts w:ascii="Times New Roman" w:hAnsi="Times New Roman" w:cs="Times New Roman"/>
          <w:sz w:val="28"/>
          <w:szCs w:val="28"/>
        </w:rPr>
        <w:t xml:space="preserve"> Никита Александрович</w:t>
      </w:r>
    </w:p>
    <w:p w14:paraId="50DD9E57" w14:textId="77777777" w:rsidR="005358C7" w:rsidRPr="005358C7" w:rsidRDefault="005358C7" w:rsidP="005358C7">
      <w:pPr>
        <w:ind w:left="6372"/>
        <w:rPr>
          <w:rFonts w:ascii="Times New Roman" w:hAnsi="Times New Roman" w:cs="Times New Roman"/>
          <w:sz w:val="28"/>
          <w:szCs w:val="28"/>
        </w:rPr>
      </w:pPr>
      <w:r w:rsidRPr="005358C7">
        <w:rPr>
          <w:rFonts w:ascii="Times New Roman" w:hAnsi="Times New Roman" w:cs="Times New Roman"/>
          <w:sz w:val="28"/>
          <w:szCs w:val="28"/>
        </w:rPr>
        <w:t>Осипов Михаил Дмитриевич</w:t>
      </w:r>
    </w:p>
    <w:p w14:paraId="61104985" w14:textId="77777777" w:rsidR="005358C7" w:rsidRPr="005358C7" w:rsidRDefault="005358C7" w:rsidP="005358C7">
      <w:pPr>
        <w:ind w:left="6372"/>
        <w:rPr>
          <w:rFonts w:ascii="Times New Roman" w:hAnsi="Times New Roman" w:cs="Times New Roman"/>
          <w:sz w:val="28"/>
          <w:szCs w:val="28"/>
        </w:rPr>
      </w:pPr>
      <w:r w:rsidRPr="005358C7">
        <w:rPr>
          <w:rFonts w:ascii="Times New Roman" w:hAnsi="Times New Roman" w:cs="Times New Roman"/>
          <w:sz w:val="28"/>
          <w:szCs w:val="28"/>
        </w:rPr>
        <w:t>Фещенко Никита Евгеньевич</w:t>
      </w:r>
    </w:p>
    <w:p w14:paraId="48E14BF5" w14:textId="77777777" w:rsidR="005358C7" w:rsidRPr="005358C7" w:rsidRDefault="005358C7" w:rsidP="005358C7">
      <w:pPr>
        <w:ind w:left="6372"/>
        <w:rPr>
          <w:rFonts w:ascii="Times New Roman" w:hAnsi="Times New Roman" w:cs="Times New Roman"/>
          <w:sz w:val="28"/>
          <w:szCs w:val="28"/>
        </w:rPr>
      </w:pPr>
      <w:r w:rsidRPr="005358C7">
        <w:rPr>
          <w:rFonts w:ascii="Times New Roman" w:hAnsi="Times New Roman" w:cs="Times New Roman"/>
          <w:sz w:val="28"/>
          <w:szCs w:val="28"/>
        </w:rPr>
        <w:t>Проверил(а):</w:t>
      </w:r>
    </w:p>
    <w:p w14:paraId="062BCB47" w14:textId="77777777" w:rsidR="005358C7" w:rsidRPr="005358C7" w:rsidRDefault="005358C7" w:rsidP="005358C7">
      <w:pPr>
        <w:ind w:left="6372"/>
        <w:rPr>
          <w:rFonts w:ascii="Times New Roman" w:hAnsi="Times New Roman" w:cs="Times New Roman"/>
          <w:sz w:val="28"/>
          <w:szCs w:val="28"/>
        </w:rPr>
      </w:pPr>
      <w:r w:rsidRPr="005358C7">
        <w:rPr>
          <w:rFonts w:ascii="Times New Roman" w:hAnsi="Times New Roman" w:cs="Times New Roman"/>
          <w:sz w:val="28"/>
          <w:szCs w:val="28"/>
        </w:rPr>
        <w:t>Попов Антон Сергеевич</w:t>
      </w:r>
    </w:p>
    <w:p w14:paraId="59220B07" w14:textId="77777777" w:rsidR="005358C7" w:rsidRPr="005358C7" w:rsidRDefault="005358C7" w:rsidP="005358C7">
      <w:pPr>
        <w:rPr>
          <w:rFonts w:ascii="Times New Roman" w:hAnsi="Times New Roman" w:cs="Times New Roman"/>
          <w:sz w:val="28"/>
          <w:szCs w:val="28"/>
        </w:rPr>
      </w:pPr>
    </w:p>
    <w:p w14:paraId="0A0DFA24" w14:textId="77777777" w:rsidR="005358C7" w:rsidRPr="005358C7" w:rsidRDefault="005358C7" w:rsidP="005358C7">
      <w:pPr>
        <w:rPr>
          <w:rFonts w:ascii="Times New Roman" w:hAnsi="Times New Roman" w:cs="Times New Roman"/>
          <w:sz w:val="28"/>
          <w:szCs w:val="28"/>
        </w:rPr>
      </w:pPr>
    </w:p>
    <w:p w14:paraId="5541EE73" w14:textId="46E0CA27" w:rsidR="005358C7" w:rsidRPr="005358C7" w:rsidRDefault="005358C7" w:rsidP="005358C7">
      <w:pPr>
        <w:rPr>
          <w:rFonts w:ascii="Times New Roman" w:hAnsi="Times New Roman" w:cs="Times New Roman"/>
          <w:sz w:val="28"/>
          <w:szCs w:val="28"/>
        </w:rPr>
      </w:pPr>
    </w:p>
    <w:p w14:paraId="38B82431" w14:textId="0B514678" w:rsidR="005358C7" w:rsidRPr="005358C7" w:rsidRDefault="005358C7" w:rsidP="005358C7">
      <w:pPr>
        <w:rPr>
          <w:rFonts w:ascii="Times New Roman" w:hAnsi="Times New Roman" w:cs="Times New Roman"/>
          <w:sz w:val="28"/>
          <w:szCs w:val="28"/>
        </w:rPr>
      </w:pPr>
    </w:p>
    <w:p w14:paraId="480914D4" w14:textId="1F70DB70" w:rsidR="005358C7" w:rsidRPr="005358C7" w:rsidRDefault="005358C7" w:rsidP="005358C7">
      <w:pPr>
        <w:rPr>
          <w:rFonts w:ascii="Times New Roman" w:hAnsi="Times New Roman" w:cs="Times New Roman"/>
          <w:sz w:val="28"/>
          <w:szCs w:val="28"/>
        </w:rPr>
      </w:pPr>
    </w:p>
    <w:p w14:paraId="479F2A09" w14:textId="401C66A6" w:rsidR="005358C7" w:rsidRPr="005358C7" w:rsidRDefault="005358C7" w:rsidP="005358C7">
      <w:pPr>
        <w:rPr>
          <w:rFonts w:ascii="Times New Roman" w:hAnsi="Times New Roman" w:cs="Times New Roman"/>
          <w:sz w:val="28"/>
          <w:szCs w:val="28"/>
        </w:rPr>
      </w:pPr>
    </w:p>
    <w:p w14:paraId="1C9ABDCE" w14:textId="777056F5" w:rsidR="005358C7" w:rsidRPr="005358C7" w:rsidRDefault="005358C7" w:rsidP="005358C7">
      <w:pPr>
        <w:rPr>
          <w:rFonts w:ascii="Times New Roman" w:hAnsi="Times New Roman" w:cs="Times New Roman"/>
          <w:sz w:val="28"/>
          <w:szCs w:val="28"/>
        </w:rPr>
      </w:pPr>
    </w:p>
    <w:p w14:paraId="2BC4EE04" w14:textId="3CEBD06B" w:rsidR="005358C7" w:rsidRPr="005358C7" w:rsidRDefault="005358C7" w:rsidP="005358C7">
      <w:pPr>
        <w:rPr>
          <w:rFonts w:ascii="Times New Roman" w:hAnsi="Times New Roman" w:cs="Times New Roman"/>
          <w:sz w:val="28"/>
          <w:szCs w:val="28"/>
        </w:rPr>
      </w:pPr>
    </w:p>
    <w:p w14:paraId="3DA75EDB" w14:textId="77777777" w:rsidR="005358C7" w:rsidRPr="005358C7" w:rsidRDefault="005358C7" w:rsidP="005358C7">
      <w:pPr>
        <w:rPr>
          <w:rFonts w:ascii="Times New Roman" w:hAnsi="Times New Roman" w:cs="Times New Roman"/>
          <w:sz w:val="28"/>
          <w:szCs w:val="28"/>
        </w:rPr>
      </w:pPr>
    </w:p>
    <w:p w14:paraId="5D659488" w14:textId="77777777" w:rsidR="005358C7" w:rsidRPr="005358C7" w:rsidRDefault="005358C7" w:rsidP="005358C7">
      <w:pPr>
        <w:jc w:val="center"/>
        <w:rPr>
          <w:rFonts w:ascii="Times New Roman" w:hAnsi="Times New Roman" w:cs="Times New Roman"/>
          <w:sz w:val="28"/>
          <w:szCs w:val="28"/>
        </w:rPr>
      </w:pPr>
      <w:r w:rsidRPr="005358C7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5AE45EBF" w14:textId="25778D4B" w:rsidR="005358C7" w:rsidRPr="005358C7" w:rsidRDefault="005358C7" w:rsidP="005358C7">
      <w:pPr>
        <w:jc w:val="center"/>
        <w:rPr>
          <w:rFonts w:ascii="Times New Roman" w:hAnsi="Times New Roman" w:cs="Times New Roman"/>
          <w:sz w:val="28"/>
          <w:szCs w:val="28"/>
        </w:rPr>
      </w:pPr>
      <w:r w:rsidRPr="005358C7">
        <w:rPr>
          <w:rFonts w:ascii="Times New Roman" w:hAnsi="Times New Roman" w:cs="Times New Roman"/>
          <w:sz w:val="28"/>
          <w:szCs w:val="28"/>
        </w:rPr>
        <w:t>2025</w:t>
      </w:r>
      <w:r w:rsidRPr="005358C7">
        <w:rPr>
          <w:rFonts w:ascii="Times New Roman" w:hAnsi="Times New Roman" w:cs="Times New Roman"/>
          <w:sz w:val="28"/>
          <w:szCs w:val="28"/>
        </w:rPr>
        <w:br w:type="page"/>
      </w:r>
    </w:p>
    <w:p w14:paraId="76743316" w14:textId="45D3FBA1" w:rsidR="005358C7" w:rsidRPr="005358C7" w:rsidRDefault="005358C7" w:rsidP="005358C7">
      <w:pPr>
        <w:pStyle w:val="1"/>
        <w:numPr>
          <w:ilvl w:val="0"/>
          <w:numId w:val="1"/>
        </w:numPr>
        <w:rPr>
          <w:rFonts w:cs="Times New Roman"/>
        </w:rPr>
      </w:pPr>
      <w:r w:rsidRPr="005358C7">
        <w:rPr>
          <w:rFonts w:cs="Times New Roman"/>
        </w:rPr>
        <w:lastRenderedPageBreak/>
        <w:t>Цель работы</w:t>
      </w:r>
    </w:p>
    <w:p w14:paraId="70693ADC" w14:textId="03329023" w:rsidR="005358C7" w:rsidRPr="005358C7" w:rsidRDefault="005358C7" w:rsidP="005358C7">
      <w:pPr>
        <w:rPr>
          <w:rFonts w:ascii="Times New Roman" w:hAnsi="Times New Roman" w:cs="Times New Roman"/>
          <w:sz w:val="26"/>
          <w:szCs w:val="26"/>
        </w:rPr>
      </w:pPr>
      <w:r w:rsidRPr="005358C7">
        <w:rPr>
          <w:rFonts w:ascii="Times New Roman" w:hAnsi="Times New Roman" w:cs="Times New Roman"/>
          <w:sz w:val="26"/>
          <w:szCs w:val="26"/>
        </w:rPr>
        <w:t xml:space="preserve">Исследование однофазных одно- и </w:t>
      </w:r>
      <w:proofErr w:type="spellStart"/>
      <w:r w:rsidRPr="005358C7">
        <w:rPr>
          <w:rFonts w:ascii="Times New Roman" w:hAnsi="Times New Roman" w:cs="Times New Roman"/>
          <w:sz w:val="26"/>
          <w:szCs w:val="26"/>
        </w:rPr>
        <w:t>двухполупериодных</w:t>
      </w:r>
      <w:proofErr w:type="spellEnd"/>
      <w:r w:rsidRPr="005358C7">
        <w:rPr>
          <w:rFonts w:ascii="Times New Roman" w:hAnsi="Times New Roman" w:cs="Times New Roman"/>
          <w:sz w:val="26"/>
          <w:szCs w:val="26"/>
        </w:rPr>
        <w:t xml:space="preserve"> схем выпрямления и сглаживающих </w:t>
      </w:r>
      <w:r w:rsidRPr="005358C7">
        <w:rPr>
          <w:rFonts w:ascii="Times New Roman" w:hAnsi="Times New Roman" w:cs="Times New Roman"/>
          <w:sz w:val="26"/>
          <w:szCs w:val="26"/>
          <w:lang w:val="en-US"/>
        </w:rPr>
        <w:t>LC</w:t>
      </w:r>
      <w:r w:rsidRPr="005358C7">
        <w:rPr>
          <w:rFonts w:ascii="Times New Roman" w:hAnsi="Times New Roman" w:cs="Times New Roman"/>
          <w:sz w:val="26"/>
          <w:szCs w:val="26"/>
        </w:rPr>
        <w:t xml:space="preserve">-фильтров; построение </w:t>
      </w:r>
      <w:proofErr w:type="spellStart"/>
      <w:r w:rsidRPr="005358C7">
        <w:rPr>
          <w:rFonts w:ascii="Times New Roman" w:hAnsi="Times New Roman" w:cs="Times New Roman"/>
          <w:sz w:val="26"/>
          <w:szCs w:val="26"/>
        </w:rPr>
        <w:t>вольтамперых</w:t>
      </w:r>
      <w:proofErr w:type="spellEnd"/>
      <w:r w:rsidRPr="005358C7">
        <w:rPr>
          <w:rFonts w:ascii="Times New Roman" w:hAnsi="Times New Roman" w:cs="Times New Roman"/>
          <w:sz w:val="26"/>
          <w:szCs w:val="26"/>
        </w:rPr>
        <w:t xml:space="preserve"> характеристик неуправляемого и управляемого выпрямителей.</w:t>
      </w:r>
    </w:p>
    <w:p w14:paraId="2795C144" w14:textId="679122E9" w:rsidR="005358C7" w:rsidRDefault="005358C7" w:rsidP="005358C7">
      <w:pPr>
        <w:pStyle w:val="1"/>
        <w:numPr>
          <w:ilvl w:val="0"/>
          <w:numId w:val="1"/>
        </w:numPr>
      </w:pPr>
      <w:r>
        <w:t>Оборудование</w:t>
      </w:r>
    </w:p>
    <w:p w14:paraId="45F52048" w14:textId="59C83827" w:rsidR="005358C7" w:rsidRDefault="005358C7" w:rsidP="005358C7">
      <w:pPr>
        <w:pStyle w:val="1"/>
        <w:numPr>
          <w:ilvl w:val="0"/>
          <w:numId w:val="1"/>
        </w:numPr>
      </w:pPr>
      <w:r>
        <w:t xml:space="preserve">Изображения электрических схем испытания выпрямителей и осциллограмм напряжения </w:t>
      </w:r>
      <w:r>
        <w:rPr>
          <w:lang w:val="en-US"/>
        </w:rPr>
        <w:t>u</w:t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rPr>
          <w:vertAlign w:val="subscript"/>
        </w:rPr>
        <w:t>н</w:t>
      </w:r>
      <w:r>
        <w:t xml:space="preserve"> на нагрузке.</w:t>
      </w:r>
    </w:p>
    <w:p w14:paraId="711F2667" w14:textId="55D8BC0A" w:rsidR="005358C7" w:rsidRDefault="005358C7" w:rsidP="005358C7">
      <w:r w:rsidRPr="005358C7">
        <w:drawing>
          <wp:inline distT="0" distB="0" distL="0" distR="0" wp14:anchorId="3972D6A7" wp14:editId="1C251664">
            <wp:extent cx="6912610" cy="2127250"/>
            <wp:effectExtent l="0" t="0" r="254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126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B0EF" w14:textId="0AD47A03" w:rsidR="005358C7" w:rsidRPr="005358C7" w:rsidRDefault="005358C7" w:rsidP="005358C7">
      <w:r w:rsidRPr="005358C7">
        <w:drawing>
          <wp:inline distT="0" distB="0" distL="0" distR="0" wp14:anchorId="14596E27" wp14:editId="45E39653">
            <wp:extent cx="5249008" cy="4239217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8C7" w:rsidRPr="005358C7" w:rsidSect="005358C7">
      <w:pgSz w:w="11906" w:h="16838"/>
      <w:pgMar w:top="510" w:right="510" w:bottom="51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6F5200"/>
    <w:multiLevelType w:val="hybridMultilevel"/>
    <w:tmpl w:val="4A609C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C7"/>
    <w:rsid w:val="00196019"/>
    <w:rsid w:val="003A57AA"/>
    <w:rsid w:val="005358C7"/>
    <w:rsid w:val="00C8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B9274"/>
  <w15:chartTrackingRefBased/>
  <w15:docId w15:val="{B9E8A780-8586-49A7-93B2-551A4F192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58C7"/>
  </w:style>
  <w:style w:type="paragraph" w:styleId="1">
    <w:name w:val="heading 1"/>
    <w:basedOn w:val="a"/>
    <w:next w:val="a"/>
    <w:link w:val="10"/>
    <w:uiPriority w:val="9"/>
    <w:qFormat/>
    <w:rsid w:val="005358C7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58C7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KME</dc:creator>
  <cp:keywords/>
  <dc:description/>
  <cp:lastModifiedBy>KME</cp:lastModifiedBy>
  <cp:revision>1</cp:revision>
  <dcterms:created xsi:type="dcterms:W3CDTF">2026-04-03T15:21:00Z</dcterms:created>
  <dcterms:modified xsi:type="dcterms:W3CDTF">2026-04-03T15:51:00Z</dcterms:modified>
</cp:coreProperties>
</file>