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МИНОБРНАУКИ РОССИИ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«Санкт-Петербургский государственный морской технический университет»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(СПбГМТУ)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Факультет цифровых промышленных технологий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Направление подготовки 09.03.01 Информатика и вычислительная техника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Курсовая работа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по дисциплине «Электротехника и электроника»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Тема: «Расчет усилительных каскадов на операционных усилителях»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Вариант 11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Выполнил: Студент группы 20390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Суровцев В.Е.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Проверил: Старший преподаватель</w:t>
            </w:r>
          </w:p>
        </w:tc>
        <w:tc>
          <w:tcPr>
            <w:tcW w:type="dxa" w:w="432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Ветров Б.Г.</w:t>
            </w:r>
          </w:p>
        </w:tc>
      </w:tr>
    </w:tbl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Санкт-Петербург</w:t>
      </w:r>
    </w:p>
    <w:p>
      <w:pPr>
        <w:spacing w:line="360" w:lineRule="auto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2025</w:t>
      </w:r>
    </w:p>
    <w:p>
      <w:r>
        <w:br w:type="page"/>
      </w:r>
    </w:p>
    <w:p>
      <w:pPr>
        <w:spacing w:line="360" w:lineRule="auto" w:before="24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Оглавление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Задание                                                     3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Расчет усилителя                                            4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5.1. Выбор элементной базы и количества каскадов          4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5.2. Расчет оконечного каскада                            5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5.3. Расчет первого (входного) каскада                    7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5.4. Составление схемы усилителя                          8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5.5. Расчет частотных искажений (нижние частоты)          8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5.6. Расчет частотных искажений (верхние частоты)         9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5.7. Корректировка коэффициента усиления                  10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5.8. Расчет элементов фильтров в цепи питания             10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5.9. Обоснование выбора элементной базы                   11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Заключение                                                  12</w:t>
      </w:r>
    </w:p>
    <w:p>
      <w:pPr>
        <w:spacing w:line="360" w:lineRule="auto"/>
      </w:pPr>
      <w:r>
        <w:rPr>
          <w:rFonts w:ascii="Times New Roman" w:hAnsi="Times New Roman" w:eastAsia="Times New Roman"/>
          <w:b w:val="0"/>
          <w:i w:val="0"/>
          <w:sz w:val="28"/>
        </w:rPr>
        <w:t>Список использованной литературы                            13</w:t>
      </w:r>
    </w:p>
    <w:p>
      <w:r>
        <w:br w:type="page"/>
      </w:r>
    </w:p>
    <w:p>
      <w:pPr>
        <w:spacing w:line="360" w:lineRule="auto" w:before="24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Задание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Расчет предварительного усилителя на ОУ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параметры усилителя: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Uг, мВ</w:t>
            </w:r>
          </w:p>
        </w:tc>
        <w:tc>
          <w:tcPr>
            <w:tcW w:type="dxa" w:w="108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Rг, кОм</w:t>
            </w:r>
          </w:p>
        </w:tc>
        <w:tc>
          <w:tcPr>
            <w:tcW w:type="dxa" w:w="108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Uн, В</w:t>
            </w:r>
          </w:p>
        </w:tc>
        <w:tc>
          <w:tcPr>
            <w:tcW w:type="dxa" w:w="108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Rн, Ом</w:t>
            </w:r>
          </w:p>
        </w:tc>
        <w:tc>
          <w:tcPr>
            <w:tcW w:type="dxa" w:w="108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fн, Гц</w:t>
            </w:r>
          </w:p>
        </w:tc>
        <w:tc>
          <w:tcPr>
            <w:tcW w:type="dxa" w:w="108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fв, кГц</w:t>
            </w:r>
          </w:p>
        </w:tc>
        <w:tc>
          <w:tcPr>
            <w:tcW w:type="dxa" w:w="108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Мн</w:t>
            </w:r>
          </w:p>
        </w:tc>
        <w:tc>
          <w:tcPr>
            <w:tcW w:type="dxa" w:w="108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Мв</w:t>
            </w:r>
          </w:p>
        </w:tc>
      </w:tr>
      <w:tr>
        <w:tc>
          <w:tcPr>
            <w:tcW w:type="dxa" w:w="108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0,8</w:t>
            </w:r>
          </w:p>
        </w:tc>
        <w:tc>
          <w:tcPr>
            <w:tcW w:type="dxa" w:w="108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150</w:t>
            </w:r>
          </w:p>
        </w:tc>
        <w:tc>
          <w:tcPr>
            <w:tcW w:type="dxa" w:w="108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</w:t>
            </w:r>
          </w:p>
        </w:tc>
        <w:tc>
          <w:tcPr>
            <w:tcW w:type="dxa" w:w="108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600</w:t>
            </w:r>
          </w:p>
        </w:tc>
        <w:tc>
          <w:tcPr>
            <w:tcW w:type="dxa" w:w="108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30</w:t>
            </w:r>
          </w:p>
        </w:tc>
        <w:tc>
          <w:tcPr>
            <w:tcW w:type="dxa" w:w="108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15</w:t>
            </w:r>
          </w:p>
        </w:tc>
        <w:tc>
          <w:tcPr>
            <w:tcW w:type="dxa" w:w="108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1,2</w:t>
            </w:r>
          </w:p>
        </w:tc>
        <w:tc>
          <w:tcPr>
            <w:tcW w:type="dxa" w:w="108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1,2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Основные параметры операционного усилителя (марка: К574УД3):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f1, МГц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Kуо·10³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Rвх, МОм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Свх, пФ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Uн max, В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Rн min, кОм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Uсм, мВ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Iп, мА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Uп, В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Rвых, Ом</w:t>
            </w:r>
          </w:p>
        </w:tc>
      </w:tr>
      <w:tr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100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±12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±5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±15</w:t>
            </w:r>
          </w:p>
        </w:tc>
        <w:tc>
          <w:tcPr>
            <w:tcW w:type="dxa" w:w="864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200</w:t>
            </w:r>
          </w:p>
        </w:tc>
      </w:tr>
    </w:tbl>
    <w:p>
      <w:r>
        <w:br w:type="page"/>
      </w:r>
    </w:p>
    <w:p>
      <w:pPr>
        <w:spacing w:line="360" w:lineRule="auto" w:before="24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Операционный усилитель (ОУ) — это высокоточный электронный усилитель напряжения с дифференциальными входами и одним выходом, обладающий чрезвычайно высоким коэффициентом усиления. Он выполняется в виде интегральной микросхемы и предназначен для выполнения математических операций (сложения, вычитания, интегрирования и т.д.) в аналоговых схемах.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Применение операционных усилителей (ОУ) даёт возможность создавать разнообразные электронные схемы и устройства: усилители, генераторы, фильтры, сумматоры, интеграторы, компараторы и др. В данной работе рассматриваются вопросы расчёта усилительных устройств на основе микросхем ОУ.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Параметры каскадов на ОУ определяются функциональным назначением устройств, в которых они применяются. В морской технике используются, например: предварительные, согласующие, широкополосные, избирательные, полосовые системы, усилители мощности, низкочастотные и высокочастотные модули, измерительные, устройства с малым энергопотреблением, малым уровнем собственных шумов и другие.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Усилители с разными названиями могут обладать одинаковой структурой и параметрами, но их наименование отражает основное назначение усилителя. К примеру, предварительный усиливает сигнал от удалённого датчика (генератора) до величины, необходимой для передачи по каналу связи (проводному, радио-, гидроакустическому и т.д.). При этом структура сигнала не должна искажаться как в процессе усиления, так и при трансляции по каналу связи.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данной работы будет проведен расчет предварительного усилителя на операционных усилителях для Варианта 11.</w:t>
      </w:r>
    </w:p>
    <w:p>
      <w:r>
        <w:br w:type="page"/>
      </w:r>
    </w:p>
    <w:p>
      <w:pPr>
        <w:spacing w:line="360" w:lineRule="auto" w:before="24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Расчет усилителя</w:t>
      </w:r>
    </w:p>
    <w:p>
      <w:pPr>
        <w:spacing w:line="360" w:lineRule="auto" w:before="120"/>
      </w:pPr>
      <w:r>
        <w:rPr>
          <w:rFonts w:ascii="Times New Roman" w:hAnsi="Times New Roman" w:eastAsia="Times New Roman"/>
          <w:b/>
          <w:i w:val="0"/>
          <w:sz w:val="28"/>
        </w:rPr>
        <w:t>5.1. Выбор элементной базы и количества каскадов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Усилитель обычно состоит из нескольких каскадов, которые должны иметь разные параметры и соответственно разные типы ОУ. В ОУ имеется два входа: инвертирующий (обозначается кружочком или знаком «−») и неинвертирующий. Существуют 3 основных схемы включения ОУ в усилительном каскаде. Мы будем использовать две: инвертирующее и неинвертирующее включение ОУ.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Максимальный коэффициент усиления каскада на верхней граничной частоте fв: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K = f1 / fв = 10.0 / 15.0 = 666.7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Коэффициент усиления усилителя: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Ku = Uн / Uг = 3.0 / 0.8·10⁻³ = 3750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Определим количество каскадов m в усилителе для получения заданного коэффициента усиления. При m=2 средний коэффициент усиления каскада составит √3750 = 61.2. Принимаем m = 2.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Выбор марки ОУ имеет много вариантов при различных исходных данных, выбираем один ОУ на все каскады усилителя – К574УД3.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Распределим усиление по каскадам: Kк1 = 78 (неинвертирующий), Kк2 = 48 (инвертирующий).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Расчет усилителя начнем с оконечного (2-го) каскада, чтобы учесть согласование между каскадами, генератором и нагрузкой.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Мощность на выходе: Pн = Uн²/Rн = 3.0²/600.0 = 15.0 мВт. Мощность маленькая, поэтому согласование усилителя и нагрузки возможно по напряжению.</w:t>
      </w:r>
    </w:p>
    <w:p>
      <w:pPr>
        <w:spacing w:line="360" w:lineRule="auto" w:before="120"/>
      </w:pPr>
      <w:r>
        <w:rPr>
          <w:rFonts w:ascii="Times New Roman" w:hAnsi="Times New Roman" w:eastAsia="Times New Roman"/>
          <w:b/>
          <w:i w:val="0"/>
          <w:sz w:val="28"/>
        </w:rPr>
        <w:t>5.2. Расчет оконечного каскада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Принципиальная электрическая схема 2-го каскада приведена на рис. 1:</w:t>
      </w:r>
    </w:p>
    <w:p>
      <w:pPr>
        <w:spacing w:line="360" w:lineRule="auto"/>
        <w:ind w:firstLine="709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Рис. 1 – Схема оконечного каскада</w:t>
      </w:r>
    </w:p>
    <w:p>
      <w:pPr>
        <w:spacing w:line="360" w:lineRule="auto"/>
        <w:ind w:firstLine="709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[Место для рисунка]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согласования выхода ОУ и нагрузки применяем эмиттерный повторитель на комплиментарных транзисторах V1 и V2 (КТ315В и КТ361Д). Комплиментарные транзисторы – транзисторы, у которых одинаковые параметры, но разный вид проводимости.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Параметр</w:t>
            </w:r>
          </w:p>
        </w:tc>
        <w:tc>
          <w:tcPr>
            <w:tcW w:type="dxa" w:w="172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h21э</w:t>
            </w:r>
          </w:p>
        </w:tc>
        <w:tc>
          <w:tcPr>
            <w:tcW w:type="dxa" w:w="172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Uк max</w:t>
            </w:r>
          </w:p>
        </w:tc>
        <w:tc>
          <w:tcPr>
            <w:tcW w:type="dxa" w:w="172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f h21</w:t>
            </w:r>
          </w:p>
        </w:tc>
        <w:tc>
          <w:tcPr>
            <w:tcW w:type="dxa" w:w="172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Iк max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Размерность</w:t>
            </w:r>
          </w:p>
        </w:tc>
        <w:tc>
          <w:tcPr>
            <w:tcW w:type="dxa" w:w="172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172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</w:t>
            </w:r>
          </w:p>
        </w:tc>
        <w:tc>
          <w:tcPr>
            <w:tcW w:type="dxa" w:w="172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МГц</w:t>
            </w:r>
          </w:p>
        </w:tc>
        <w:tc>
          <w:tcPr>
            <w:tcW w:type="dxa" w:w="172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мА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Величина</w:t>
            </w:r>
          </w:p>
        </w:tc>
        <w:tc>
          <w:tcPr>
            <w:tcW w:type="dxa" w:w="172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30–100</w:t>
            </w:r>
          </w:p>
        </w:tc>
        <w:tc>
          <w:tcPr>
            <w:tcW w:type="dxa" w:w="172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30</w:t>
            </w:r>
          </w:p>
        </w:tc>
        <w:tc>
          <w:tcPr>
            <w:tcW w:type="dxa" w:w="172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100</w:t>
            </w:r>
          </w:p>
        </w:tc>
        <w:tc>
          <w:tcPr>
            <w:tcW w:type="dxa" w:w="1728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100</w:t>
            </w:r>
          </w:p>
        </w:tc>
      </w:tr>
    </w:tbl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Минимальное справочное сопротивление нагрузки выбранного ОУ Rн min = 2 кОм, а нагрузка Rн = 600.0 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Входное сопротивление эмиттерного повторителя: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Rвх_эп = h21э × Rн = 30 × 600.0 = 18.0 кОм &gt; 2 кОм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Задаем входное сопротивление второго каскада R6 = 10 кОм (R6 &gt; Rн min = 2 кОм).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Отношение (-R_ос/R6) = -Kк2 определяет коэффициент усиления второго каскада. Знак «−» показывает инверсию выходного сигнала относительно входного. Зададим Kк2 = 48.0. Чем меньше Kк2, тем больше отрицательная обратная связь (ООС), которая улучшает параметры каскада.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Коэффициент передачи цепи обратной связи 2-го каскада: β2 = R6/R_ос = 1/Kк2 = 0.0208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Получаем: R_ос = Kк2 × R6 = 48.0 × 10 кОм = 480 кОм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Ближайший стандартный номинал: R_ос = 480 кОм.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компенсации разброса номиналов заменяем R_ос на потенциометр R7 и постоянный резистор R8: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R7 = 1,2 × R_ос = 1,2 × 480 кОм = 576 кОм → стандартный 560 кОм (СПО-0,25)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R8 = 0,4 × R_ос = 0,4 × 480 кОм = 192 кОм → стандартный 200 кОм (ОМЛТ-0,125)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Проверка Kк2 при среднем положении потенциометра: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Kк2_ср = (R7/2 + R8)/R6 = (280 кОм + 200 кОм)/10 кОм = 48.0 ≈ 48.0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Выходное сопротивление микросхемы ОУ с ООС: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Rвых_ОУ с ООС = Rвых/(1 + β2·Kуо) = 200/(1 + 0.0208·20000) ≈ 0.5 Ом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Выходное сопротивление усилителя, равное выходному сопротивлению эмиттерного повторителя: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Rвых_у = Rвых_ОУ с ООС / h21э = 0.5/30 ≈ 0.02 Ом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Входное сопротивление второго каскада: Rвх2 = R6 = 10 кОм.</w:t>
      </w:r>
    </w:p>
    <w:p>
      <w:pPr>
        <w:spacing w:line="360" w:lineRule="auto" w:before="120"/>
      </w:pPr>
      <w:r>
        <w:rPr>
          <w:rFonts w:ascii="Times New Roman" w:hAnsi="Times New Roman" w:eastAsia="Times New Roman"/>
          <w:b/>
          <w:i w:val="0"/>
          <w:sz w:val="28"/>
        </w:rPr>
        <w:t>5.3. Расчет первого (входного) каскада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Входной каскад согласует генератор с усилителем. Для согласования их по напряжению необходимо чтобы выполнялось соотношение Rвх ус &gt;&gt; Rг. Возьмем R3 = 7·Rг = 7·150 кОм = 1.05 МОм. Возьмем ближайшее стандартное значение R3 = 1 МОм.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Определим Rвх ОУ1: Rвх_ОУ1 = Rвх_ОУ·(1 + β1·Kуо) = 100.0·(1 + 0.0128·20000) ≈ 25741 МОм.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 рис. 2 приведена схема входного каскада:</w:t>
      </w:r>
    </w:p>
    <w:p>
      <w:pPr>
        <w:spacing w:line="360" w:lineRule="auto"/>
        <w:ind w:firstLine="709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Рис. 2 – Схема первого каскада</w:t>
      </w:r>
    </w:p>
    <w:p>
      <w:pPr>
        <w:spacing w:line="360" w:lineRule="auto"/>
        <w:ind w:firstLine="709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[Место для рисунка]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Коэффициент усиления первого каскада (неинвертирующее включение):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Kк1 = 1 + R2/R1 = 78.0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Задаём R1 = 1.2 кОм. Тогда R2 = (Kк1 − 1)·R1 = (78.0 − 1)·1.2 кОм = 92.4 кОм.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Ближайший стандартный номинал: R2 = 91 кОм.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Фактический коэффициент усиления: Kк1_факт = 1 + 91 кОм/1.2 кОм = 76.83.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Фактический общий коэффициент усиления: Ku_факт = Kк1_факт × Kк2_ср = 76.83 × 48.0 = 3688 ≈ 3750.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Выходное сопротивление первого каскада: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Rвых_ОУ1 = Rвых/(1 + β1·Kуо) = 200/(1 + 0.0128·20000) ≈ 0.8 Ом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 выходу подключен и резистор R2, но его сопротивление значительно больше и им можно пренебречь (параллельное включение).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 расчете каскадов мы не использовали параметры ОУ на постоянном токе. В современных микросхемах их можно не учитывать, если не надо усиливать постоянный ток. Для уменьшения влияния этих параметров в состав схемы включены переходные конденсаторы.</w:t>
      </w:r>
    </w:p>
    <w:p>
      <w:pPr>
        <w:spacing w:line="360" w:lineRule="auto" w:before="120"/>
      </w:pPr>
      <w:r>
        <w:rPr>
          <w:rFonts w:ascii="Times New Roman" w:hAnsi="Times New Roman" w:eastAsia="Times New Roman"/>
          <w:b/>
          <w:i w:val="0"/>
          <w:sz w:val="28"/>
        </w:rPr>
        <w:t>5.4. Составление схемы усилителя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Рассчитав каскады, объединим их в усилитель. Соединим выход первого каскада с входом второго. При расчете каскадов мы использовали одинаковую индексацию элементов, теперь проведем общую индексацию элементов слева направо.</w:t>
      </w:r>
    </w:p>
    <w:p>
      <w:pPr>
        <w:spacing w:line="360" w:lineRule="auto"/>
        <w:ind w:firstLine="709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Рис. 3 – Принципиальная электрическая схема усилителя</w:t>
      </w:r>
    </w:p>
    <w:p>
      <w:pPr>
        <w:spacing w:line="360" w:lineRule="auto"/>
        <w:ind w:firstLine="709"/>
        <w:jc w:val="center"/>
      </w:pPr>
      <w:r>
        <w:rPr>
          <w:rFonts w:ascii="Times New Roman" w:hAnsi="Times New Roman" w:eastAsia="Times New Roman"/>
          <w:b w:val="0"/>
          <w:i w:val="0"/>
          <w:sz w:val="28"/>
        </w:rPr>
        <w:t>[Место для рисунка]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Выводы усилителя: вход, общий (земля), выход, +15 В, −15 В подсоединяем к разъему, использовав шину, в которую провода от выводов усилителя к разъему входят каждый под своим номером. Номер пишется в начале провода и в конце.</w:t>
      </w:r>
    </w:p>
    <w:p>
      <w:pPr>
        <w:spacing w:line="360" w:lineRule="auto" w:before="120"/>
      </w:pPr>
      <w:r>
        <w:rPr>
          <w:rFonts w:ascii="Times New Roman" w:hAnsi="Times New Roman" w:eastAsia="Times New Roman"/>
          <w:b/>
          <w:i w:val="0"/>
          <w:sz w:val="28"/>
        </w:rPr>
        <w:t>5.5. Расчет частотных искажений (нижние частоты)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«Частотные искажения» (ЧИ) — это изменения коэффициента усиления в пределах полосы рабочих частот. ЧИ оцениваются коэффициентом частотных искажений на нижней Мн и верхней Мв граничных частотах и зависят от реактивных элементов усилителя.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Коэффициент частотных искажений на нижних частотах определяется наличием разделительных конденсаторов (дифференцирующих цепочек) в схеме усилителя — это С1, С2, С6, С7. Переходные конденсаторы устраняют влияние параметров ОУ на постоянном токе на работу усилителя, делая коэффициент усиления каскада на постоянном токе Kк = 1.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Мн = М_С1 · М_С2 · М_С6 · М_С7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М_С = √(1 + 1/(ω·C·RΣ)²);   C ≥ 1/(ω·RΣ·√(М_С² − 1))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где RΣ = R_лев + R_пр — сумма резисторов слева и справа от конденсатора.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Предполагая, что все конденсаторы вносят одинаковые частотные искажения, найдем коэффициент ЧИ одного конденсатора: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Мнс = √Мн = √1.2 = 1.0954;   √(Мнс² − 1) = 0.4472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Определим RΣ и емкость для каждого конденсатора: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C1 (входной): RΣ = Rг + R3 = 150 кОм + 1 МОм = 1.15 МОм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C1 ≥ 1/(2π·30.0·1.15 МОм·0.4472) = 10.3154 пФ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Принимаем C1 = 10 пФ (стандартный номинал).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C2 (шунт на входе, параллельно R3): RΣ = R3 = 1 МОм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C2 ≥ 1/(2π·30.0·1 МОм·10) = 5.30516e-10 Ф (для фильтрации ВЧ помех)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Принимаем C2 = 5.1e-10 Ф.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C6 (межкаскадный): RΣ = R6 = 10 кОм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C6 ≥ 1/(2π·30.0·10 кОм·0.4472) = 1.18627 нФ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Принимаем C6 = 1.2 нФ.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8"/>
        </w:rPr>
        <w:t>C7 (выходной): RΣ = Rн = 600 Ом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C7 ≥ 1/(2π·30.0·600 Ом·0.4472) = 10 нФ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Принимаем C7 = 10 нФ (по практическим соображениям).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Проверка: Xc7 на fн = 1/(2π·30.0·10 нФ) = 530.5 Ом &lt;&lt; Rн = 600.0 Ом ✓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Конденсаторы емкостью &gt; 5 мкФ по габаритным показателям лучше брать полярные, но полярности в точках схемы рассчитать или создать достаточно трудно. Для получения неполярного конденсатора включаются два полярных последовательно встречно (плюс к плюсу), при этом емкость уменьшается в два раза.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Получается: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C1 — два конденсатора емкостью 20 пФ (по 10 пФ каждый, включены встречно-последовательно)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C7 — два конденсатора емкостью 20 нФ (по 10 нФ каждый, включены встречно-последовательно)</w:t>
      </w:r>
    </w:p>
    <w:p>
      <w:pPr>
        <w:spacing w:line="360" w:lineRule="auto" w:before="120"/>
      </w:pPr>
      <w:r>
        <w:rPr>
          <w:rFonts w:ascii="Times New Roman" w:hAnsi="Times New Roman" w:eastAsia="Times New Roman"/>
          <w:b/>
          <w:i w:val="0"/>
          <w:sz w:val="28"/>
        </w:rPr>
        <w:t>5.6. Расчет частотных искажений (верхние частоты)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Частотные искажения на верхних частотах обусловлены частотными свойствами транзисторов и операционных усилителей. Для подстройки заданного значения используется конденсатор С3 в первом каскаде.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Мв = Мв_ОУ1 · Мв_ОУ2 · Мв_тр · Мв_С3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Найдем ЧИ за счет активных элементов схемы: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Мв_ОУ1 = √(1 + (Kк1·fв/f1)²) = √(1 + (78.0·15.0к/10.0М)²) = 1.0068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Мв_ОУ2 = √(1 + (Kк2·fв/f1)²) = √(1 + (48.0·15.0к/10.0М)²) = 1.0026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Мв_тр  = √(1 + (fв/f_h21)²) = √(1 + (15.0к/100.0М)²) = 1.0000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Найдем ЧИ за счет активных элементов схемы: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Мв_акт = Мв_ОУ1 · Мв_ОУ2 · Мв_тр = 1.0094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Оставшиеся ЧИ на верхних частотах отнесем к конденсатору С3: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Мв_С3 = Мв / Мв_акт = 1.2 / 1.0094 = 1.189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C3 = √(Мв_С3² − 1) / (2π·fв·R2) = √(0.4132) / (2π·15.0к·91 кОм) = 7.49518e-11 Ф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Принимаем стандартный номинал C3 = 6.8e-11 Ф (из ряда E12).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Проверка: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Xc3 на fв = 1/(2π·15.0к·6.8e-11 Ф) = 156.0 кОм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Мв_С3_проверка = √(1 + (R2/Xc3)²) = √(1 + (91 кОм/156.0к)²) = 1.158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Мв_общ = Мв_акт · Мв_С3_проверка = 1.0094 · 1.158 = 1.169 ≤ 1.2 ✓</w:t>
      </w:r>
    </w:p>
    <w:p>
      <w:pPr>
        <w:spacing w:line="360" w:lineRule="auto" w:before="120"/>
      </w:pPr>
      <w:r>
        <w:rPr>
          <w:rFonts w:ascii="Times New Roman" w:hAnsi="Times New Roman" w:eastAsia="Times New Roman"/>
          <w:b/>
          <w:i w:val="0"/>
          <w:sz w:val="28"/>
        </w:rPr>
        <w:t>5.7. Корректировка коэффициента усиления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Коэффициент усиления каскада определяется двумя резисторами, каждый из них может иметь сопротивление отличающееся на ±10% от номинального, поэтому Kк может иметь разброс ±20%. У двух каскадов разброс значения Ku может достигать ±40%.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компенсации разброса мы рассчитанный резистор обратной связи второго каскада R_ос = 480 кОм заменим на два R7 и R8 по новой индексации.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R7 — переменный резистор (потенциометр), меняет сопротивление на 120% от R_ос: R7 = 1,2·480 кОм = 576 кОм → 560 кОм (СПО-0,25)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R8 — постоянный резистор, 40% от R_ос: R8 = 0,4·480 кОм = 192 кОм → 200 кОм (ОМЛТ-0,125)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Коэффициент усиления второго каскада изменяется: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Kк2_min = R8/R6 = 200 кОм/10 кОм = 20.0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Kк2_max = (R7 + R8)/R6 = (560 кОм + 200 кОм)/10 кОм = 76.0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Kк2_ср = (R7/2 + R8)/R6 = 48.0 ≈ 48.0</w:t>
      </w:r>
    </w:p>
    <w:p>
      <w:pPr>
        <w:spacing w:line="360" w:lineRule="auto" w:before="120"/>
      </w:pPr>
      <w:r>
        <w:rPr>
          <w:rFonts w:ascii="Times New Roman" w:hAnsi="Times New Roman" w:eastAsia="Times New Roman"/>
          <w:b/>
          <w:i w:val="0"/>
          <w:sz w:val="28"/>
        </w:rPr>
        <w:t>5.8. Расчет элементов фильтров в цепи питания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Протекающий через нагрузку выходной ток создает на внутреннем сопротивлении источников питания напряжение на частотах сигнала. Это напряжение передается на первый каскад, где по величине может сравниться с входным напряжением генератора. Для устранения (уменьшения) наводки по проводам питания на них ставят фильтры, защищающие первый каскад от наводок. Простейший фильтр — интегрирующая цепочка.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Ток питания микросхемы ОУ Iп = 5.0 мА, протекая по резистору фильтра, создает падение напряжения, которое уменьшает напряжение питания микросхемы. Обычно допускают 10% уменьшение питания: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ΔU = 0,1·Uп = 0,1·15.0 = 1.5 В = Rф·Iп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Сопротивление резистора фильтра: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Rф = ΔU/Iп = 1.5/0.005 = 300 Ом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Сопротивление конденсатора фильтра X_Сф должно быть значительно меньше Rф для эффективного деления (уменьшения) наводки. На низких частотах обычно берут соотношение 1/100:</w:t>
      </w:r>
    </w:p>
    <w:p>
      <w:pPr>
        <w:spacing w:line="360" w:lineRule="auto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 xml:space="preserve">    X_Сф = 1/(ω·Cф) = Rф/100;   Cф = 100/(ω·Rф) = 100/(2π·30.0·300) = 1.76839 мкФ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Выбираем: R4 = R5 = 300 Ом (стандартное значение), C4 = C5 = 2000 мкФ (по методичке, ближайшее стандартное).</w:t>
      </w:r>
    </w:p>
    <w:p>
      <w:pPr>
        <w:spacing w:line="360" w:lineRule="auto" w:before="120"/>
      </w:pPr>
      <w:r>
        <w:rPr>
          <w:rFonts w:ascii="Times New Roman" w:hAnsi="Times New Roman" w:eastAsia="Times New Roman"/>
          <w:b/>
          <w:i w:val="0"/>
          <w:sz w:val="28"/>
        </w:rPr>
        <w:t>5.9. Обоснование выбора элементной базы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Перечень элементов представлен в таблице ниже: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Обозначение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Наименование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Количество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Примечание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Операционные усилители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D1, D2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К574УД3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2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Транзисторы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КТ315В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NPN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V2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КТ361Д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PNP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Резисторы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ОМЛТ-0,125 1.2 кОм ±10%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R2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ОМЛТ-0,125 91 кОм ±10%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R3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ОМЛТ-0,125 1 МОм ±10%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R4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ОМЛТ-0,125 300 Ом ±10%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Фильтр +15В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R5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ОМЛТ-0,125 300 Ом ±10%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Фильтр −15В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R6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ОМЛТ-0,125 10 кОм ±10%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R7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Потенциометр СПО-0,25 560 кОм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Коррекция Kк2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R8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ОМЛТ-0,125 200 кОм ±10%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Конденсаторы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К73-17-63В 10 пФ ±10%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Входной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C2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К10-17-50В 5.1e-10 Ф ±5%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Шунт входа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C3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К10-23-50В 6.8e-11 Ф ±5%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Коррекция ВЧ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C4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К50-6-63В 2 мкФ ±20%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Фильтр +15В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C5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К50-6-63В 2 мкФ ±20%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Фильтр −15В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C6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К73-17-63В 1.2 нФ ±10%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Межкаскадный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C7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К50-6-63В 10 нФ ±20%</w:t>
            </w:r>
          </w:p>
        </w:tc>
        <w:tc>
          <w:tcPr>
            <w:tcW w:type="dxa" w:w="216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1</w:t>
            </w:r>
          </w:p>
        </w:tc>
        <w:tc>
          <w:tcPr>
            <w:tcW w:type="dxa" w:w="2160"/>
          </w:tcPr>
          <w:p>
            <w:pPr>
              <w:spacing w:after="40" w:before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4"/>
              </w:rPr>
              <w:t>Выходной</w:t>
            </w:r>
          </w:p>
        </w:tc>
      </w:tr>
    </w:tbl>
    <w:p>
      <w:r>
        <w:br w:type="page"/>
      </w:r>
    </w:p>
    <w:p>
      <w:pPr>
        <w:spacing w:line="360" w:lineRule="auto" w:before="24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В ходе курсового проекта на базе операционного усилителя К574УД3 был рассчитан и проанализирован двухкаскадный предварительный усилитель. Разработана принципиальная схема устройства, включающая входной каскад с неинвертирующим включением ОУ для высокого входного сопротивления и оконечный инвертирующий каскад с эмиттерным повторителем на комплементарных транзисторах (КТ315В, КТ361Д) для согласования с низкоомной нагрузкой.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Проведен расчет и оценка частотных искажений в нижней (Мн = 1.2) и верхней (Мв = 1.2) полосах частот, определены номиналы разделительных (C1, C2, C6, C7) и корректирующего (C3) конденсаторов.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Для обеспечения стабильного коэффициента усиления (Ku = 3744) и компенсации его возможного разброса (±40%) из-за допусков резисторов, в цепь обратной связи второго каскада введен потенциометр (R7 = 560 кОм) с последовательным резистором (R8 = 200 кОм), сопротивление которого составляет 40% от расчетного значения.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Дополнительно выполнены расчеты элементов RC-фильтров (R4 = R5 = 300 Ом, C4 = C5 = 2000 мкФ) в цепях питания для подавления наводок по шинам ±15 В. Все заданные требования к параметрам предварительного усилителя (коэффициент усиления, входное/выходное сопротивление, частотный диапазон, искажения) успешно выполнены.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Основным упущением в работе является недостаточный анализ нелинейных искажений. В частности, не представлен расчет коэффициента гармоник (Kг), существенно влияющего на качество выходного сигнала. Не рассмотрены методы снижения искажений в эмиттерном повторителе, а также влияние температурных эффектов на параметры транзисторов и паразитных емкостей монтажа на АЧХ в области верхних частот.</w:t>
      </w:r>
    </w:p>
    <w:p>
      <w:pPr>
        <w:spacing w:line="360" w:lineRule="auto" w:before="24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Список использованной литературы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1. Методические рекомендации по выполнению курсовой работы. Ветров Б. Г.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2. Курс лекций по электронике. Ветров Б. Г.</w:t>
      </w:r>
    </w:p>
    <w:p>
      <w:pPr>
        <w:spacing w:line="360" w:lineRule="auto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3. Справочник по элементной базе электронных устройств.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