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3564" w14:textId="77777777" w:rsidR="00102916" w:rsidRPr="00A679C5" w:rsidRDefault="00000000">
      <w:pPr>
        <w:pStyle w:val="Title"/>
        <w:spacing w:after="400"/>
        <w:jc w:val="center"/>
        <w:rPr>
          <w:color w:val="000000" w:themeColor="text1"/>
        </w:rPr>
      </w:pPr>
      <w:proofErr w:type="spellStart"/>
      <w:r w:rsidRPr="00A679C5">
        <w:rPr>
          <w:color w:val="000000" w:themeColor="text1"/>
        </w:rPr>
        <w:t>kimi_review_response</w:t>
      </w:r>
      <w:proofErr w:type="spellEnd"/>
    </w:p>
    <w:p w14:paraId="5E1D2B8C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Я внимательно изучил все файлы: методичку, пример курсовой Суровцева, схему, твою рецензию на отчёт </w:t>
      </w:r>
      <w:proofErr w:type="spellStart"/>
      <w:r w:rsidRPr="00A679C5">
        <w:rPr>
          <w:color w:val="000000" w:themeColor="text1"/>
          <w:sz w:val="23"/>
          <w:szCs w:val="23"/>
        </w:rPr>
        <w:t>Kimi</w:t>
      </w:r>
      <w:proofErr w:type="spellEnd"/>
      <w:r w:rsidRPr="00A679C5">
        <w:rPr>
          <w:color w:val="000000" w:themeColor="text1"/>
          <w:sz w:val="23"/>
          <w:szCs w:val="23"/>
        </w:rPr>
        <w:t xml:space="preserve"> и сам отчёт. Ты абсолютно прав в своей рецензии — там критичные ошибки с параметрами ОУ (f₁ и </w:t>
      </w:r>
      <w:proofErr w:type="spellStart"/>
      <w:r w:rsidRPr="00A679C5">
        <w:rPr>
          <w:color w:val="000000" w:themeColor="text1"/>
          <w:sz w:val="23"/>
          <w:szCs w:val="23"/>
        </w:rPr>
        <w:t>Rвх</w:t>
      </w:r>
      <w:proofErr w:type="spellEnd"/>
      <w:r w:rsidRPr="00A679C5">
        <w:rPr>
          <w:color w:val="000000" w:themeColor="text1"/>
          <w:sz w:val="23"/>
          <w:szCs w:val="23"/>
        </w:rPr>
        <w:t>), неверные номиналы конденсаторов, отсутствие раздела «Задание», лишнее резюме и ряд расчётных противоречий.</w:t>
      </w:r>
    </w:p>
    <w:p w14:paraId="201C7B1E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Ниже я привожу </w:t>
      </w:r>
      <w:r w:rsidRPr="00A679C5">
        <w:rPr>
          <w:b/>
          <w:bCs/>
          <w:color w:val="000000" w:themeColor="text1"/>
          <w:sz w:val="23"/>
          <w:szCs w:val="23"/>
        </w:rPr>
        <w:t>полностью переписанный отчёт</w:t>
      </w:r>
      <w:r w:rsidRPr="00A679C5">
        <w:rPr>
          <w:color w:val="000000" w:themeColor="text1"/>
          <w:sz w:val="23"/>
          <w:szCs w:val="23"/>
        </w:rPr>
        <w:t>, исправленный согласно методичке (стр. 3–13), примеру оформления Суровцева и твоим замечаниям. Все формулы выведены, промежуточные шаги сохранены, числа подобраны из стандартного ряда Е24.</w:t>
      </w:r>
    </w:p>
    <w:p w14:paraId="7FABFEE4" w14:textId="77777777" w:rsidR="00102916" w:rsidRPr="00A679C5" w:rsidRDefault="00102916">
      <w:pPr>
        <w:rPr>
          <w:color w:val="000000" w:themeColor="text1"/>
        </w:rPr>
      </w:pPr>
    </w:p>
    <w:p w14:paraId="045E7E99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382B5A2C" w14:textId="77777777" w:rsidR="00102916" w:rsidRPr="00A679C5" w:rsidRDefault="00102916">
      <w:pPr>
        <w:spacing w:after="200"/>
        <w:rPr>
          <w:color w:val="000000" w:themeColor="text1"/>
        </w:rPr>
      </w:pPr>
    </w:p>
    <w:p w14:paraId="722F125D" w14:textId="77777777" w:rsidR="00102916" w:rsidRPr="00A679C5" w:rsidRDefault="00102916">
      <w:pPr>
        <w:rPr>
          <w:color w:val="000000" w:themeColor="text1"/>
        </w:rPr>
      </w:pPr>
    </w:p>
    <w:p w14:paraId="12E06576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6"/>
          <w:szCs w:val="36"/>
        </w:rPr>
        <w:t>Содержание</w:t>
      </w:r>
    </w:p>
    <w:p w14:paraId="45A11418" w14:textId="77777777" w:rsidR="00102916" w:rsidRPr="00A679C5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 xml:space="preserve">Задание  </w:t>
      </w:r>
    </w:p>
    <w:p w14:paraId="4F8CA759" w14:textId="77777777" w:rsidR="00102916" w:rsidRPr="00A679C5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 xml:space="preserve">Введение  </w:t>
      </w:r>
    </w:p>
    <w:p w14:paraId="61FCD7DF" w14:textId="77777777" w:rsidR="00102916" w:rsidRPr="00A679C5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>Расчёт усилителя</w:t>
      </w:r>
      <w:r w:rsidRPr="00A679C5">
        <w:rPr>
          <w:color w:val="000000" w:themeColor="text1"/>
        </w:rPr>
        <w:br/>
        <w:t xml:space="preserve"> 3.1. Выбор элементной базы и количества каскадов</w:t>
      </w:r>
      <w:r w:rsidRPr="00A679C5">
        <w:rPr>
          <w:color w:val="000000" w:themeColor="text1"/>
        </w:rPr>
        <w:br/>
        <w:t xml:space="preserve"> 3.2. Расчёт оконечного каскада</w:t>
      </w:r>
      <w:r w:rsidRPr="00A679C5">
        <w:rPr>
          <w:color w:val="000000" w:themeColor="text1"/>
        </w:rPr>
        <w:br/>
        <w:t xml:space="preserve"> 3.3. Расчёт первого (входного) каскада</w:t>
      </w:r>
      <w:r w:rsidRPr="00A679C5">
        <w:rPr>
          <w:color w:val="000000" w:themeColor="text1"/>
        </w:rPr>
        <w:br/>
        <w:t xml:space="preserve"> 3.4. Составление схемы усилителя</w:t>
      </w:r>
      <w:r w:rsidRPr="00A679C5">
        <w:rPr>
          <w:color w:val="000000" w:themeColor="text1"/>
        </w:rPr>
        <w:br/>
        <w:t xml:space="preserve"> 3.5. Расчёт частотных искажений на нижних частотах</w:t>
      </w:r>
      <w:r w:rsidRPr="00A679C5">
        <w:rPr>
          <w:color w:val="000000" w:themeColor="text1"/>
        </w:rPr>
        <w:br/>
        <w:t xml:space="preserve"> 3.6. Расчёт частотных искажений на верхних частотах</w:t>
      </w:r>
      <w:r w:rsidRPr="00A679C5">
        <w:rPr>
          <w:color w:val="000000" w:themeColor="text1"/>
        </w:rPr>
        <w:br/>
        <w:t xml:space="preserve"> 3.7. Корректировка коэффициента усиления</w:t>
      </w:r>
      <w:r w:rsidRPr="00A679C5">
        <w:rPr>
          <w:color w:val="000000" w:themeColor="text1"/>
        </w:rPr>
        <w:br/>
        <w:t xml:space="preserve"> 3.8. Расчёт элементов фильтров в цепи питания</w:t>
      </w:r>
      <w:r w:rsidRPr="00A679C5">
        <w:rPr>
          <w:color w:val="000000" w:themeColor="text1"/>
        </w:rPr>
        <w:br/>
        <w:t xml:space="preserve"> 3.9. Обоснование выбора элементной базы (спецификация)  </w:t>
      </w:r>
    </w:p>
    <w:p w14:paraId="3BF27E59" w14:textId="77777777" w:rsidR="00102916" w:rsidRPr="00A679C5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 xml:space="preserve">Заключение  </w:t>
      </w:r>
    </w:p>
    <w:p w14:paraId="60E5EB3B" w14:textId="77777777" w:rsidR="00102916" w:rsidRPr="00A679C5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 xml:space="preserve">Список использованной литературы  </w:t>
      </w:r>
    </w:p>
    <w:p w14:paraId="6F7E1A89" w14:textId="77777777" w:rsidR="00102916" w:rsidRPr="00A679C5" w:rsidRDefault="00102916">
      <w:pPr>
        <w:rPr>
          <w:color w:val="000000" w:themeColor="text1"/>
        </w:rPr>
      </w:pPr>
    </w:p>
    <w:p w14:paraId="53CCED62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77BBACED" w14:textId="77777777" w:rsidR="00102916" w:rsidRPr="00A679C5" w:rsidRDefault="00102916">
      <w:pPr>
        <w:spacing w:after="200"/>
        <w:rPr>
          <w:color w:val="000000" w:themeColor="text1"/>
        </w:rPr>
      </w:pPr>
    </w:p>
    <w:p w14:paraId="75E6089D" w14:textId="77777777" w:rsidR="00102916" w:rsidRPr="00A679C5" w:rsidRDefault="00102916">
      <w:pPr>
        <w:rPr>
          <w:color w:val="000000" w:themeColor="text1"/>
        </w:rPr>
      </w:pPr>
    </w:p>
    <w:p w14:paraId="14E56D71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6"/>
          <w:szCs w:val="36"/>
        </w:rPr>
        <w:t>1. Задание</w:t>
      </w:r>
    </w:p>
    <w:p w14:paraId="40A44C03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b/>
          <w:bCs/>
          <w:color w:val="000000" w:themeColor="text1"/>
          <w:sz w:val="23"/>
          <w:szCs w:val="23"/>
        </w:rPr>
        <w:t>Тема:</w:t>
      </w:r>
      <w:r w:rsidRPr="00A679C5">
        <w:rPr>
          <w:color w:val="000000" w:themeColor="text1"/>
          <w:sz w:val="23"/>
          <w:szCs w:val="23"/>
        </w:rPr>
        <w:t xml:space="preserve"> Предварительный усилитель на операционных усилителях</w:t>
      </w:r>
      <w:r w:rsidRPr="00A679C5">
        <w:rPr>
          <w:color w:val="000000" w:themeColor="text1"/>
        </w:rPr>
        <w:br/>
      </w:r>
      <w:r w:rsidRPr="00A679C5">
        <w:rPr>
          <w:b/>
          <w:bCs/>
          <w:color w:val="000000" w:themeColor="text1"/>
          <w:sz w:val="23"/>
          <w:szCs w:val="23"/>
        </w:rPr>
        <w:t>Вариант:</w:t>
      </w:r>
      <w:r w:rsidRPr="00A679C5">
        <w:rPr>
          <w:color w:val="000000" w:themeColor="text1"/>
          <w:sz w:val="23"/>
          <w:szCs w:val="23"/>
        </w:rPr>
        <w:t xml:space="preserve"> 11</w:t>
      </w:r>
    </w:p>
    <w:p w14:paraId="7A04DF43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b/>
          <w:bCs/>
          <w:color w:val="000000" w:themeColor="text1"/>
          <w:sz w:val="23"/>
          <w:szCs w:val="23"/>
        </w:rPr>
        <w:t>Исходные данные: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1548"/>
        <w:gridCol w:w="1168"/>
        <w:gridCol w:w="1519"/>
      </w:tblGrid>
      <w:tr w:rsidR="00102916" w:rsidRPr="00A679C5" w14:paraId="367EFA9D" w14:textId="77777777">
        <w:trPr>
          <w:tblHeader/>
        </w:trPr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5F4D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DC9E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82DF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81E4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Размерность</w:t>
            </w:r>
          </w:p>
        </w:tc>
      </w:tr>
      <w:tr w:rsidR="00102916" w:rsidRPr="00A679C5" w14:paraId="588DCA7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12AE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Входное напряжение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8DAC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D0656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0,8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9047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мВ</w:t>
            </w:r>
          </w:p>
        </w:tc>
      </w:tr>
      <w:tr w:rsidR="00102916" w:rsidRPr="00A679C5" w14:paraId="326681A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CDA4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Внутреннее сопротивление генератора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F6FB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EDFE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19CB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кОм</w:t>
            </w:r>
          </w:p>
        </w:tc>
      </w:tr>
      <w:tr w:rsidR="00102916" w:rsidRPr="00A679C5" w14:paraId="6D977AF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8EE1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lastRenderedPageBreak/>
              <w:t>Выходное напряжение на нагрузке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1A21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45B1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3,0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7828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</w:t>
            </w:r>
          </w:p>
        </w:tc>
      </w:tr>
      <w:tr w:rsidR="00102916" w:rsidRPr="00A679C5" w14:paraId="44C8C8C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439CD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Сопротивление нагрузки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A6DF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9D70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600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A0A45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Ом</w:t>
            </w:r>
          </w:p>
        </w:tc>
      </w:tr>
      <w:tr w:rsidR="00102916" w:rsidRPr="00A679C5" w14:paraId="19EC4D6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BD16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Нижняя граничная частота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D95C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84EC3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2434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Гц</w:t>
            </w:r>
          </w:p>
        </w:tc>
      </w:tr>
      <w:tr w:rsidR="00102916" w:rsidRPr="00A679C5" w14:paraId="18E0142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2CC0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Верхняя граничная частота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AE1D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5F9A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63BC6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кГц</w:t>
            </w:r>
          </w:p>
        </w:tc>
      </w:tr>
      <w:tr w:rsidR="00102916" w:rsidRPr="00A679C5" w14:paraId="4BF96BE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26533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Коэффициент частотных искажений на нижних частотах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13C7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A043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1,2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F868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—</w:t>
            </w:r>
          </w:p>
        </w:tc>
      </w:tr>
      <w:tr w:rsidR="00102916" w:rsidRPr="00A679C5" w14:paraId="3E8FF53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E0604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Коэффициент частотных искажений на верхних частотах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993A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26374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1,2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E47A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—</w:t>
            </w:r>
          </w:p>
        </w:tc>
      </w:tr>
    </w:tbl>
    <w:p w14:paraId="33BFECA5" w14:textId="77777777" w:rsidR="00102916" w:rsidRPr="00A679C5" w:rsidRDefault="00102916">
      <w:pPr>
        <w:rPr>
          <w:color w:val="000000" w:themeColor="text1"/>
        </w:rPr>
      </w:pPr>
    </w:p>
    <w:p w14:paraId="64E6345B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b/>
          <w:bCs/>
          <w:color w:val="000000" w:themeColor="text1"/>
          <w:sz w:val="23"/>
          <w:szCs w:val="23"/>
        </w:rPr>
        <w:t>Параметры выбранного ОУ (К574УД3) согласно методичке: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4641"/>
        <w:gridCol w:w="4383"/>
      </w:tblGrid>
      <w:tr w:rsidR="00102916" w:rsidRPr="00A679C5" w14:paraId="27BE605F" w14:textId="77777777">
        <w:trPr>
          <w:tblHeader/>
        </w:trPr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36CA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C74E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Значение</w:t>
            </w:r>
          </w:p>
        </w:tc>
      </w:tr>
      <w:tr w:rsidR="00102916" w:rsidRPr="00A679C5" w14:paraId="05ACEA7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3DFCC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D734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10 МГц</w:t>
            </w:r>
          </w:p>
        </w:tc>
      </w:tr>
      <w:tr w:rsidR="00102916" w:rsidRPr="00A679C5" w14:paraId="3460737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B0E53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16A1C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</w:tr>
      <w:tr w:rsidR="00102916" w:rsidRPr="00A679C5" w14:paraId="6BF471F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B488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вх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AD6E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100 кОм</w:t>
            </w:r>
          </w:p>
        </w:tc>
      </w:tr>
      <w:tr w:rsidR="00102916" w:rsidRPr="00A679C5" w14:paraId="38D2AFC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48365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вх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186F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8 пФ</w:t>
            </w:r>
          </w:p>
        </w:tc>
      </w:tr>
      <w:tr w:rsidR="00102916" w:rsidRPr="00A679C5" w14:paraId="4F5C22B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F4D0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нмакс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ABB3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 В</w:t>
            </w:r>
          </w:p>
        </w:tc>
      </w:tr>
      <w:tr w:rsidR="00102916" w:rsidRPr="00A679C5" w14:paraId="4FFEC47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D81A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нмин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2D694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2 кОм</w:t>
            </w:r>
          </w:p>
        </w:tc>
      </w:tr>
      <w:tr w:rsidR="00102916" w:rsidRPr="00A679C5" w14:paraId="61D07CB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47EE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см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5EE3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 мВ</w:t>
            </w:r>
          </w:p>
        </w:tc>
      </w:tr>
      <w:tr w:rsidR="00102916" w:rsidRPr="00A679C5" w14:paraId="7A2AA27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E2073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п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FA1A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5 мА</w:t>
            </w:r>
          </w:p>
        </w:tc>
      </w:tr>
      <w:tr w:rsidR="00102916" w:rsidRPr="00A679C5" w14:paraId="140D3E6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7C503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п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DE1D3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 В</w:t>
            </w:r>
          </w:p>
        </w:tc>
      </w:tr>
      <w:tr w:rsidR="00102916" w:rsidRPr="00A679C5" w14:paraId="138CFF3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0050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вых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ECBC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200 Ом</w:t>
            </w:r>
          </w:p>
        </w:tc>
      </w:tr>
    </w:tbl>
    <w:p w14:paraId="2326C98D" w14:textId="77777777" w:rsidR="00102916" w:rsidRPr="00A679C5" w:rsidRDefault="00102916">
      <w:pPr>
        <w:rPr>
          <w:color w:val="000000" w:themeColor="text1"/>
        </w:rPr>
      </w:pPr>
    </w:p>
    <w:p w14:paraId="220EFC64" w14:textId="77777777" w:rsidR="00102916" w:rsidRPr="00A679C5" w:rsidRDefault="00102916">
      <w:pPr>
        <w:rPr>
          <w:color w:val="000000" w:themeColor="text1"/>
        </w:rPr>
      </w:pPr>
    </w:p>
    <w:p w14:paraId="33F55DD3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671D24CB" w14:textId="77777777" w:rsidR="00102916" w:rsidRPr="00A679C5" w:rsidRDefault="00102916">
      <w:pPr>
        <w:spacing w:after="200"/>
        <w:rPr>
          <w:color w:val="000000" w:themeColor="text1"/>
        </w:rPr>
      </w:pPr>
    </w:p>
    <w:p w14:paraId="641961FA" w14:textId="77777777" w:rsidR="00102916" w:rsidRPr="00A679C5" w:rsidRDefault="00102916">
      <w:pPr>
        <w:rPr>
          <w:color w:val="000000" w:themeColor="text1"/>
        </w:rPr>
      </w:pPr>
    </w:p>
    <w:p w14:paraId="3CD092AE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6"/>
          <w:szCs w:val="36"/>
        </w:rPr>
        <w:t>2. Введение</w:t>
      </w:r>
    </w:p>
    <w:p w14:paraId="2897F567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Он выполняется в виде интегральной микросхемы и предназначен для выполнения математических операций (сложения, вычитания, интегрирования и т.д.) в аналоговых схемах.</w:t>
      </w:r>
    </w:p>
    <w:p w14:paraId="68AE423D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Применение операционных усилителей даёт возможность создавать разнообразные электронные схемы и устройства: усилители, генераторы, фильтры, сумматоры, интеграторы, компараторы и др. В данной работе рассматриваются вопросы расчёта усилительных устройств на основе микросхем ОУ. В одном корпусе микросхемы может быть размещено от 1 до 4 однотипных ОУ.</w:t>
      </w:r>
    </w:p>
    <w:p w14:paraId="0030057E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Параметры каскадов на ОУ определяются функциональным назначением устройств, в которых они применяются. В морской технике используются, например: предварительные, согласующие, широкополосные, избирательные, полосовые системы, усилители мощности, низкочастотные и высокочастотные модули, измерительные, устройства с малым энергопотреблением, малым уровнем собственных шумов и другие.</w:t>
      </w:r>
    </w:p>
    <w:p w14:paraId="4D4F5265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Усилители с разными названиями могут обладать одинаковой структурой и параметрами, но их наименование отражает основное назначение. Предварительный усилитель усиливает сигнал от удалённого датчика (генератора) до величины, необходимой для передачи по каналу связи (проводному, радио-, гидроакустическому и т.д.), причём структура сигнала не должна искажаться как в процессе усиления, так и при трансляции по каналу связи.</w:t>
      </w:r>
    </w:p>
    <w:p w14:paraId="7718B931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 ходе данной работы будет проведён расчёт предварительного усилителя на операционных усилителях.</w:t>
      </w:r>
    </w:p>
    <w:p w14:paraId="0A85867D" w14:textId="77777777" w:rsidR="00102916" w:rsidRPr="00A679C5" w:rsidRDefault="00102916">
      <w:pPr>
        <w:rPr>
          <w:color w:val="000000" w:themeColor="text1"/>
        </w:rPr>
      </w:pPr>
    </w:p>
    <w:p w14:paraId="3F851C49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709B032B" w14:textId="77777777" w:rsidR="00102916" w:rsidRPr="00A679C5" w:rsidRDefault="00102916">
      <w:pPr>
        <w:spacing w:after="200"/>
        <w:rPr>
          <w:color w:val="000000" w:themeColor="text1"/>
        </w:rPr>
      </w:pPr>
    </w:p>
    <w:p w14:paraId="05D582FC" w14:textId="77777777" w:rsidR="00102916" w:rsidRPr="00A679C5" w:rsidRDefault="00102916">
      <w:pPr>
        <w:rPr>
          <w:color w:val="000000" w:themeColor="text1"/>
        </w:rPr>
      </w:pPr>
    </w:p>
    <w:p w14:paraId="6B0EA27C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6"/>
          <w:szCs w:val="36"/>
        </w:rPr>
        <w:t>3. Расчёт усилителя</w:t>
      </w:r>
    </w:p>
    <w:p w14:paraId="2B7C5DF1" w14:textId="77777777" w:rsidR="00102916" w:rsidRPr="00A679C5" w:rsidRDefault="00102916">
      <w:pPr>
        <w:rPr>
          <w:color w:val="000000" w:themeColor="text1"/>
        </w:rPr>
      </w:pPr>
    </w:p>
    <w:p w14:paraId="5D2CB9CB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3.1. Выбор элементной базы и количества каскадов</w:t>
      </w:r>
    </w:p>
    <w:p w14:paraId="17E09962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Усилитель обычно состоит из нескольких каскадов, которые должны иметь разные параметры и соответственно разные типы ОУ. В ОУ имеется два входа: инвертирующий (обозначается кружочком или знаком «–») и </w:t>
      </w:r>
      <w:proofErr w:type="spellStart"/>
      <w:r w:rsidRPr="00A679C5">
        <w:rPr>
          <w:color w:val="000000" w:themeColor="text1"/>
          <w:sz w:val="23"/>
          <w:szCs w:val="23"/>
        </w:rPr>
        <w:t>неинвертирующий</w:t>
      </w:r>
      <w:proofErr w:type="spellEnd"/>
      <w:r w:rsidRPr="00A679C5">
        <w:rPr>
          <w:color w:val="000000" w:themeColor="text1"/>
          <w:sz w:val="23"/>
          <w:szCs w:val="23"/>
        </w:rPr>
        <w:t xml:space="preserve">. Существуют 3 основных схемы включения ОУ в усилительном каскаде. Мы будем использовать две: инвертирующее и </w:t>
      </w:r>
      <w:proofErr w:type="spellStart"/>
      <w:r w:rsidRPr="00A679C5">
        <w:rPr>
          <w:color w:val="000000" w:themeColor="text1"/>
          <w:sz w:val="23"/>
          <w:szCs w:val="23"/>
        </w:rPr>
        <w:t>неинвертирующее</w:t>
      </w:r>
      <w:proofErr w:type="spellEnd"/>
      <w:r w:rsidRPr="00A679C5">
        <w:rPr>
          <w:color w:val="000000" w:themeColor="text1"/>
          <w:sz w:val="23"/>
          <w:szCs w:val="23"/>
        </w:rPr>
        <w:t xml:space="preserve"> включение ОУ. В первой выходной сигнал сдвинут относительно входного сигнала </w:t>
      </w:r>
      <w:proofErr w:type="gramStart"/>
      <w:r w:rsidRPr="00A679C5">
        <w:rPr>
          <w:color w:val="000000" w:themeColor="text1"/>
          <w:sz w:val="23"/>
          <w:szCs w:val="23"/>
        </w:rPr>
        <w:t>на  (</w:t>
      </w:r>
      <w:proofErr w:type="gramEnd"/>
      <w:r w:rsidRPr="00A679C5">
        <w:rPr>
          <w:color w:val="000000" w:themeColor="text1"/>
          <w:sz w:val="23"/>
          <w:szCs w:val="23"/>
        </w:rPr>
        <w:t>инвертирован), во втором сигналы совпадают по фазе. Нужный коэффициент усиления каскада на ОУ задаётся введением отрицательной обратной связи (ООС) с помощью делителя с выхода на инвертирующий вход.</w:t>
      </w:r>
    </w:p>
    <w:p w14:paraId="1E690903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Максимальный коэффициент усиления каскада на верхней граничной частоте в:</w:t>
      </w:r>
    </w:p>
    <w:p w14:paraId="3E8B8BB6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</w:t>
      </w:r>
    </w:p>
    <w:p w14:paraId="0A7B93DF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lastRenderedPageBreak/>
        <w:t>Коэффициент усиления усилителя:</w:t>
      </w:r>
    </w:p>
    <w:p w14:paraId="41E481D1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нг</w:t>
      </w:r>
      <w:proofErr w:type="spellEnd"/>
    </w:p>
    <w:p w14:paraId="7655046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Этот коэффициент является произведением коэффициентов усиления каскадов, входящих в усилитель. При этом подразумевается, что каскады согласованы по напряжению.</w:t>
      </w:r>
    </w:p>
    <w:p w14:paraId="3697606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Точный расчёт возможен при наличии всех данных, формулы для расчёта становятся громоздкими и трудно вычисляемыми. Кроме того, элементы выпускаются с большими допусками, мы будем использовать элементы с </w:t>
      </w:r>
      <w:proofErr w:type="gramStart"/>
      <w:r w:rsidRPr="00A679C5">
        <w:rPr>
          <w:color w:val="000000" w:themeColor="text1"/>
          <w:sz w:val="23"/>
          <w:szCs w:val="23"/>
        </w:rPr>
        <w:t>допуском ,</w:t>
      </w:r>
      <w:proofErr w:type="gramEnd"/>
      <w:r w:rsidRPr="00A679C5">
        <w:rPr>
          <w:color w:val="000000" w:themeColor="text1"/>
          <w:sz w:val="23"/>
          <w:szCs w:val="23"/>
        </w:rPr>
        <w:t xml:space="preserve"> это приводит к необходимости производить настройку радиоаппаратуры. Номинальные значения резисторов и конденсаторов могут принимать следующие значения: 1,0; 1,1; 1,2; 1,3; 1,5; 1,8; 2,0; 2,2; 2,4; 2,7; 3,0; 3,3; 3,6; 3,9; 4,3; 4,7; 5,1; 5,6; 6,2; 6,8; 7,5; 8,2; 9,1. Эти значения умножаются </w:t>
      </w:r>
      <w:proofErr w:type="gramStart"/>
      <w:r w:rsidRPr="00A679C5">
        <w:rPr>
          <w:color w:val="000000" w:themeColor="text1"/>
          <w:sz w:val="23"/>
          <w:szCs w:val="23"/>
        </w:rPr>
        <w:t>на .</w:t>
      </w:r>
      <w:proofErr w:type="gramEnd"/>
      <w:r w:rsidRPr="00A679C5">
        <w:rPr>
          <w:color w:val="000000" w:themeColor="text1"/>
          <w:sz w:val="23"/>
          <w:szCs w:val="23"/>
        </w:rPr>
        <w:t xml:space="preserve"> Рассчитанные значения округляются до номинальных. Поэтому нет необходимости производить расчёты с большой точностью, достаточно 2–3 значащих цифр.</w:t>
      </w:r>
    </w:p>
    <w:p w14:paraId="6859251B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Выбор марки ОУ имеет много вариантов при различных исходных данных. Выбираем один ОУ на все каскады усилителя — </w:t>
      </w:r>
      <w:r w:rsidRPr="00A679C5">
        <w:rPr>
          <w:b/>
          <w:bCs/>
          <w:color w:val="000000" w:themeColor="text1"/>
          <w:sz w:val="23"/>
          <w:szCs w:val="23"/>
        </w:rPr>
        <w:t>К574УД3</w:t>
      </w:r>
      <w:r w:rsidRPr="00A679C5">
        <w:rPr>
          <w:color w:val="000000" w:themeColor="text1"/>
          <w:sz w:val="23"/>
          <w:szCs w:val="23"/>
        </w:rPr>
        <w:t>.</w:t>
      </w:r>
    </w:p>
    <w:p w14:paraId="3EF15BAB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Для этой микросхемы можно определить максимальный коэффициент усиления на верхней граничной частоте:</w:t>
      </w:r>
    </w:p>
    <w:p w14:paraId="4C56875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</w:t>
      </w:r>
    </w:p>
    <w:p w14:paraId="2E91D9E3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Находим коэффициент усиления проектируемого усилителя:</w:t>
      </w:r>
    </w:p>
    <w:p w14:paraId="2C609A6E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нг</w:t>
      </w:r>
      <w:proofErr w:type="spellEnd"/>
    </w:p>
    <w:p w14:paraId="111133F2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Определим количество </w:t>
      </w:r>
      <w:proofErr w:type="gramStart"/>
      <w:r w:rsidRPr="00A679C5">
        <w:rPr>
          <w:color w:val="000000" w:themeColor="text1"/>
          <w:sz w:val="23"/>
          <w:szCs w:val="23"/>
        </w:rPr>
        <w:t>каскадов  в</w:t>
      </w:r>
      <w:proofErr w:type="gramEnd"/>
      <w:r w:rsidRPr="00A679C5">
        <w:rPr>
          <w:color w:val="000000" w:themeColor="text1"/>
          <w:sz w:val="23"/>
          <w:szCs w:val="23"/>
        </w:rPr>
        <w:t xml:space="preserve"> усилителе для получения заданного коэффициента усиления:</w:t>
      </w:r>
    </w:p>
    <w:p w14:paraId="5C02976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ср</w:t>
      </w:r>
    </w:p>
    <w:p w14:paraId="6A77A8CE" w14:textId="77777777" w:rsidR="00102916" w:rsidRPr="00A679C5" w:rsidRDefault="00000000">
      <w:pPr>
        <w:spacing w:after="200"/>
        <w:rPr>
          <w:color w:val="000000" w:themeColor="text1"/>
        </w:rPr>
      </w:pPr>
      <w:proofErr w:type="gramStart"/>
      <w:r w:rsidRPr="00A679C5">
        <w:rPr>
          <w:color w:val="000000" w:themeColor="text1"/>
          <w:sz w:val="23"/>
          <w:szCs w:val="23"/>
        </w:rPr>
        <w:t>При :</w:t>
      </w:r>
      <w:proofErr w:type="gramEnd"/>
    </w:p>
    <w:p w14:paraId="0B93C4E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ср</w:t>
      </w:r>
    </w:p>
    <w:p w14:paraId="3EF47747" w14:textId="77777777" w:rsidR="00102916" w:rsidRPr="00A679C5" w:rsidRDefault="00000000">
      <w:pPr>
        <w:spacing w:after="200"/>
        <w:rPr>
          <w:color w:val="000000" w:themeColor="text1"/>
        </w:rPr>
      </w:pPr>
      <w:proofErr w:type="gramStart"/>
      <w:r w:rsidRPr="00A679C5">
        <w:rPr>
          <w:color w:val="000000" w:themeColor="text1"/>
          <w:sz w:val="23"/>
          <w:szCs w:val="23"/>
        </w:rPr>
        <w:t>При :</w:t>
      </w:r>
      <w:proofErr w:type="gramEnd"/>
    </w:p>
    <w:p w14:paraId="4390B795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ср</w:t>
      </w:r>
    </w:p>
    <w:p w14:paraId="21DFB256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В нашем случае достаточно </w:t>
      </w:r>
      <w:r w:rsidRPr="00A679C5">
        <w:rPr>
          <w:b/>
          <w:bCs/>
          <w:color w:val="000000" w:themeColor="text1"/>
          <w:sz w:val="23"/>
          <w:szCs w:val="23"/>
        </w:rPr>
        <w:t>двух каскадов</w:t>
      </w:r>
      <w:r w:rsidRPr="00A679C5">
        <w:rPr>
          <w:color w:val="000000" w:themeColor="text1"/>
          <w:sz w:val="23"/>
          <w:szCs w:val="23"/>
        </w:rPr>
        <w:t xml:space="preserve"> (), так как </w:t>
      </w:r>
      <w:proofErr w:type="gramStart"/>
      <w:r w:rsidRPr="00A679C5">
        <w:rPr>
          <w:color w:val="000000" w:themeColor="text1"/>
          <w:sz w:val="23"/>
          <w:szCs w:val="23"/>
        </w:rPr>
        <w:t>при  условие</w:t>
      </w:r>
      <w:proofErr w:type="gramEnd"/>
      <w:r w:rsidRPr="00A679C5">
        <w:rPr>
          <w:color w:val="000000" w:themeColor="text1"/>
          <w:sz w:val="23"/>
          <w:szCs w:val="23"/>
        </w:rPr>
        <w:t xml:space="preserve"> выполняется с большим запасом. Введение третьего каскада </w:t>
      </w:r>
      <w:proofErr w:type="spellStart"/>
      <w:r w:rsidRPr="00A679C5">
        <w:rPr>
          <w:color w:val="000000" w:themeColor="text1"/>
          <w:sz w:val="23"/>
          <w:szCs w:val="23"/>
        </w:rPr>
        <w:t>unnecessarily</w:t>
      </w:r>
      <w:proofErr w:type="spellEnd"/>
      <w:r w:rsidRPr="00A679C5">
        <w:rPr>
          <w:color w:val="000000" w:themeColor="text1"/>
          <w:sz w:val="23"/>
          <w:szCs w:val="23"/>
        </w:rPr>
        <w:t xml:space="preserve"> усложнит схему и повысит энергопотребление.</w:t>
      </w:r>
    </w:p>
    <w:p w14:paraId="1DC9539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Распределим усиление по каскадам. Первый каскад выбираем по </w:t>
      </w:r>
      <w:proofErr w:type="spellStart"/>
      <w:r w:rsidRPr="00A679C5">
        <w:rPr>
          <w:color w:val="000000" w:themeColor="text1"/>
          <w:sz w:val="23"/>
          <w:szCs w:val="23"/>
        </w:rPr>
        <w:t>неинвертирующей</w:t>
      </w:r>
      <w:proofErr w:type="spellEnd"/>
      <w:r w:rsidRPr="00A679C5">
        <w:rPr>
          <w:color w:val="000000" w:themeColor="text1"/>
          <w:sz w:val="23"/>
          <w:szCs w:val="23"/>
        </w:rPr>
        <w:t xml:space="preserve"> схеме включения для получения высокого входного сопротивления усилителя. Во втором каскаде используем инвертирующую схему для уменьшения пульсаций, которые создаются на источнике питания при протекании токов сигнала.</w:t>
      </w:r>
    </w:p>
    <w:p w14:paraId="4F9903ED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Примем:</w:t>
      </w:r>
    </w:p>
    <w:p w14:paraId="3C3871CA" w14:textId="77777777" w:rsidR="00102916" w:rsidRPr="00A679C5" w:rsidRDefault="00000000">
      <w:pPr>
        <w:pStyle w:val="ListParagraph"/>
        <w:numPr>
          <w:ilvl w:val="0"/>
          <w:numId w:val="1"/>
        </w:numPr>
        <w:spacing w:after="100"/>
        <w:ind w:left="0"/>
        <w:rPr>
          <w:color w:val="000000" w:themeColor="text1"/>
        </w:rPr>
      </w:pPr>
      <w:r w:rsidRPr="00A679C5">
        <w:rPr>
          <w:color w:val="000000" w:themeColor="text1"/>
        </w:rPr>
        <w:t xml:space="preserve"> (первый каскад, </w:t>
      </w:r>
      <w:proofErr w:type="spellStart"/>
      <w:r w:rsidRPr="00A679C5">
        <w:rPr>
          <w:color w:val="000000" w:themeColor="text1"/>
        </w:rPr>
        <w:t>неинвертирующий</w:t>
      </w:r>
      <w:proofErr w:type="spellEnd"/>
      <w:r w:rsidRPr="00A679C5">
        <w:rPr>
          <w:color w:val="000000" w:themeColor="text1"/>
        </w:rPr>
        <w:t>);</w:t>
      </w:r>
    </w:p>
    <w:p w14:paraId="5C72324A" w14:textId="77777777" w:rsidR="00102916" w:rsidRPr="00A679C5" w:rsidRDefault="00000000">
      <w:pPr>
        <w:pStyle w:val="ListParagraph"/>
        <w:numPr>
          <w:ilvl w:val="0"/>
          <w:numId w:val="1"/>
        </w:numPr>
        <w:spacing w:after="100"/>
        <w:ind w:left="0"/>
        <w:rPr>
          <w:color w:val="000000" w:themeColor="text1"/>
        </w:rPr>
      </w:pPr>
      <w:r w:rsidRPr="00A679C5">
        <w:rPr>
          <w:color w:val="000000" w:themeColor="text1"/>
        </w:rPr>
        <w:t xml:space="preserve"> (второй каскад, инвертирующий).</w:t>
      </w:r>
    </w:p>
    <w:p w14:paraId="24002DE8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Проверка:</w:t>
      </w:r>
    </w:p>
    <w:p w14:paraId="35EDDBC6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lastRenderedPageBreak/>
        <w:t xml:space="preserve">Значение близко к требуемому 3750; точную </w:t>
      </w:r>
      <w:proofErr w:type="gramStart"/>
      <w:r w:rsidRPr="00A679C5">
        <w:rPr>
          <w:color w:val="000000" w:themeColor="text1"/>
          <w:sz w:val="23"/>
          <w:szCs w:val="23"/>
        </w:rPr>
        <w:t>установку  обеспечим</w:t>
      </w:r>
      <w:proofErr w:type="gramEnd"/>
      <w:r w:rsidRPr="00A679C5">
        <w:rPr>
          <w:color w:val="000000" w:themeColor="text1"/>
          <w:sz w:val="23"/>
          <w:szCs w:val="23"/>
        </w:rPr>
        <w:t xml:space="preserve"> потенциометром в цепи ООС второго каскада.</w:t>
      </w:r>
    </w:p>
    <w:p w14:paraId="01150124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Мощность на выходе:</w:t>
      </w:r>
    </w:p>
    <w:p w14:paraId="1DD97D20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нннВт</w:t>
      </w:r>
      <w:proofErr w:type="spellEnd"/>
    </w:p>
    <w:p w14:paraId="3BA1ED33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Мощность маленькая, поэтому согласование усилителя и нагрузки возможно по напряжению.</w:t>
      </w:r>
    </w:p>
    <w:p w14:paraId="4E1581D3" w14:textId="77777777" w:rsidR="00102916" w:rsidRPr="00A679C5" w:rsidRDefault="00102916">
      <w:pPr>
        <w:rPr>
          <w:color w:val="000000" w:themeColor="text1"/>
        </w:rPr>
      </w:pPr>
    </w:p>
    <w:p w14:paraId="2A2257F7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0295702E" w14:textId="77777777" w:rsidR="00102916" w:rsidRPr="00A679C5" w:rsidRDefault="00102916">
      <w:pPr>
        <w:spacing w:after="200"/>
        <w:rPr>
          <w:color w:val="000000" w:themeColor="text1"/>
        </w:rPr>
      </w:pPr>
    </w:p>
    <w:p w14:paraId="39FD5932" w14:textId="77777777" w:rsidR="00102916" w:rsidRPr="00A679C5" w:rsidRDefault="00102916">
      <w:pPr>
        <w:rPr>
          <w:color w:val="000000" w:themeColor="text1"/>
        </w:rPr>
      </w:pPr>
    </w:p>
    <w:p w14:paraId="4753ADC1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3.2. Расчёт оконечного каскада</w:t>
      </w:r>
    </w:p>
    <w:p w14:paraId="703DA6BE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Принципиальная электрическая схема 2-го каскада приведена на рисунке (см. плакат). В каскаде используем эмиттерный повторитель на комплементарных транзисторах V1 и V2 (КТ315В и КТ361Д) для согласования выхода ОУ и нагрузки. «Комплементарными называются транзисторы, имеющие одинаковые параметры, но разный вид проводимости.»</w:t>
      </w:r>
    </w:p>
    <w:p w14:paraId="0832BADE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b/>
          <w:bCs/>
          <w:color w:val="000000" w:themeColor="text1"/>
          <w:sz w:val="23"/>
          <w:szCs w:val="23"/>
        </w:rPr>
        <w:t>Таблица параметров транзисторов КТ315В и КТ361Д: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2731"/>
        <w:gridCol w:w="1919"/>
        <w:gridCol w:w="1556"/>
        <w:gridCol w:w="1262"/>
        <w:gridCol w:w="1556"/>
      </w:tblGrid>
      <w:tr w:rsidR="00102916" w:rsidRPr="00A679C5" w14:paraId="1E7CB321" w14:textId="77777777">
        <w:trPr>
          <w:tblHeader/>
        </w:trPr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7833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24B3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Э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B920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Кмакс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F1BA5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46CB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Кмакс</w:t>
            </w:r>
            <w:proofErr w:type="spellEnd"/>
          </w:p>
        </w:tc>
      </w:tr>
      <w:tr w:rsidR="00102916" w:rsidRPr="00A679C5" w14:paraId="621CD69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0C75D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Размерность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D147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7500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70AB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МГц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3025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мА</w:t>
            </w:r>
          </w:p>
        </w:tc>
      </w:tr>
      <w:tr w:rsidR="00102916" w:rsidRPr="00A679C5" w14:paraId="73BDEE7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1075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Величина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28B9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30…100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0E4A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1F175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8CDD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100</w:t>
            </w:r>
          </w:p>
        </w:tc>
      </w:tr>
    </w:tbl>
    <w:p w14:paraId="58718BD7" w14:textId="77777777" w:rsidR="00102916" w:rsidRPr="00A679C5" w:rsidRDefault="00102916">
      <w:pPr>
        <w:rPr>
          <w:color w:val="000000" w:themeColor="text1"/>
        </w:rPr>
      </w:pPr>
    </w:p>
    <w:p w14:paraId="170E9DD6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Минимальное справочное сопротивление нагрузки выбранного ОУ </w:t>
      </w:r>
      <w:proofErr w:type="spellStart"/>
      <w:r w:rsidRPr="00A679C5">
        <w:rPr>
          <w:color w:val="000000" w:themeColor="text1"/>
          <w:sz w:val="23"/>
          <w:szCs w:val="23"/>
        </w:rPr>
        <w:t>нминкОм</w:t>
      </w:r>
      <w:proofErr w:type="spellEnd"/>
      <w:r w:rsidRPr="00A679C5">
        <w:rPr>
          <w:color w:val="000000" w:themeColor="text1"/>
          <w:sz w:val="23"/>
          <w:szCs w:val="23"/>
        </w:rPr>
        <w:t xml:space="preserve">, а нагрузка </w:t>
      </w:r>
      <w:proofErr w:type="spellStart"/>
      <w:r w:rsidRPr="00A679C5">
        <w:rPr>
          <w:color w:val="000000" w:themeColor="text1"/>
          <w:sz w:val="23"/>
          <w:szCs w:val="23"/>
        </w:rPr>
        <w:t>нОм</w:t>
      </w:r>
      <w:proofErr w:type="spellEnd"/>
      <w:r w:rsidRPr="00A679C5">
        <w:rPr>
          <w:color w:val="000000" w:themeColor="text1"/>
          <w:sz w:val="23"/>
          <w:szCs w:val="23"/>
        </w:rPr>
        <w:t>.</w:t>
      </w:r>
    </w:p>
    <w:p w14:paraId="26C9CF58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Входное сопротивление эмиттерного повторителя (ЭП):</w:t>
      </w:r>
    </w:p>
    <w:p w14:paraId="27242A14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вхЭПЭнОмкОмнминкОм</w:t>
      </w:r>
      <w:proofErr w:type="spellEnd"/>
    </w:p>
    <w:p w14:paraId="316F0334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Условие выполнено; формула упрощённая. Выбираем Э — минимальное значение, это наихудший вариант.</w:t>
      </w:r>
    </w:p>
    <w:p w14:paraId="0ADAB5BD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Определим значения резисторов и основные параметры каскада.</w:t>
      </w:r>
    </w:p>
    <w:p w14:paraId="037AD0F5" w14:textId="77777777" w:rsidR="00102916" w:rsidRPr="00A679C5" w:rsidRDefault="00000000">
      <w:pPr>
        <w:spacing w:after="200"/>
        <w:rPr>
          <w:color w:val="000000" w:themeColor="text1"/>
        </w:rPr>
      </w:pPr>
      <w:proofErr w:type="gramStart"/>
      <w:r w:rsidRPr="00A679C5">
        <w:rPr>
          <w:color w:val="000000" w:themeColor="text1"/>
          <w:sz w:val="23"/>
          <w:szCs w:val="23"/>
        </w:rPr>
        <w:t>Резистор  определяет</w:t>
      </w:r>
      <w:proofErr w:type="gramEnd"/>
      <w:r w:rsidRPr="00A679C5">
        <w:rPr>
          <w:color w:val="000000" w:themeColor="text1"/>
          <w:sz w:val="23"/>
          <w:szCs w:val="23"/>
        </w:rPr>
        <w:t xml:space="preserve"> входное сопротивление каскада и является нагрузкой предыдущего каскада, поэтому:</w:t>
      </w:r>
    </w:p>
    <w:p w14:paraId="19AEEA73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нминкОм</w:t>
      </w:r>
      <w:proofErr w:type="spellEnd"/>
    </w:p>
    <w:p w14:paraId="6664EE07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Выбираем кОм (стандартный номинал).</w:t>
      </w:r>
    </w:p>
    <w:p w14:paraId="490C81D9" w14:textId="77777777" w:rsidR="00102916" w:rsidRPr="00A679C5" w:rsidRDefault="00000000">
      <w:pPr>
        <w:spacing w:after="200"/>
        <w:rPr>
          <w:color w:val="000000" w:themeColor="text1"/>
        </w:rPr>
      </w:pPr>
      <w:proofErr w:type="gramStart"/>
      <w:r w:rsidRPr="00A679C5">
        <w:rPr>
          <w:color w:val="000000" w:themeColor="text1"/>
          <w:sz w:val="23"/>
          <w:szCs w:val="23"/>
        </w:rPr>
        <w:t>Отношение  определяет</w:t>
      </w:r>
      <w:proofErr w:type="gramEnd"/>
      <w:r w:rsidRPr="00A679C5">
        <w:rPr>
          <w:color w:val="000000" w:themeColor="text1"/>
          <w:sz w:val="23"/>
          <w:szCs w:val="23"/>
        </w:rPr>
        <w:t xml:space="preserve"> коэффициент усиления второго каскада. Знак «–» показывает инверсию выходного сигнала относительно входного. </w:t>
      </w:r>
      <w:proofErr w:type="gramStart"/>
      <w:r w:rsidRPr="00A679C5">
        <w:rPr>
          <w:color w:val="000000" w:themeColor="text1"/>
          <w:sz w:val="23"/>
          <w:szCs w:val="23"/>
        </w:rPr>
        <w:t>Зададимся .</w:t>
      </w:r>
      <w:proofErr w:type="gramEnd"/>
      <w:r w:rsidRPr="00A679C5">
        <w:rPr>
          <w:color w:val="000000" w:themeColor="text1"/>
          <w:sz w:val="23"/>
          <w:szCs w:val="23"/>
        </w:rPr>
        <w:t xml:space="preserve"> Чем </w:t>
      </w:r>
      <w:proofErr w:type="gramStart"/>
      <w:r w:rsidRPr="00A679C5">
        <w:rPr>
          <w:color w:val="000000" w:themeColor="text1"/>
          <w:sz w:val="23"/>
          <w:szCs w:val="23"/>
        </w:rPr>
        <w:t>меньше ,</w:t>
      </w:r>
      <w:proofErr w:type="gramEnd"/>
      <w:r w:rsidRPr="00A679C5">
        <w:rPr>
          <w:color w:val="000000" w:themeColor="text1"/>
          <w:sz w:val="23"/>
          <w:szCs w:val="23"/>
        </w:rPr>
        <w:t xml:space="preserve"> тем больше отрицательная обратная связь (ООС), которая улучшает параметры каскада. В нашем случае необходимо уменьшать коэффициент гармоник г (коэффициент нелинейных </w:t>
      </w:r>
      <w:r w:rsidRPr="00A679C5">
        <w:rPr>
          <w:color w:val="000000" w:themeColor="text1"/>
          <w:sz w:val="23"/>
          <w:szCs w:val="23"/>
        </w:rPr>
        <w:lastRenderedPageBreak/>
        <w:t xml:space="preserve">искажений формы сигнала). Нелинейные искажения появляются за счёт нелинейности начального участка </w:t>
      </w:r>
      <w:proofErr w:type="gramStart"/>
      <w:r w:rsidRPr="00A679C5">
        <w:rPr>
          <w:color w:val="000000" w:themeColor="text1"/>
          <w:sz w:val="23"/>
          <w:szCs w:val="23"/>
        </w:rPr>
        <w:t>вольт-амперных</w:t>
      </w:r>
      <w:proofErr w:type="gramEnd"/>
      <w:r w:rsidRPr="00A679C5">
        <w:rPr>
          <w:color w:val="000000" w:themeColor="text1"/>
          <w:sz w:val="23"/>
          <w:szCs w:val="23"/>
        </w:rPr>
        <w:t xml:space="preserve"> характеристик (ВАХ) транзисторов.</w:t>
      </w:r>
    </w:p>
    <w:p w14:paraId="7FDE2C9B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гООСг</w:t>
      </w:r>
      <w:proofErr w:type="spellEnd"/>
    </w:p>
    <w:p w14:paraId="09624128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— коэффициент передачи цепи обратной связи 2-го каскада.</w:t>
      </w:r>
    </w:p>
    <w:p w14:paraId="196A3EF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Получаем:</w:t>
      </w:r>
    </w:p>
    <w:p w14:paraId="1BFEAD14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Отсюда:</w:t>
      </w:r>
    </w:p>
    <w:p w14:paraId="14428AD8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ОмкОм</w:t>
      </w:r>
      <w:proofErr w:type="spellEnd"/>
    </w:p>
    <w:p w14:paraId="57D54B3F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Ближайший стандартный номинал кОм.</w:t>
      </w:r>
    </w:p>
    <w:p w14:paraId="2CB4945E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Коэффициент передачи цепи ООС:</w:t>
      </w:r>
    </w:p>
    <w:p w14:paraId="26ACA3E1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Выходное сопротивление микросхемы ОУ с ООС:</w:t>
      </w:r>
    </w:p>
    <w:p w14:paraId="4817BE63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выхОУвыхОУспрОмОм</w:t>
      </w:r>
      <w:proofErr w:type="spellEnd"/>
    </w:p>
    <w:p w14:paraId="51EFB906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Выходное сопротивление усилителя, равное выходному сопротивлению эмиттерного повторителя:</w:t>
      </w:r>
    </w:p>
    <w:p w14:paraId="749A0BF2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выхувыхЭПвыхОУЭОмОм</w:t>
      </w:r>
      <w:proofErr w:type="spellEnd"/>
    </w:p>
    <w:p w14:paraId="54C92AE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Входное сопротивление второго каскада:</w:t>
      </w:r>
    </w:p>
    <w:p w14:paraId="44803158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вхкОм</w:t>
      </w:r>
      <w:proofErr w:type="spellEnd"/>
    </w:p>
    <w:p w14:paraId="04F1CAC0" w14:textId="77777777" w:rsidR="00102916" w:rsidRPr="00A679C5" w:rsidRDefault="00102916">
      <w:pPr>
        <w:rPr>
          <w:color w:val="000000" w:themeColor="text1"/>
        </w:rPr>
      </w:pPr>
    </w:p>
    <w:p w14:paraId="4AFBC9B1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38757001" w14:textId="77777777" w:rsidR="00102916" w:rsidRPr="00A679C5" w:rsidRDefault="00102916">
      <w:pPr>
        <w:spacing w:after="200"/>
        <w:rPr>
          <w:color w:val="000000" w:themeColor="text1"/>
        </w:rPr>
      </w:pPr>
    </w:p>
    <w:p w14:paraId="0C56B500" w14:textId="77777777" w:rsidR="00102916" w:rsidRPr="00A679C5" w:rsidRDefault="00102916">
      <w:pPr>
        <w:rPr>
          <w:color w:val="000000" w:themeColor="text1"/>
        </w:rPr>
      </w:pPr>
    </w:p>
    <w:p w14:paraId="756A8448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3.3. Расчёт первого (входного) каскада</w:t>
      </w:r>
    </w:p>
    <w:p w14:paraId="1261C2B5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Входной каскад обеспечивает согласование генератора с усилителем. Для согласования их по напряжению необходимо, чтобы выполнялось соотношение:</w:t>
      </w:r>
    </w:p>
    <w:p w14:paraId="4B7759AB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гвхувхквхОУ</w:t>
      </w:r>
      <w:proofErr w:type="spellEnd"/>
    </w:p>
    <w:p w14:paraId="3CB7CCA3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Возьмём:</w:t>
      </w:r>
    </w:p>
    <w:p w14:paraId="7232690C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гОмМОм</w:t>
      </w:r>
      <w:proofErr w:type="spellEnd"/>
    </w:p>
    <w:p w14:paraId="12F4D76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Ближайшее стандартное значение МОм.</w:t>
      </w:r>
    </w:p>
    <w:p w14:paraId="55F8C045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Определим </w:t>
      </w:r>
      <w:proofErr w:type="spellStart"/>
      <w:r w:rsidRPr="00A679C5">
        <w:rPr>
          <w:color w:val="000000" w:themeColor="text1"/>
          <w:sz w:val="23"/>
          <w:szCs w:val="23"/>
        </w:rPr>
        <w:t>вхОУ</w:t>
      </w:r>
      <w:proofErr w:type="spellEnd"/>
      <w:r w:rsidRPr="00A679C5">
        <w:rPr>
          <w:color w:val="000000" w:themeColor="text1"/>
          <w:sz w:val="23"/>
          <w:szCs w:val="23"/>
        </w:rPr>
        <w:t>:</w:t>
      </w:r>
    </w:p>
    <w:p w14:paraId="42F4EAD6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вхОУвхОУспрОмМОм</w:t>
      </w:r>
      <w:proofErr w:type="spellEnd"/>
    </w:p>
    <w:p w14:paraId="48E1F06E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(</w:t>
      </w:r>
      <w:proofErr w:type="gramStart"/>
      <w:r w:rsidRPr="00A679C5">
        <w:rPr>
          <w:color w:val="000000" w:themeColor="text1"/>
          <w:sz w:val="23"/>
          <w:szCs w:val="23"/>
        </w:rPr>
        <w:t>Здесь ;</w:t>
      </w:r>
      <w:proofErr w:type="gramEnd"/>
      <w:r w:rsidRPr="00A679C5">
        <w:rPr>
          <w:color w:val="000000" w:themeColor="text1"/>
          <w:sz w:val="23"/>
          <w:szCs w:val="23"/>
        </w:rPr>
        <w:t xml:space="preserve"> .)</w:t>
      </w:r>
    </w:p>
    <w:p w14:paraId="1ED179E4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Это сопротивление на низких частотах и уменьшается с ростом частоты. Условие </w:t>
      </w:r>
      <w:proofErr w:type="spellStart"/>
      <w:r w:rsidRPr="00A679C5">
        <w:rPr>
          <w:color w:val="000000" w:themeColor="text1"/>
          <w:sz w:val="23"/>
          <w:szCs w:val="23"/>
        </w:rPr>
        <w:t>вхг</w:t>
      </w:r>
      <w:proofErr w:type="spellEnd"/>
      <w:r w:rsidRPr="00A679C5">
        <w:rPr>
          <w:color w:val="000000" w:themeColor="text1"/>
          <w:sz w:val="23"/>
          <w:szCs w:val="23"/>
        </w:rPr>
        <w:t xml:space="preserve"> выполняется.</w:t>
      </w:r>
    </w:p>
    <w:p w14:paraId="653DCFB5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Коэффициент усиления первого каскада:</w:t>
      </w:r>
    </w:p>
    <w:p w14:paraId="0F562F38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lastRenderedPageBreak/>
        <w:t>Отсюда, если задаться кОм, то:</w:t>
      </w:r>
    </w:p>
    <w:p w14:paraId="785E305C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кОм</w:t>
      </w:r>
    </w:p>
    <w:p w14:paraId="50724264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Ближайший стандартный номинал кОм. Проверка:</w:t>
      </w:r>
    </w:p>
    <w:p w14:paraId="4A69D1A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 маломощных схемах Вт резисторы обычно 1–10 кОм.</w:t>
      </w:r>
    </w:p>
    <w:p w14:paraId="589D50B5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Выходное сопротивление первого каскада:</w:t>
      </w:r>
    </w:p>
    <w:p w14:paraId="262E0373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выхОУвыхспрОмОм</w:t>
      </w:r>
      <w:proofErr w:type="spellEnd"/>
    </w:p>
    <w:p w14:paraId="4E47287F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 выходу подключён резистор кОм, но его сопротивление значительно больше 0,77 Ом и им можно пренебречь (параллельное включение).</w:t>
      </w:r>
    </w:p>
    <w:p w14:paraId="1AE96230" w14:textId="77777777" w:rsidR="00102916" w:rsidRPr="00A679C5" w:rsidRDefault="00102916">
      <w:pPr>
        <w:rPr>
          <w:color w:val="000000" w:themeColor="text1"/>
        </w:rPr>
      </w:pPr>
    </w:p>
    <w:p w14:paraId="06687AF2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71414F88" w14:textId="77777777" w:rsidR="00102916" w:rsidRPr="00A679C5" w:rsidRDefault="00102916">
      <w:pPr>
        <w:spacing w:after="200"/>
        <w:rPr>
          <w:color w:val="000000" w:themeColor="text1"/>
        </w:rPr>
      </w:pPr>
    </w:p>
    <w:p w14:paraId="71950864" w14:textId="77777777" w:rsidR="00102916" w:rsidRPr="00A679C5" w:rsidRDefault="00102916">
      <w:pPr>
        <w:rPr>
          <w:color w:val="000000" w:themeColor="text1"/>
        </w:rPr>
      </w:pPr>
    </w:p>
    <w:p w14:paraId="7D6FEB6C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3.4. Составление схемы усилителя</w:t>
      </w:r>
    </w:p>
    <w:p w14:paraId="49A77B41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Рассчитав каскады, объединим их в усилитель. Соединим выход первого каскада с входом второго. При расчёте каскадов мы использовали одинаковую индексацию элементов; теперь проведём общую индексацию элементов слева направо. На схеме (см. плакат) представлены элементы, которые мы рассчитали далее.</w:t>
      </w:r>
    </w:p>
    <w:p w14:paraId="3930518B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Выводы усилителя: вход, общий (земля), выход, В, В подсоединяем к разъёму, использовав шину, в которую провода от выводов усилителя к разъёму входят каждый под своим номером. Номер пишется в начале провода и в конце.</w:t>
      </w:r>
    </w:p>
    <w:p w14:paraId="0DB50EAD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Схема усилителя оформляется на формате А3 с рамкой и штампом.</w:t>
      </w:r>
    </w:p>
    <w:p w14:paraId="7600B9C4" w14:textId="77777777" w:rsidR="00102916" w:rsidRPr="00A679C5" w:rsidRDefault="00102916">
      <w:pPr>
        <w:rPr>
          <w:color w:val="000000" w:themeColor="text1"/>
        </w:rPr>
      </w:pPr>
    </w:p>
    <w:p w14:paraId="14E399E1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7A930202" w14:textId="77777777" w:rsidR="00102916" w:rsidRPr="00A679C5" w:rsidRDefault="00102916">
      <w:pPr>
        <w:spacing w:after="200"/>
        <w:rPr>
          <w:color w:val="000000" w:themeColor="text1"/>
        </w:rPr>
      </w:pPr>
    </w:p>
    <w:p w14:paraId="74C10C8C" w14:textId="77777777" w:rsidR="00102916" w:rsidRPr="00A679C5" w:rsidRDefault="00102916">
      <w:pPr>
        <w:rPr>
          <w:color w:val="000000" w:themeColor="text1"/>
        </w:rPr>
      </w:pPr>
    </w:p>
    <w:p w14:paraId="2D0B4096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3.5. Расчёт частотных искажений на нижних частотах</w:t>
      </w:r>
    </w:p>
    <w:p w14:paraId="23B9795C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«Частотные искажения (ЧИ) — это изменения коэффициента усиления в пределах полосы рабочих частот. ЧИ оцениваются коэффициентом частотных искажений на нижней н и верхней в граничных частотах и зависят от реактивных элементов усилителя».</w:t>
      </w:r>
    </w:p>
    <w:p w14:paraId="1D71811C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Коэффициент частотных искажений на нижних частотах определяется наличием разделительных конденсаторов (дифференцирующих цепочек) в схеме усилителя: </w:t>
      </w:r>
      <w:proofErr w:type="gramStart"/>
      <w:r w:rsidRPr="00A679C5">
        <w:rPr>
          <w:color w:val="000000" w:themeColor="text1"/>
          <w:sz w:val="23"/>
          <w:szCs w:val="23"/>
        </w:rPr>
        <w:t>это ,</w:t>
      </w:r>
      <w:proofErr w:type="gramEnd"/>
      <w:r w:rsidRPr="00A679C5">
        <w:rPr>
          <w:color w:val="000000" w:themeColor="text1"/>
          <w:sz w:val="23"/>
          <w:szCs w:val="23"/>
        </w:rPr>
        <w:t xml:space="preserve"> </w:t>
      </w:r>
      <w:proofErr w:type="gramStart"/>
      <w:r w:rsidRPr="00A679C5">
        <w:rPr>
          <w:color w:val="000000" w:themeColor="text1"/>
          <w:sz w:val="23"/>
          <w:szCs w:val="23"/>
        </w:rPr>
        <w:t>, ,</w:t>
      </w:r>
      <w:proofErr w:type="gramEnd"/>
      <w:r w:rsidRPr="00A679C5">
        <w:rPr>
          <w:color w:val="000000" w:themeColor="text1"/>
          <w:sz w:val="23"/>
          <w:szCs w:val="23"/>
        </w:rPr>
        <w:t xml:space="preserve"> . Переходные конденсаторы устраняют влияние параметров ОУ на постоянном токе на работу усилителя, делая коэффициент усиления каскада на постоянном </w:t>
      </w:r>
      <w:proofErr w:type="gramStart"/>
      <w:r w:rsidRPr="00A679C5">
        <w:rPr>
          <w:color w:val="000000" w:themeColor="text1"/>
          <w:sz w:val="23"/>
          <w:szCs w:val="23"/>
        </w:rPr>
        <w:t>токе .</w:t>
      </w:r>
      <w:proofErr w:type="gramEnd"/>
      <w:r w:rsidRPr="00A679C5">
        <w:rPr>
          <w:color w:val="000000" w:themeColor="text1"/>
          <w:sz w:val="23"/>
          <w:szCs w:val="23"/>
        </w:rPr>
        <w:t xml:space="preserve"> Расчёт переходных конденсаторов сводится к получению заданного:</w:t>
      </w:r>
    </w:p>
    <w:p w14:paraId="2672DBFA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нн</w:t>
      </w:r>
      <w:proofErr w:type="spellEnd"/>
    </w:p>
    <w:p w14:paraId="1F6DC044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ннннн</w:t>
      </w:r>
      <w:proofErr w:type="spellEnd"/>
    </w:p>
    <w:p w14:paraId="5075BE41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нн</w:t>
      </w:r>
      <w:proofErr w:type="spellEnd"/>
    </w:p>
    <w:p w14:paraId="50109D60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нн</w:t>
      </w:r>
      <w:proofErr w:type="spellEnd"/>
    </w:p>
    <w:p w14:paraId="28725CF2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lastRenderedPageBreak/>
        <w:t>левпр</w:t>
      </w:r>
      <w:proofErr w:type="spellEnd"/>
    </w:p>
    <w:p w14:paraId="4664671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— сумма резисторов слева и справа от конденсатора.</w:t>
      </w:r>
    </w:p>
    <w:p w14:paraId="14D29EA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Предполагая, что все конденсаторы вносят одинаковые частотные искажения, найдём коэффициент ЧИ одного конденсатора:</w:t>
      </w:r>
    </w:p>
    <w:p w14:paraId="6F1DAF08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нн</w:t>
      </w:r>
      <w:proofErr w:type="spellEnd"/>
    </w:p>
    <w:p w14:paraId="60D0A67D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ннрадс</w:t>
      </w:r>
      <w:proofErr w:type="spellEnd"/>
    </w:p>
    <w:p w14:paraId="3F8FE87F" w14:textId="77777777" w:rsidR="00102916" w:rsidRPr="00A679C5" w:rsidRDefault="00000000">
      <w:pPr>
        <w:spacing w:after="200"/>
        <w:rPr>
          <w:color w:val="000000" w:themeColor="text1"/>
        </w:rPr>
      </w:pPr>
      <w:proofErr w:type="gramStart"/>
      <w:r w:rsidRPr="00A679C5">
        <w:rPr>
          <w:color w:val="000000" w:themeColor="text1"/>
          <w:sz w:val="23"/>
          <w:szCs w:val="23"/>
        </w:rPr>
        <w:t>Определим  и</w:t>
      </w:r>
      <w:proofErr w:type="gramEnd"/>
      <w:r w:rsidRPr="00A679C5">
        <w:rPr>
          <w:color w:val="000000" w:themeColor="text1"/>
          <w:sz w:val="23"/>
          <w:szCs w:val="23"/>
        </w:rPr>
        <w:t xml:space="preserve"> ёмкость для каждого конденсатора:</w:t>
      </w:r>
    </w:p>
    <w:p w14:paraId="0ED716DF" w14:textId="77777777" w:rsidR="00102916" w:rsidRPr="00A679C5" w:rsidRDefault="00000000">
      <w:pPr>
        <w:pStyle w:val="ListParagraph"/>
        <w:numPr>
          <w:ilvl w:val="0"/>
          <w:numId w:val="1"/>
        </w:numPr>
        <w:spacing w:after="100"/>
        <w:ind w:left="0"/>
        <w:rPr>
          <w:color w:val="000000" w:themeColor="text1"/>
        </w:rPr>
      </w:pPr>
      <w:r w:rsidRPr="00A679C5">
        <w:rPr>
          <w:color w:val="000000" w:themeColor="text1"/>
        </w:rPr>
        <w:t xml:space="preserve">: </w:t>
      </w:r>
      <w:proofErr w:type="spellStart"/>
      <w:r w:rsidRPr="00A679C5">
        <w:rPr>
          <w:color w:val="000000" w:themeColor="text1"/>
        </w:rPr>
        <w:t>гОм</w:t>
      </w:r>
      <w:proofErr w:type="spellEnd"/>
      <w:r w:rsidRPr="00A679C5">
        <w:rPr>
          <w:color w:val="000000" w:themeColor="text1"/>
        </w:rPr>
        <w:t xml:space="preserve">; </w:t>
      </w:r>
      <w:proofErr w:type="spellStart"/>
      <w:r w:rsidRPr="00A679C5">
        <w:rPr>
          <w:color w:val="000000" w:themeColor="text1"/>
        </w:rPr>
        <w:t>ФнФ</w:t>
      </w:r>
      <w:proofErr w:type="spellEnd"/>
      <w:r w:rsidRPr="00A679C5">
        <w:rPr>
          <w:color w:val="000000" w:themeColor="text1"/>
        </w:rPr>
        <w:t xml:space="preserve">. Выбираем </w:t>
      </w:r>
      <w:proofErr w:type="spellStart"/>
      <w:r w:rsidRPr="00A679C5">
        <w:rPr>
          <w:color w:val="000000" w:themeColor="text1"/>
        </w:rPr>
        <w:t>нФ</w:t>
      </w:r>
      <w:proofErr w:type="spellEnd"/>
      <w:r w:rsidRPr="00A679C5">
        <w:rPr>
          <w:color w:val="000000" w:themeColor="text1"/>
        </w:rPr>
        <w:t xml:space="preserve"> (стандартный номинал, с запасом).</w:t>
      </w:r>
    </w:p>
    <w:p w14:paraId="6C952E78" w14:textId="77777777" w:rsidR="00102916" w:rsidRPr="00A679C5" w:rsidRDefault="00000000">
      <w:pPr>
        <w:pStyle w:val="ListParagraph"/>
        <w:numPr>
          <w:ilvl w:val="0"/>
          <w:numId w:val="1"/>
        </w:numPr>
        <w:spacing w:after="100"/>
        <w:ind w:left="0"/>
        <w:rPr>
          <w:color w:val="000000" w:themeColor="text1"/>
        </w:rPr>
      </w:pPr>
      <w:r w:rsidRPr="00A679C5">
        <w:rPr>
          <w:color w:val="000000" w:themeColor="text1"/>
        </w:rPr>
        <w:t xml:space="preserve">: </w:t>
      </w:r>
      <w:proofErr w:type="spellStart"/>
      <w:r w:rsidRPr="00A679C5">
        <w:rPr>
          <w:color w:val="000000" w:themeColor="text1"/>
        </w:rPr>
        <w:t>выхОУвхкОм</w:t>
      </w:r>
      <w:proofErr w:type="spellEnd"/>
      <w:r w:rsidRPr="00A679C5">
        <w:rPr>
          <w:color w:val="000000" w:themeColor="text1"/>
        </w:rPr>
        <w:t xml:space="preserve">; </w:t>
      </w:r>
      <w:proofErr w:type="spellStart"/>
      <w:r w:rsidRPr="00A679C5">
        <w:rPr>
          <w:color w:val="000000" w:themeColor="text1"/>
        </w:rPr>
        <w:t>ФмкФ</w:t>
      </w:r>
      <w:proofErr w:type="spellEnd"/>
      <w:r w:rsidRPr="00A679C5">
        <w:rPr>
          <w:color w:val="000000" w:themeColor="text1"/>
        </w:rPr>
        <w:t>. Выбираем мкФ.</w:t>
      </w:r>
    </w:p>
    <w:p w14:paraId="32249A0C" w14:textId="77777777" w:rsidR="00102916" w:rsidRPr="00A679C5" w:rsidRDefault="00000000">
      <w:pPr>
        <w:pStyle w:val="ListParagraph"/>
        <w:numPr>
          <w:ilvl w:val="0"/>
          <w:numId w:val="1"/>
        </w:numPr>
        <w:spacing w:after="100"/>
        <w:ind w:left="0"/>
        <w:rPr>
          <w:color w:val="000000" w:themeColor="text1"/>
        </w:rPr>
      </w:pPr>
      <w:r w:rsidRPr="00A679C5">
        <w:rPr>
          <w:color w:val="000000" w:themeColor="text1"/>
        </w:rPr>
        <w:t xml:space="preserve">: </w:t>
      </w:r>
      <w:proofErr w:type="spellStart"/>
      <w:r w:rsidRPr="00A679C5">
        <w:rPr>
          <w:color w:val="000000" w:themeColor="text1"/>
        </w:rPr>
        <w:t>выхОУкОм</w:t>
      </w:r>
      <w:proofErr w:type="spellEnd"/>
      <w:r w:rsidRPr="00A679C5">
        <w:rPr>
          <w:color w:val="000000" w:themeColor="text1"/>
        </w:rPr>
        <w:t>; мкФ. Выбираем мкФ.</w:t>
      </w:r>
    </w:p>
    <w:p w14:paraId="413679ED" w14:textId="77777777" w:rsidR="00102916" w:rsidRPr="00A679C5" w:rsidRDefault="00000000">
      <w:pPr>
        <w:pStyle w:val="ListParagraph"/>
        <w:numPr>
          <w:ilvl w:val="0"/>
          <w:numId w:val="1"/>
        </w:numPr>
        <w:spacing w:after="100"/>
        <w:ind w:left="0"/>
        <w:rPr>
          <w:color w:val="000000" w:themeColor="text1"/>
        </w:rPr>
      </w:pPr>
      <w:r w:rsidRPr="00A679C5">
        <w:rPr>
          <w:color w:val="000000" w:themeColor="text1"/>
        </w:rPr>
        <w:t xml:space="preserve">: </w:t>
      </w:r>
      <w:proofErr w:type="spellStart"/>
      <w:r w:rsidRPr="00A679C5">
        <w:rPr>
          <w:color w:val="000000" w:themeColor="text1"/>
        </w:rPr>
        <w:t>выхунОм</w:t>
      </w:r>
      <w:proofErr w:type="spellEnd"/>
      <w:r w:rsidRPr="00A679C5">
        <w:rPr>
          <w:color w:val="000000" w:themeColor="text1"/>
        </w:rPr>
        <w:t xml:space="preserve">; </w:t>
      </w:r>
      <w:proofErr w:type="spellStart"/>
      <w:r w:rsidRPr="00A679C5">
        <w:rPr>
          <w:color w:val="000000" w:themeColor="text1"/>
        </w:rPr>
        <w:t>ФмкФ</w:t>
      </w:r>
      <w:proofErr w:type="spellEnd"/>
      <w:r w:rsidRPr="00A679C5">
        <w:rPr>
          <w:color w:val="000000" w:themeColor="text1"/>
        </w:rPr>
        <w:t>. Выбираем мкФ (стандартный номинал).</w:t>
      </w:r>
    </w:p>
    <w:p w14:paraId="61F06272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Конденсаторы ёмкостью мкФ по габаритным показателям лучше брать полярные, но полярности в точках схемы рассчитать или создать достаточно трудно. Для получения неполярного конденсатора включаются два полярных последовательно встречно (плюс к плюсу), при этом ёмкость уменьшается в два раза. Получается:</w:t>
      </w:r>
    </w:p>
    <w:p w14:paraId="5DFD9816" w14:textId="77777777" w:rsidR="00102916" w:rsidRPr="00A679C5" w:rsidRDefault="00000000">
      <w:pPr>
        <w:pStyle w:val="ListParagraph"/>
        <w:numPr>
          <w:ilvl w:val="0"/>
          <w:numId w:val="1"/>
        </w:numPr>
        <w:spacing w:after="100"/>
        <w:ind w:left="0"/>
        <w:rPr>
          <w:color w:val="000000" w:themeColor="text1"/>
        </w:rPr>
      </w:pPr>
      <w:r w:rsidRPr="00A679C5">
        <w:rPr>
          <w:color w:val="000000" w:themeColor="text1"/>
        </w:rPr>
        <w:t xml:space="preserve"> — два конденсатора ёмкостью по мкФ (результирующая </w:t>
      </w:r>
      <w:proofErr w:type="spellStart"/>
      <w:r w:rsidRPr="00A679C5">
        <w:rPr>
          <w:color w:val="000000" w:themeColor="text1"/>
        </w:rPr>
        <w:t>мкФмкФ</w:t>
      </w:r>
      <w:proofErr w:type="spellEnd"/>
      <w:r w:rsidRPr="00A679C5">
        <w:rPr>
          <w:color w:val="000000" w:themeColor="text1"/>
        </w:rPr>
        <w:t xml:space="preserve"> с учётом допуска).</w:t>
      </w:r>
    </w:p>
    <w:p w14:paraId="64C07AAD" w14:textId="77777777" w:rsidR="00102916" w:rsidRPr="00A679C5" w:rsidRDefault="00102916">
      <w:pPr>
        <w:rPr>
          <w:color w:val="000000" w:themeColor="text1"/>
        </w:rPr>
      </w:pPr>
    </w:p>
    <w:p w14:paraId="472F3443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78F4BA04" w14:textId="77777777" w:rsidR="00102916" w:rsidRPr="00A679C5" w:rsidRDefault="00102916">
      <w:pPr>
        <w:spacing w:after="200"/>
        <w:rPr>
          <w:color w:val="000000" w:themeColor="text1"/>
        </w:rPr>
      </w:pPr>
    </w:p>
    <w:p w14:paraId="5F9116D3" w14:textId="77777777" w:rsidR="00102916" w:rsidRPr="00A679C5" w:rsidRDefault="00102916">
      <w:pPr>
        <w:rPr>
          <w:color w:val="000000" w:themeColor="text1"/>
        </w:rPr>
      </w:pPr>
    </w:p>
    <w:p w14:paraId="5C2581BB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3.6. Расчёт частотных искажений на верхних частотах</w:t>
      </w:r>
    </w:p>
    <w:p w14:paraId="25EEBE0C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Частотные искажения на верхних частотах обусловлены частотными свойствами транзисторов, операционных усилителей. Для подстройки заданного значения используется </w:t>
      </w:r>
      <w:proofErr w:type="gramStart"/>
      <w:r w:rsidRPr="00A679C5">
        <w:rPr>
          <w:color w:val="000000" w:themeColor="text1"/>
          <w:sz w:val="23"/>
          <w:szCs w:val="23"/>
        </w:rPr>
        <w:t>конденсатор  в</w:t>
      </w:r>
      <w:proofErr w:type="gramEnd"/>
      <w:r w:rsidRPr="00A679C5">
        <w:rPr>
          <w:color w:val="000000" w:themeColor="text1"/>
          <w:sz w:val="23"/>
          <w:szCs w:val="23"/>
        </w:rPr>
        <w:t xml:space="preserve"> первом каскаде.</w:t>
      </w:r>
    </w:p>
    <w:p w14:paraId="52FDA767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ввОУвОУвТРв</w:t>
      </w:r>
      <w:proofErr w:type="spellEnd"/>
    </w:p>
    <w:p w14:paraId="680BFA79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вОУ</w:t>
      </w:r>
      <w:proofErr w:type="spellEnd"/>
    </w:p>
    <w:p w14:paraId="2E94EEEA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вОУ</w:t>
      </w:r>
      <w:proofErr w:type="spellEnd"/>
    </w:p>
    <w:p w14:paraId="229E639F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вТРв</w:t>
      </w:r>
      <w:proofErr w:type="spellEnd"/>
    </w:p>
    <w:p w14:paraId="316091B8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Найдём ЧИ за счёт активных элементов схемы:</w:t>
      </w:r>
    </w:p>
    <w:p w14:paraId="60C31A35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вАвОУвОУвТР</w:t>
      </w:r>
      <w:proofErr w:type="spellEnd"/>
    </w:p>
    <w:p w14:paraId="37D13F57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Оставшиеся ЧИ на верхних частотах отнесём к </w:t>
      </w:r>
      <w:proofErr w:type="gramStart"/>
      <w:r w:rsidRPr="00A679C5">
        <w:rPr>
          <w:color w:val="000000" w:themeColor="text1"/>
          <w:sz w:val="23"/>
          <w:szCs w:val="23"/>
        </w:rPr>
        <w:t>конденсатору :</w:t>
      </w:r>
      <w:proofErr w:type="gramEnd"/>
    </w:p>
    <w:p w14:paraId="7177CF82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вввА</w:t>
      </w:r>
      <w:proofErr w:type="spellEnd"/>
    </w:p>
    <w:p w14:paraId="1C60A571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ввФпФ</w:t>
      </w:r>
      <w:proofErr w:type="spellEnd"/>
    </w:p>
    <w:p w14:paraId="42B7933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Выбираем пФ (стандартный номинал ряда Е24, тип К10-23).</w:t>
      </w:r>
    </w:p>
    <w:p w14:paraId="1797F43C" w14:textId="77777777" w:rsidR="00102916" w:rsidRPr="00A679C5" w:rsidRDefault="00102916">
      <w:pPr>
        <w:rPr>
          <w:color w:val="000000" w:themeColor="text1"/>
        </w:rPr>
      </w:pPr>
    </w:p>
    <w:p w14:paraId="3B81654F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6E18546C" w14:textId="77777777" w:rsidR="00102916" w:rsidRPr="00A679C5" w:rsidRDefault="00102916">
      <w:pPr>
        <w:spacing w:after="200"/>
        <w:rPr>
          <w:color w:val="000000" w:themeColor="text1"/>
        </w:rPr>
      </w:pPr>
    </w:p>
    <w:p w14:paraId="366BB370" w14:textId="77777777" w:rsidR="00102916" w:rsidRPr="00A679C5" w:rsidRDefault="00102916">
      <w:pPr>
        <w:rPr>
          <w:color w:val="000000" w:themeColor="text1"/>
        </w:rPr>
      </w:pPr>
    </w:p>
    <w:p w14:paraId="5CCFA16F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3.7. Корректировка коэффициента усиления</w:t>
      </w:r>
    </w:p>
    <w:p w14:paraId="2470FFAF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Коэффициент усиления каскада определяется двумя резисторами, каждый из них может иметь сопротивление, отличающееся </w:t>
      </w:r>
      <w:proofErr w:type="gramStart"/>
      <w:r w:rsidRPr="00A679C5">
        <w:rPr>
          <w:color w:val="000000" w:themeColor="text1"/>
          <w:sz w:val="23"/>
          <w:szCs w:val="23"/>
        </w:rPr>
        <w:t>на  от</w:t>
      </w:r>
      <w:proofErr w:type="gramEnd"/>
      <w:r w:rsidRPr="00A679C5">
        <w:rPr>
          <w:color w:val="000000" w:themeColor="text1"/>
          <w:sz w:val="23"/>
          <w:szCs w:val="23"/>
        </w:rPr>
        <w:t xml:space="preserve"> номинального, </w:t>
      </w:r>
      <w:proofErr w:type="gramStart"/>
      <w:r w:rsidRPr="00A679C5">
        <w:rPr>
          <w:color w:val="000000" w:themeColor="text1"/>
          <w:sz w:val="23"/>
          <w:szCs w:val="23"/>
        </w:rPr>
        <w:t>поэтому  может</w:t>
      </w:r>
      <w:proofErr w:type="gramEnd"/>
      <w:r w:rsidRPr="00A679C5">
        <w:rPr>
          <w:color w:val="000000" w:themeColor="text1"/>
          <w:sz w:val="23"/>
          <w:szCs w:val="23"/>
        </w:rPr>
        <w:t xml:space="preserve"> иметь </w:t>
      </w:r>
      <w:proofErr w:type="gramStart"/>
      <w:r w:rsidRPr="00A679C5">
        <w:rPr>
          <w:color w:val="000000" w:themeColor="text1"/>
          <w:sz w:val="23"/>
          <w:szCs w:val="23"/>
        </w:rPr>
        <w:t>разброс .</w:t>
      </w:r>
      <w:proofErr w:type="gramEnd"/>
      <w:r w:rsidRPr="00A679C5">
        <w:rPr>
          <w:color w:val="000000" w:themeColor="text1"/>
          <w:sz w:val="23"/>
          <w:szCs w:val="23"/>
        </w:rPr>
        <w:t xml:space="preserve"> Для компенсации разброса рассчитанный резистор второго каскада кОм заменим на два </w:t>
      </w:r>
      <w:proofErr w:type="gramStart"/>
      <w:r w:rsidRPr="00A679C5">
        <w:rPr>
          <w:color w:val="000000" w:themeColor="text1"/>
          <w:sz w:val="23"/>
          <w:szCs w:val="23"/>
        </w:rPr>
        <w:t>резистора  и</w:t>
      </w:r>
      <w:proofErr w:type="gramEnd"/>
      <w:r w:rsidRPr="00A679C5">
        <w:rPr>
          <w:color w:val="000000" w:themeColor="text1"/>
          <w:sz w:val="23"/>
          <w:szCs w:val="23"/>
        </w:rPr>
        <w:t xml:space="preserve">  по новой индексации.</w:t>
      </w:r>
    </w:p>
    <w:p w14:paraId="1E0DA6AE" w14:textId="77777777" w:rsidR="00102916" w:rsidRPr="00A679C5" w:rsidRDefault="00000000">
      <w:pPr>
        <w:spacing w:after="200"/>
        <w:rPr>
          <w:color w:val="000000" w:themeColor="text1"/>
        </w:rPr>
      </w:pPr>
      <w:proofErr w:type="gramStart"/>
      <w:r w:rsidRPr="00A679C5">
        <w:rPr>
          <w:color w:val="000000" w:themeColor="text1"/>
          <w:sz w:val="23"/>
          <w:szCs w:val="23"/>
        </w:rPr>
        <w:t>Причём  —</w:t>
      </w:r>
      <w:proofErr w:type="gramEnd"/>
      <w:r w:rsidRPr="00A679C5">
        <w:rPr>
          <w:color w:val="000000" w:themeColor="text1"/>
          <w:sz w:val="23"/>
          <w:szCs w:val="23"/>
        </w:rPr>
        <w:t xml:space="preserve"> переменный резистор (потенциометр), который меняет своё сопротивление </w:t>
      </w:r>
      <w:proofErr w:type="gramStart"/>
      <w:r w:rsidRPr="00A679C5">
        <w:rPr>
          <w:color w:val="000000" w:themeColor="text1"/>
          <w:sz w:val="23"/>
          <w:szCs w:val="23"/>
        </w:rPr>
        <w:t>на  от</w:t>
      </w:r>
      <w:proofErr w:type="gramEnd"/>
      <w:r w:rsidRPr="00A679C5">
        <w:rPr>
          <w:color w:val="000000" w:themeColor="text1"/>
          <w:sz w:val="23"/>
          <w:szCs w:val="23"/>
        </w:rPr>
        <w:t xml:space="preserve"> </w:t>
      </w:r>
      <w:proofErr w:type="gramStart"/>
      <w:r w:rsidRPr="00A679C5">
        <w:rPr>
          <w:color w:val="000000" w:themeColor="text1"/>
          <w:sz w:val="23"/>
          <w:szCs w:val="23"/>
        </w:rPr>
        <w:t>расчётного :</w:t>
      </w:r>
      <w:proofErr w:type="gramEnd"/>
    </w:p>
    <w:p w14:paraId="0CC02D57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кОм</w:t>
      </w:r>
    </w:p>
    <w:p w14:paraId="43982B1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Выбираем потенциометр </w:t>
      </w:r>
      <w:r w:rsidRPr="00A679C5">
        <w:rPr>
          <w:b/>
          <w:bCs/>
          <w:color w:val="000000" w:themeColor="text1"/>
          <w:sz w:val="23"/>
          <w:szCs w:val="23"/>
        </w:rPr>
        <w:t>СПО-0,25 560 кОм</w:t>
      </w:r>
      <w:r w:rsidRPr="00A679C5">
        <w:rPr>
          <w:color w:val="000000" w:themeColor="text1"/>
          <w:sz w:val="23"/>
          <w:szCs w:val="23"/>
        </w:rPr>
        <w:t>.</w:t>
      </w:r>
    </w:p>
    <w:p w14:paraId="3FB8D117" w14:textId="77777777" w:rsidR="00102916" w:rsidRPr="00A679C5" w:rsidRDefault="00000000">
      <w:pPr>
        <w:spacing w:after="200"/>
        <w:rPr>
          <w:color w:val="000000" w:themeColor="text1"/>
        </w:rPr>
      </w:pPr>
      <w:proofErr w:type="gramStart"/>
      <w:r w:rsidRPr="00A679C5">
        <w:rPr>
          <w:color w:val="000000" w:themeColor="text1"/>
          <w:sz w:val="23"/>
          <w:szCs w:val="23"/>
        </w:rPr>
        <w:t>Резистор  имеет</w:t>
      </w:r>
      <w:proofErr w:type="gramEnd"/>
      <w:r w:rsidRPr="00A679C5">
        <w:rPr>
          <w:color w:val="000000" w:themeColor="text1"/>
          <w:sz w:val="23"/>
          <w:szCs w:val="23"/>
        </w:rPr>
        <w:t xml:space="preserve"> </w:t>
      </w:r>
      <w:proofErr w:type="gramStart"/>
      <w:r w:rsidRPr="00A679C5">
        <w:rPr>
          <w:color w:val="000000" w:themeColor="text1"/>
          <w:sz w:val="23"/>
          <w:szCs w:val="23"/>
        </w:rPr>
        <w:t>сопротивление  от</w:t>
      </w:r>
      <w:proofErr w:type="gramEnd"/>
      <w:r w:rsidRPr="00A679C5">
        <w:rPr>
          <w:color w:val="000000" w:themeColor="text1"/>
          <w:sz w:val="23"/>
          <w:szCs w:val="23"/>
        </w:rPr>
        <w:t xml:space="preserve"> расчётного:</w:t>
      </w:r>
    </w:p>
    <w:p w14:paraId="303A35C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кОм</w:t>
      </w:r>
    </w:p>
    <w:p w14:paraId="442CCAC9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Выбираем кОм (стандартный номинал).</w:t>
      </w:r>
    </w:p>
    <w:p w14:paraId="056C582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Коэффициент усиления второго каскада (инвертирующий) изменяется:</w:t>
      </w:r>
    </w:p>
    <w:p w14:paraId="287F004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Расчётное </w:t>
      </w:r>
      <w:proofErr w:type="gramStart"/>
      <w:r w:rsidRPr="00A679C5">
        <w:rPr>
          <w:color w:val="000000" w:themeColor="text1"/>
          <w:sz w:val="23"/>
          <w:szCs w:val="23"/>
        </w:rPr>
        <w:t>значение  попадает</w:t>
      </w:r>
      <w:proofErr w:type="gramEnd"/>
      <w:r w:rsidRPr="00A679C5">
        <w:rPr>
          <w:color w:val="000000" w:themeColor="text1"/>
          <w:sz w:val="23"/>
          <w:szCs w:val="23"/>
        </w:rPr>
        <w:t xml:space="preserve"> в </w:t>
      </w:r>
      <w:proofErr w:type="gramStart"/>
      <w:r w:rsidRPr="00A679C5">
        <w:rPr>
          <w:color w:val="000000" w:themeColor="text1"/>
          <w:sz w:val="23"/>
          <w:szCs w:val="23"/>
        </w:rPr>
        <w:t>диапазон ,</w:t>
      </w:r>
      <w:proofErr w:type="gramEnd"/>
      <w:r w:rsidRPr="00A679C5">
        <w:rPr>
          <w:color w:val="000000" w:themeColor="text1"/>
          <w:sz w:val="23"/>
          <w:szCs w:val="23"/>
        </w:rPr>
        <w:t xml:space="preserve"> что позволяет потенциометром установить требуемый общий коэффициент </w:t>
      </w:r>
      <w:proofErr w:type="gramStart"/>
      <w:r w:rsidRPr="00A679C5">
        <w:rPr>
          <w:color w:val="000000" w:themeColor="text1"/>
          <w:sz w:val="23"/>
          <w:szCs w:val="23"/>
        </w:rPr>
        <w:t>усиления .</w:t>
      </w:r>
      <w:proofErr w:type="gramEnd"/>
    </w:p>
    <w:p w14:paraId="2B396B8C" w14:textId="77777777" w:rsidR="00102916" w:rsidRPr="00A679C5" w:rsidRDefault="00102916">
      <w:pPr>
        <w:rPr>
          <w:color w:val="000000" w:themeColor="text1"/>
        </w:rPr>
      </w:pPr>
    </w:p>
    <w:p w14:paraId="54DF9A99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213AB707" w14:textId="77777777" w:rsidR="00102916" w:rsidRPr="00A679C5" w:rsidRDefault="00102916">
      <w:pPr>
        <w:spacing w:after="200"/>
        <w:rPr>
          <w:color w:val="000000" w:themeColor="text1"/>
        </w:rPr>
      </w:pPr>
    </w:p>
    <w:p w14:paraId="648C3A0B" w14:textId="77777777" w:rsidR="00102916" w:rsidRPr="00A679C5" w:rsidRDefault="00102916">
      <w:pPr>
        <w:rPr>
          <w:color w:val="000000" w:themeColor="text1"/>
        </w:rPr>
      </w:pPr>
    </w:p>
    <w:p w14:paraId="729BA22B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3.8. Расчёт элементов фильтров в цепи питания</w:t>
      </w:r>
    </w:p>
    <w:p w14:paraId="57A93438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Протекающий через нагрузку выходной ток создаёт на внутреннем сопротивлении источников питания напряжение на частотах сигнала, это напряжение передаётся на первый каскад, где по величине может сравниться с входным напряжением генератора. Для устранения (уменьшения) наводки по проводам питания на них ставят фильтры, защищающие первый каскад от наводок. Простейший фильтр — интегрирующая цепочка.</w:t>
      </w:r>
    </w:p>
    <w:p w14:paraId="11453811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Ток питания микросхемы ОУ </w:t>
      </w:r>
      <w:proofErr w:type="spellStart"/>
      <w:r w:rsidRPr="00A679C5">
        <w:rPr>
          <w:color w:val="000000" w:themeColor="text1"/>
          <w:sz w:val="23"/>
          <w:szCs w:val="23"/>
        </w:rPr>
        <w:t>пмА</w:t>
      </w:r>
      <w:proofErr w:type="spellEnd"/>
      <w:r w:rsidRPr="00A679C5">
        <w:rPr>
          <w:color w:val="000000" w:themeColor="text1"/>
          <w:sz w:val="23"/>
          <w:szCs w:val="23"/>
        </w:rPr>
        <w:t xml:space="preserve">, протекая по резистору фильтра, создаёт падение напряжения, которое уменьшает напряжение питания микросхемы. Обычно </w:t>
      </w:r>
      <w:proofErr w:type="gramStart"/>
      <w:r w:rsidRPr="00A679C5">
        <w:rPr>
          <w:color w:val="000000" w:themeColor="text1"/>
          <w:sz w:val="23"/>
          <w:szCs w:val="23"/>
        </w:rPr>
        <w:t>допускают  уменьшение</w:t>
      </w:r>
      <w:proofErr w:type="gramEnd"/>
      <w:r w:rsidRPr="00A679C5">
        <w:rPr>
          <w:color w:val="000000" w:themeColor="text1"/>
          <w:sz w:val="23"/>
          <w:szCs w:val="23"/>
        </w:rPr>
        <w:t xml:space="preserve"> питания:</w:t>
      </w:r>
    </w:p>
    <w:p w14:paraId="278490FC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фпВфп</w:t>
      </w:r>
      <w:proofErr w:type="spellEnd"/>
    </w:p>
    <w:p w14:paraId="23BADEDA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Сопротивление резистора фильтра:</w:t>
      </w:r>
    </w:p>
    <w:p w14:paraId="530419BA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ффпОм</w:t>
      </w:r>
      <w:proofErr w:type="spellEnd"/>
    </w:p>
    <w:p w14:paraId="5F5BC7D0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Сопротивление конденсатора фильтра ф должно быть значительно меньше ф для эффективного деления (уменьшения) наводки; на низких частотах обычно берут </w:t>
      </w:r>
      <w:proofErr w:type="gramStart"/>
      <w:r w:rsidRPr="00A679C5">
        <w:rPr>
          <w:color w:val="000000" w:themeColor="text1"/>
          <w:sz w:val="23"/>
          <w:szCs w:val="23"/>
        </w:rPr>
        <w:t>соотношение :</w:t>
      </w:r>
      <w:proofErr w:type="gramEnd"/>
    </w:p>
    <w:p w14:paraId="5F0D6F32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t>фнфф</w:t>
      </w:r>
      <w:proofErr w:type="spellEnd"/>
    </w:p>
    <w:p w14:paraId="216FBBF0" w14:textId="77777777" w:rsidR="00102916" w:rsidRPr="00A679C5" w:rsidRDefault="00000000">
      <w:pPr>
        <w:spacing w:after="200"/>
        <w:rPr>
          <w:color w:val="000000" w:themeColor="text1"/>
        </w:rPr>
      </w:pPr>
      <w:proofErr w:type="spellStart"/>
      <w:r w:rsidRPr="00A679C5">
        <w:rPr>
          <w:color w:val="000000" w:themeColor="text1"/>
          <w:sz w:val="23"/>
          <w:szCs w:val="23"/>
        </w:rPr>
        <w:lastRenderedPageBreak/>
        <w:t>фнфФмкФ</w:t>
      </w:r>
      <w:proofErr w:type="spellEnd"/>
    </w:p>
    <w:p w14:paraId="5689B9CE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Выбираем Ом; мкФ (стандартный номинал).</w:t>
      </w:r>
    </w:p>
    <w:p w14:paraId="7CAA08F2" w14:textId="77777777" w:rsidR="00102916" w:rsidRPr="00A679C5" w:rsidRDefault="00102916">
      <w:pPr>
        <w:rPr>
          <w:color w:val="000000" w:themeColor="text1"/>
        </w:rPr>
      </w:pPr>
    </w:p>
    <w:p w14:paraId="22262872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2CEA730F" w14:textId="77777777" w:rsidR="00102916" w:rsidRPr="00A679C5" w:rsidRDefault="00102916">
      <w:pPr>
        <w:spacing w:after="200"/>
        <w:rPr>
          <w:color w:val="000000" w:themeColor="text1"/>
        </w:rPr>
      </w:pPr>
    </w:p>
    <w:p w14:paraId="394CD187" w14:textId="77777777" w:rsidR="00102916" w:rsidRPr="00A679C5" w:rsidRDefault="00102916">
      <w:pPr>
        <w:rPr>
          <w:color w:val="000000" w:themeColor="text1"/>
        </w:rPr>
      </w:pPr>
    </w:p>
    <w:p w14:paraId="530F0208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3"/>
          <w:szCs w:val="33"/>
        </w:rPr>
        <w:t>3.9. Обоснование выбора элементной базы (спецификация)</w:t>
      </w:r>
    </w:p>
    <w:p w14:paraId="01CDCC85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b/>
          <w:bCs/>
          <w:color w:val="000000" w:themeColor="text1"/>
          <w:sz w:val="23"/>
          <w:szCs w:val="23"/>
        </w:rPr>
        <w:t>Приложение: перечень элементов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2479"/>
        <w:gridCol w:w="1430"/>
        <w:gridCol w:w="3567"/>
      </w:tblGrid>
      <w:tr w:rsidR="00102916" w:rsidRPr="00A679C5" w14:paraId="40D6540F" w14:textId="77777777">
        <w:trPr>
          <w:tblHeader/>
        </w:trPr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BB51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F756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Наименование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88BF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Количество</w:t>
            </w:r>
          </w:p>
        </w:tc>
        <w:tc>
          <w:tcPr>
            <w:tcW w:w="0" w:type="auto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DA95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Примечание</w:t>
            </w:r>
          </w:p>
        </w:tc>
      </w:tr>
      <w:tr w:rsidR="00102916" w:rsidRPr="00A679C5" w14:paraId="465A20E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39B0A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FB56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Операционные усилители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04542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DB80A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</w:tr>
      <w:tr w:rsidR="00102916" w:rsidRPr="00A679C5" w14:paraId="1426DBB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D7D3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Д1, Д2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9500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К574УД3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07E2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474E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 корпусе DIP-8</w:t>
            </w:r>
          </w:p>
        </w:tc>
      </w:tr>
      <w:tr w:rsidR="00102916" w:rsidRPr="00A679C5" w14:paraId="5C1B9A1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74AEE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24B53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Транзисторы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09834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BCFB1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</w:tr>
      <w:tr w:rsidR="00102916" w:rsidRPr="00A679C5" w14:paraId="568FEBA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3F1B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V1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D1FF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КТ315В (n-p-n)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05E2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9286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Э</w:t>
            </w:r>
          </w:p>
        </w:tc>
      </w:tr>
      <w:tr w:rsidR="00102916" w:rsidRPr="00A679C5" w14:paraId="27A5264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F752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V2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D2D36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КТ361Д (p-n-p)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C294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7D57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Э</w:t>
            </w:r>
          </w:p>
        </w:tc>
      </w:tr>
      <w:tr w:rsidR="00102916" w:rsidRPr="00A679C5" w14:paraId="7D726A0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92DEF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3E4A5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Резисторы</w:t>
            </w:r>
            <w:r w:rsidRPr="00A679C5">
              <w:rPr>
                <w:color w:val="000000" w:themeColor="text1"/>
                <w:sz w:val="23"/>
                <w:szCs w:val="23"/>
              </w:rPr>
              <w:t xml:space="preserve"> (ОМЛТ-0,125, , ряд Е24)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757F8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6B09E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</w:tr>
      <w:tr w:rsidR="00102916" w:rsidRPr="00A679C5" w14:paraId="58A5C55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B479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R1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6682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1,2 кОм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6D3D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9F55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1-й каскад, цепь ООС</w:t>
            </w:r>
          </w:p>
        </w:tc>
      </w:tr>
      <w:tr w:rsidR="00102916" w:rsidRPr="00A679C5" w14:paraId="1C69B46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0D0C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R2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56BC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91 кОм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3BDAD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08BA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1-й каскад, ООС</w:t>
            </w:r>
          </w:p>
        </w:tc>
      </w:tr>
      <w:tr w:rsidR="00102916" w:rsidRPr="00A679C5" w14:paraId="4C99C16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9775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R3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4A58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1,1 МОм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F83E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4673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1-й каскад, вход</w:t>
            </w:r>
          </w:p>
        </w:tc>
      </w:tr>
      <w:tr w:rsidR="00102916" w:rsidRPr="00A679C5" w14:paraId="05DA8FA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DDE1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R4, R5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D14D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300 Ом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5F7DD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2BF1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Фильтры питания</w:t>
            </w:r>
          </w:p>
        </w:tc>
      </w:tr>
      <w:tr w:rsidR="00102916" w:rsidRPr="00A679C5" w14:paraId="374EE1F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6DF6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R6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4458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10 кОм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D571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1F208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2-й каскад, цепь ООС</w:t>
            </w:r>
          </w:p>
        </w:tc>
      </w:tr>
      <w:tr w:rsidR="00102916" w:rsidRPr="00A679C5" w14:paraId="6CD642B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092E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R7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FB82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Потенциометр СПО-0,25 560 кОм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77D2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9906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Регулировка </w:t>
            </w:r>
          </w:p>
        </w:tc>
      </w:tr>
      <w:tr w:rsidR="00102916" w:rsidRPr="00A679C5" w14:paraId="07991BF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B661D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R8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94EC4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180 кОм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F5BC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1432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2-й каскад, ООС</w:t>
            </w:r>
          </w:p>
        </w:tc>
      </w:tr>
      <w:tr w:rsidR="00102916" w:rsidRPr="00A679C5" w14:paraId="570CD7E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17C97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55B6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Конденсаторы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FB717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FA3D4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</w:tr>
      <w:tr w:rsidR="00102916" w:rsidRPr="00A679C5" w14:paraId="79EDD35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2A0B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lastRenderedPageBreak/>
              <w:t>C1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D4FE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К10-17 22 </w:t>
            </w:r>
            <w:proofErr w:type="spellStart"/>
            <w:r w:rsidRPr="00A679C5">
              <w:rPr>
                <w:color w:val="000000" w:themeColor="text1"/>
                <w:sz w:val="23"/>
                <w:szCs w:val="23"/>
              </w:rPr>
              <w:t>нФ</w:t>
            </w:r>
            <w:proofErr w:type="spellEnd"/>
            <w:r w:rsidRPr="00A679C5">
              <w:rPr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DF659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0BA74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Входной разделительный</w:t>
            </w:r>
          </w:p>
        </w:tc>
      </w:tr>
      <w:tr w:rsidR="00102916" w:rsidRPr="00A679C5" w14:paraId="00BD6C2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2DE8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05E3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К73-17 2,2 мкФ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BA7D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2DBF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Между каскадами</w:t>
            </w:r>
          </w:p>
        </w:tc>
      </w:tr>
      <w:tr w:rsidR="00102916" w:rsidRPr="00A679C5" w14:paraId="17ED3BC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9AF7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E1A2B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К10-23 82 пФ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E94D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12FA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Корректирующий</w:t>
            </w:r>
          </w:p>
        </w:tc>
      </w:tr>
      <w:tr w:rsidR="00102916" w:rsidRPr="00A679C5" w14:paraId="57CF7E0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B5102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C4, C5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F7C0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К73-17 2000 мкФ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65BF5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2AC0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Фильтры питания</w:t>
            </w:r>
          </w:p>
        </w:tc>
      </w:tr>
      <w:tr w:rsidR="00102916" w:rsidRPr="00A679C5" w14:paraId="30A27D8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3F1A5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C6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A2BDE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К73-17 2,2 мкФ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1D73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929BA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Дополнительный разделительный</w:t>
            </w:r>
          </w:p>
        </w:tc>
      </w:tr>
      <w:tr w:rsidR="00102916" w:rsidRPr="00A679C5" w14:paraId="7D3EFC4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60C97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C7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DDC51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 xml:space="preserve">К73-17 47 мкФ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9D2A3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28E6F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Выходной разделительный (два полярных по 100 мкФ встречно)</w:t>
            </w:r>
          </w:p>
        </w:tc>
      </w:tr>
      <w:tr w:rsidR="00102916" w:rsidRPr="00A679C5" w14:paraId="04DD578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14CB1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809ED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b/>
                <w:bCs/>
                <w:color w:val="000000" w:themeColor="text1"/>
                <w:sz w:val="23"/>
                <w:szCs w:val="23"/>
              </w:rPr>
              <w:t>Разъём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1AB08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B14E4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</w:tr>
      <w:tr w:rsidR="00102916" w:rsidRPr="00A679C5" w14:paraId="2DE78EC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2C030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Ш1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3C07C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Розетка МРН-5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C4716" w14:textId="77777777" w:rsidR="00102916" w:rsidRPr="00A679C5" w:rsidRDefault="00000000">
            <w:pPr>
              <w:spacing w:before="100" w:after="100"/>
              <w:rPr>
                <w:color w:val="000000" w:themeColor="text1"/>
              </w:rPr>
            </w:pPr>
            <w:r w:rsidRPr="00A679C5">
              <w:rPr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0025E" w14:textId="77777777" w:rsidR="00102916" w:rsidRPr="00A679C5" w:rsidRDefault="00102916">
            <w:pPr>
              <w:spacing w:before="100" w:after="100"/>
              <w:rPr>
                <w:color w:val="000000" w:themeColor="text1"/>
              </w:rPr>
            </w:pPr>
          </w:p>
        </w:tc>
      </w:tr>
    </w:tbl>
    <w:p w14:paraId="275DAF87" w14:textId="77777777" w:rsidR="00102916" w:rsidRPr="00A679C5" w:rsidRDefault="00102916">
      <w:pPr>
        <w:rPr>
          <w:color w:val="000000" w:themeColor="text1"/>
        </w:rPr>
      </w:pPr>
    </w:p>
    <w:p w14:paraId="5023A735" w14:textId="77777777" w:rsidR="00102916" w:rsidRPr="00A679C5" w:rsidRDefault="00102916">
      <w:pPr>
        <w:rPr>
          <w:color w:val="000000" w:themeColor="text1"/>
        </w:rPr>
      </w:pPr>
    </w:p>
    <w:p w14:paraId="02D27BF1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5FE97E4D" w14:textId="77777777" w:rsidR="00102916" w:rsidRPr="00A679C5" w:rsidRDefault="00102916">
      <w:pPr>
        <w:spacing w:after="200"/>
        <w:rPr>
          <w:color w:val="000000" w:themeColor="text1"/>
        </w:rPr>
      </w:pPr>
    </w:p>
    <w:p w14:paraId="1B9F4132" w14:textId="77777777" w:rsidR="00102916" w:rsidRPr="00A679C5" w:rsidRDefault="00102916">
      <w:pPr>
        <w:rPr>
          <w:color w:val="000000" w:themeColor="text1"/>
        </w:rPr>
      </w:pPr>
    </w:p>
    <w:p w14:paraId="4794D0E3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6"/>
          <w:szCs w:val="36"/>
        </w:rPr>
        <w:t>4. Заключение</w:t>
      </w:r>
    </w:p>
    <w:p w14:paraId="331E775F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В ходе курсового проекта на базе операционного усилителя </w:t>
      </w:r>
      <w:r w:rsidRPr="00A679C5">
        <w:rPr>
          <w:b/>
          <w:bCs/>
          <w:color w:val="000000" w:themeColor="text1"/>
          <w:sz w:val="23"/>
          <w:szCs w:val="23"/>
        </w:rPr>
        <w:t>К574УД3</w:t>
      </w:r>
      <w:r w:rsidRPr="00A679C5">
        <w:rPr>
          <w:color w:val="000000" w:themeColor="text1"/>
          <w:sz w:val="23"/>
          <w:szCs w:val="23"/>
        </w:rPr>
        <w:t xml:space="preserve"> был рассчитан и проанализирован двухкаскадный предварительный усилитель. Разработана принципиальная схема устройства, включающая входной каскад с </w:t>
      </w:r>
      <w:proofErr w:type="spellStart"/>
      <w:r w:rsidRPr="00A679C5">
        <w:rPr>
          <w:color w:val="000000" w:themeColor="text1"/>
          <w:sz w:val="23"/>
          <w:szCs w:val="23"/>
        </w:rPr>
        <w:t>неинвертирующим</w:t>
      </w:r>
      <w:proofErr w:type="spellEnd"/>
      <w:r w:rsidRPr="00A679C5">
        <w:rPr>
          <w:color w:val="000000" w:themeColor="text1"/>
          <w:sz w:val="23"/>
          <w:szCs w:val="23"/>
        </w:rPr>
        <w:t xml:space="preserve"> включением ОУ для получения высокого входного сопротивления (</w:t>
      </w:r>
      <w:proofErr w:type="spellStart"/>
      <w:r w:rsidRPr="00A679C5">
        <w:rPr>
          <w:color w:val="000000" w:themeColor="text1"/>
          <w:sz w:val="23"/>
          <w:szCs w:val="23"/>
        </w:rPr>
        <w:t>вхМОмкОм</w:t>
      </w:r>
      <w:proofErr w:type="spellEnd"/>
      <w:r w:rsidRPr="00A679C5">
        <w:rPr>
          <w:color w:val="000000" w:themeColor="text1"/>
          <w:sz w:val="23"/>
          <w:szCs w:val="23"/>
        </w:rPr>
        <w:t>) и оконечный инвертирующий каскад с эмиттерным повторителем на комплементарных транзисторах (КТ315В, КТ361Д) для согласования с низкоомной нагрузкой (</w:t>
      </w:r>
      <w:proofErr w:type="spellStart"/>
      <w:r w:rsidRPr="00A679C5">
        <w:rPr>
          <w:color w:val="000000" w:themeColor="text1"/>
          <w:sz w:val="23"/>
          <w:szCs w:val="23"/>
        </w:rPr>
        <w:t>нОм</w:t>
      </w:r>
      <w:proofErr w:type="spellEnd"/>
      <w:r w:rsidRPr="00A679C5">
        <w:rPr>
          <w:color w:val="000000" w:themeColor="text1"/>
          <w:sz w:val="23"/>
          <w:szCs w:val="23"/>
        </w:rPr>
        <w:t>). Проведён расчёт и оценка частотных искажений в нижней (н) и верхней (в) полосах частот, определены номиналы разделительных () и корректирующего () конденсаторов.</w:t>
      </w:r>
    </w:p>
    <w:p w14:paraId="32D6485C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Для обеспечения стабильного коэффициента усиления () и компенсации его возможного разброса () из-за допусков резисторов, в цепь обратной связи второго каскада введён потенциометр (кОм) с последовательным резистором (кОм), что позволяет </w:t>
      </w:r>
      <w:proofErr w:type="gramStart"/>
      <w:r w:rsidRPr="00A679C5">
        <w:rPr>
          <w:color w:val="000000" w:themeColor="text1"/>
          <w:sz w:val="23"/>
          <w:szCs w:val="23"/>
        </w:rPr>
        <w:t>изменять  в</w:t>
      </w:r>
      <w:proofErr w:type="gramEnd"/>
      <w:r w:rsidRPr="00A679C5">
        <w:rPr>
          <w:color w:val="000000" w:themeColor="text1"/>
          <w:sz w:val="23"/>
          <w:szCs w:val="23"/>
        </w:rPr>
        <w:t xml:space="preserve"> </w:t>
      </w:r>
      <w:proofErr w:type="gramStart"/>
      <w:r w:rsidRPr="00A679C5">
        <w:rPr>
          <w:color w:val="000000" w:themeColor="text1"/>
          <w:sz w:val="23"/>
          <w:szCs w:val="23"/>
        </w:rPr>
        <w:t>диапазоне .</w:t>
      </w:r>
      <w:proofErr w:type="gramEnd"/>
    </w:p>
    <w:p w14:paraId="61A2CAE2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>Дополнительно выполнены расчёты элементов RC-фильтров (Ом, мкФ) в цепях питания В для подавления наводок по шинам питания. Все заданные требования к параметрам предварительного усилителя (коэффициент усиления, входное/выходное сопротивление, частотный диапазон, искажения) успешно выполнены. Выбор ОУ К574УД3 подтверждён его техническими характеристиками, соответствующими требованиям проекта.</w:t>
      </w:r>
    </w:p>
    <w:p w14:paraId="3D4E3BA9" w14:textId="77777777" w:rsidR="00102916" w:rsidRPr="00A679C5" w:rsidRDefault="00000000">
      <w:pPr>
        <w:spacing w:after="200"/>
        <w:rPr>
          <w:color w:val="000000" w:themeColor="text1"/>
        </w:rPr>
      </w:pPr>
      <w:r w:rsidRPr="00A679C5">
        <w:rPr>
          <w:color w:val="000000" w:themeColor="text1"/>
          <w:sz w:val="23"/>
          <w:szCs w:val="23"/>
        </w:rPr>
        <w:t xml:space="preserve">Основным упущением в работе является недостаточный анализ нелинейных искажений. В частности, не представлен расчёт коэффициента гармоник (г), существенно влияющего на </w:t>
      </w:r>
      <w:r w:rsidRPr="00A679C5">
        <w:rPr>
          <w:color w:val="000000" w:themeColor="text1"/>
          <w:sz w:val="23"/>
          <w:szCs w:val="23"/>
        </w:rPr>
        <w:lastRenderedPageBreak/>
        <w:t>качество выходного сигнала, особенно при работе с максимальной амплитудой (нВ). Не рассмотрены методы снижения искажений в эмиттерном повторителе (оптимизация режима покоя, применение более глубокой местной ООС), а также влияние температурных эффектов на параметры транзисторов и паразитных ёмкостей монтажа на АЧХ в области верхних частот, что может снизить стабильность работы реального устройства.</w:t>
      </w:r>
    </w:p>
    <w:p w14:paraId="7D538A06" w14:textId="77777777" w:rsidR="00102916" w:rsidRPr="00A679C5" w:rsidRDefault="00102916">
      <w:pPr>
        <w:rPr>
          <w:color w:val="000000" w:themeColor="text1"/>
        </w:rPr>
      </w:pPr>
    </w:p>
    <w:p w14:paraId="08E2FAE6" w14:textId="77777777" w:rsidR="00102916" w:rsidRPr="00A679C5" w:rsidRDefault="00102916">
      <w:pPr>
        <w:pBdr>
          <w:bottom w:val="single" w:sz="6" w:space="1" w:color="auto"/>
        </w:pBdr>
        <w:rPr>
          <w:color w:val="000000" w:themeColor="text1"/>
        </w:rPr>
      </w:pPr>
    </w:p>
    <w:p w14:paraId="06C000A1" w14:textId="77777777" w:rsidR="00102916" w:rsidRPr="00A679C5" w:rsidRDefault="00102916">
      <w:pPr>
        <w:spacing w:after="200"/>
        <w:rPr>
          <w:color w:val="000000" w:themeColor="text1"/>
        </w:rPr>
      </w:pPr>
    </w:p>
    <w:p w14:paraId="0EE4E760" w14:textId="77777777" w:rsidR="00102916" w:rsidRPr="00A679C5" w:rsidRDefault="00102916">
      <w:pPr>
        <w:rPr>
          <w:color w:val="000000" w:themeColor="text1"/>
        </w:rPr>
      </w:pPr>
    </w:p>
    <w:p w14:paraId="7E8CFAE7" w14:textId="77777777" w:rsidR="00102916" w:rsidRPr="00A679C5" w:rsidRDefault="00000000">
      <w:pPr>
        <w:spacing w:after="150"/>
        <w:rPr>
          <w:color w:val="000000" w:themeColor="text1"/>
        </w:rPr>
      </w:pPr>
      <w:r w:rsidRPr="00A679C5">
        <w:rPr>
          <w:b/>
          <w:bCs/>
          <w:color w:val="000000" w:themeColor="text1"/>
          <w:sz w:val="36"/>
          <w:szCs w:val="36"/>
        </w:rPr>
        <w:t>5. Список использованной литературы</w:t>
      </w:r>
    </w:p>
    <w:p w14:paraId="0182767E" w14:textId="77777777" w:rsidR="00102916" w:rsidRPr="00A679C5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>Методические указания по выполнению курсовой работы. Расчёт усилительных каскадов на операционных усилителях / Ветров Б.Г. — СПбГМТУ, 2024.</w:t>
      </w:r>
    </w:p>
    <w:p w14:paraId="05087BF2" w14:textId="77777777" w:rsidR="00102916" w:rsidRPr="00A679C5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>Курс лекций по электронике / Ветров Б.Г. — СПбГМТУ, 2024.</w:t>
      </w:r>
    </w:p>
    <w:p w14:paraId="3187A0EC" w14:textId="77777777" w:rsidR="00102916" w:rsidRPr="00A679C5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 xml:space="preserve">Интегральные микросхемы и их зарубежные аналоги: Справочник. Т. 7 / Нефедов А.В. — М.: ИП </w:t>
      </w:r>
      <w:proofErr w:type="spellStart"/>
      <w:r w:rsidRPr="00A679C5">
        <w:rPr>
          <w:color w:val="000000" w:themeColor="text1"/>
        </w:rPr>
        <w:t>РадиоСофт</w:t>
      </w:r>
      <w:proofErr w:type="spellEnd"/>
      <w:r w:rsidRPr="00A679C5">
        <w:rPr>
          <w:color w:val="000000" w:themeColor="text1"/>
        </w:rPr>
        <w:t>, 1999.</w:t>
      </w:r>
    </w:p>
    <w:p w14:paraId="3B3550F0" w14:textId="77777777" w:rsidR="00102916" w:rsidRPr="00A679C5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A679C5">
        <w:rPr>
          <w:color w:val="000000" w:themeColor="text1"/>
        </w:rPr>
        <w:t>Транзисторы для аппаратуры широкого применения: Справочник / Перельман Б.Л. — М.: Радио и связь, 1982.</w:t>
      </w:r>
    </w:p>
    <w:sectPr w:rsidR="00102916" w:rsidRPr="00A679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7517"/>
    <w:multiLevelType w:val="multilevel"/>
    <w:tmpl w:val="B24EF558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541481"/>
    <w:multiLevelType w:val="multilevel"/>
    <w:tmpl w:val="E5D82022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37C53BD"/>
    <w:multiLevelType w:val="hybridMultilevel"/>
    <w:tmpl w:val="938287C6"/>
    <w:lvl w:ilvl="0" w:tplc="563A7F2C">
      <w:start w:val="1"/>
      <w:numFmt w:val="bullet"/>
      <w:lvlText w:val="●"/>
      <w:lvlJc w:val="left"/>
      <w:pPr>
        <w:ind w:left="720" w:hanging="360"/>
      </w:pPr>
    </w:lvl>
    <w:lvl w:ilvl="1" w:tplc="38EAC7D6">
      <w:start w:val="1"/>
      <w:numFmt w:val="bullet"/>
      <w:lvlText w:val="○"/>
      <w:lvlJc w:val="left"/>
      <w:pPr>
        <w:ind w:left="1440" w:hanging="360"/>
      </w:pPr>
    </w:lvl>
    <w:lvl w:ilvl="2" w:tplc="078245E8">
      <w:start w:val="1"/>
      <w:numFmt w:val="bullet"/>
      <w:lvlText w:val="■"/>
      <w:lvlJc w:val="left"/>
      <w:pPr>
        <w:ind w:left="2160" w:hanging="360"/>
      </w:pPr>
    </w:lvl>
    <w:lvl w:ilvl="3" w:tplc="308A6418">
      <w:start w:val="1"/>
      <w:numFmt w:val="bullet"/>
      <w:lvlText w:val="●"/>
      <w:lvlJc w:val="left"/>
      <w:pPr>
        <w:ind w:left="2880" w:hanging="360"/>
      </w:pPr>
    </w:lvl>
    <w:lvl w:ilvl="4" w:tplc="4CCE08FE">
      <w:start w:val="1"/>
      <w:numFmt w:val="bullet"/>
      <w:lvlText w:val="○"/>
      <w:lvlJc w:val="left"/>
      <w:pPr>
        <w:ind w:left="3600" w:hanging="360"/>
      </w:pPr>
    </w:lvl>
    <w:lvl w:ilvl="5" w:tplc="7BB685BC">
      <w:start w:val="1"/>
      <w:numFmt w:val="bullet"/>
      <w:lvlText w:val="■"/>
      <w:lvlJc w:val="left"/>
      <w:pPr>
        <w:ind w:left="4320" w:hanging="360"/>
      </w:pPr>
    </w:lvl>
    <w:lvl w:ilvl="6" w:tplc="DF6E010E">
      <w:start w:val="1"/>
      <w:numFmt w:val="bullet"/>
      <w:lvlText w:val="●"/>
      <w:lvlJc w:val="left"/>
      <w:pPr>
        <w:ind w:left="5040" w:hanging="360"/>
      </w:pPr>
    </w:lvl>
    <w:lvl w:ilvl="7" w:tplc="D7D0E62A">
      <w:start w:val="1"/>
      <w:numFmt w:val="bullet"/>
      <w:lvlText w:val="●"/>
      <w:lvlJc w:val="left"/>
      <w:pPr>
        <w:ind w:left="5760" w:hanging="360"/>
      </w:pPr>
    </w:lvl>
    <w:lvl w:ilvl="8" w:tplc="71AEB4B2">
      <w:start w:val="1"/>
      <w:numFmt w:val="bullet"/>
      <w:lvlText w:val="●"/>
      <w:lvlJc w:val="left"/>
      <w:pPr>
        <w:ind w:left="6480" w:hanging="360"/>
      </w:pPr>
    </w:lvl>
  </w:abstractNum>
  <w:num w:numId="1" w16cid:durableId="118497379">
    <w:abstractNumId w:val="2"/>
    <w:lvlOverride w:ilvl="0">
      <w:startOverride w:val="1"/>
    </w:lvlOverride>
  </w:num>
  <w:num w:numId="2" w16cid:durableId="1258757318">
    <w:abstractNumId w:val="1"/>
    <w:lvlOverride w:ilvl="0">
      <w:startOverride w:val="1"/>
    </w:lvlOverride>
  </w:num>
  <w:num w:numId="3" w16cid:durableId="29610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16"/>
    <w:rsid w:val="00102916"/>
    <w:rsid w:val="00972DEA"/>
    <w:rsid w:val="00A679C5"/>
    <w:rsid w:val="00B8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ED1D"/>
  <w15:docId w15:val="{6B3D97C2-0B42-4BF7-8411-20ED395A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2389</Words>
  <Characters>13618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3</cp:revision>
  <dcterms:created xsi:type="dcterms:W3CDTF">2026-06-02T15:01:00Z</dcterms:created>
  <dcterms:modified xsi:type="dcterms:W3CDTF">2026-06-02T16:20:00Z</dcterms:modified>
</cp:coreProperties>
</file>