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F219" w14:textId="77777777" w:rsidR="008A02EA" w:rsidRPr="00473481" w:rsidRDefault="00000000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МИНОБРНАУКИ РОССИИ</w:t>
      </w:r>
    </w:p>
    <w:p w14:paraId="4D36949B" w14:textId="77777777" w:rsidR="008A02EA" w:rsidRPr="00473481" w:rsidRDefault="00000000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1EFCAE3" w14:textId="77777777" w:rsidR="008A02EA" w:rsidRPr="00473481" w:rsidRDefault="00000000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6"/>
          <w:lang w:val="ru-RU"/>
        </w:rPr>
        <w:t>"Санкт-Петербургский государственный морской технический университет"</w:t>
      </w:r>
    </w:p>
    <w:p w14:paraId="0C45959E" w14:textId="5762B065" w:rsidR="008A02EA" w:rsidRPr="00473481" w:rsidRDefault="00000000" w:rsidP="00E440F6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6"/>
          <w:lang w:val="ru-RU"/>
        </w:rPr>
        <w:t>(СПбГМТУ)</w:t>
      </w:r>
    </w:p>
    <w:p w14:paraId="64899282" w14:textId="77777777" w:rsidR="008A02EA" w:rsidRPr="00473481" w:rsidRDefault="00000000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b/>
          <w:sz w:val="32"/>
          <w:lang w:val="ru-RU"/>
        </w:rPr>
        <w:t>Курсовая работа</w:t>
      </w:r>
    </w:p>
    <w:p w14:paraId="0CC66357" w14:textId="77777777" w:rsidR="008A02EA" w:rsidRPr="00473481" w:rsidRDefault="00000000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b/>
          <w:sz w:val="28"/>
          <w:lang w:val="ru-RU"/>
        </w:rPr>
        <w:t>по дисциплине «Электротехника и электроника»</w:t>
      </w:r>
    </w:p>
    <w:p w14:paraId="31DDB97A" w14:textId="77777777" w:rsidR="008A02EA" w:rsidRPr="00473481" w:rsidRDefault="00000000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b/>
          <w:sz w:val="28"/>
          <w:lang w:val="ru-RU"/>
        </w:rPr>
        <w:t>Тема: «Расчёт усилительных каскадов на операционных усилителях»</w:t>
      </w:r>
    </w:p>
    <w:p w14:paraId="222151FE" w14:textId="77777777" w:rsidR="008A02EA" w:rsidRPr="00473481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73481">
        <w:rPr>
          <w:rFonts w:ascii="Times New Roman" w:eastAsia="Times New Roman" w:hAnsi="Times New Roman" w:cs="Times New Roman"/>
          <w:b/>
          <w:sz w:val="28"/>
        </w:rPr>
        <w:t>Вариант 11</w:t>
      </w:r>
    </w:p>
    <w:p w14:paraId="73533A7D" w14:textId="77777777" w:rsidR="008A02EA" w:rsidRPr="00473481" w:rsidRDefault="008A02EA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AF7B69C" w14:textId="77777777" w:rsidR="008A02EA" w:rsidRDefault="008A02EA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4C38E07D" w14:textId="77777777" w:rsidR="00DA770E" w:rsidRDefault="00DA770E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1A65190E" w14:textId="77777777" w:rsidR="00DA770E" w:rsidRDefault="00DA770E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28D35E21" w14:textId="77777777" w:rsidR="00DA770E" w:rsidRDefault="00DA770E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4D856D33" w14:textId="77777777" w:rsidR="00DA770E" w:rsidRDefault="00DA770E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313103A7" w14:textId="77777777" w:rsidR="00DA770E" w:rsidRPr="00DA770E" w:rsidRDefault="00DA770E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677"/>
        <w:gridCol w:w="4677"/>
      </w:tblGrid>
      <w:tr w:rsidR="008A02EA" w:rsidRPr="00473481" w14:paraId="1589B992" w14:textId="77777777">
        <w:trPr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C255968" w14:textId="03B63751" w:rsidR="008A02EA" w:rsidRPr="00473481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8"/>
              </w:rPr>
              <w:t>Выполнил</w:t>
            </w:r>
            <w:r w:rsidRPr="00473481">
              <w:rPr>
                <w:rFonts w:ascii="Times New Roman" w:eastAsia="Times New Roman" w:hAnsi="Times New Roman" w:cs="Times New Roman"/>
                <w:b/>
                <w:sz w:val="28"/>
              </w:rPr>
              <w:br/>
              <w:t>Студент группы 20</w:t>
            </w:r>
            <w:r w:rsidR="00473481" w:rsidRPr="00473481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25</w:t>
            </w:r>
            <w:r w:rsidRPr="00473481">
              <w:rPr>
                <w:rFonts w:ascii="Times New Roman" w:eastAsia="Times New Roman" w:hAnsi="Times New Roman" w:cs="Times New Roman"/>
                <w:b/>
                <w:sz w:val="28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FE3E9B5" w14:textId="7BF7C156" w:rsidR="008A02EA" w:rsidRPr="00473481" w:rsidRDefault="0047348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Осипов М. Д.</w:t>
            </w:r>
          </w:p>
        </w:tc>
      </w:tr>
      <w:tr w:rsidR="008A02EA" w:rsidRPr="00473481" w14:paraId="2EA34775" w14:textId="77777777">
        <w:trPr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5FA0D068" w14:textId="77777777" w:rsidR="008A02EA" w:rsidRPr="00473481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8"/>
              </w:rPr>
              <w:t>Проверил</w:t>
            </w:r>
            <w:r w:rsidRPr="00473481">
              <w:rPr>
                <w:rFonts w:ascii="Times New Roman" w:eastAsia="Times New Roman" w:hAnsi="Times New Roman" w:cs="Times New Roman"/>
                <w:b/>
                <w:sz w:val="28"/>
              </w:rPr>
              <w:br/>
              <w:t>Старший преподаватель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376812BA" w14:textId="6AC101B7" w:rsidR="008A02EA" w:rsidRPr="00473481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8"/>
              </w:rPr>
              <w:t>Ветров Б.</w:t>
            </w:r>
            <w:r w:rsidR="00473481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Pr="00473481">
              <w:rPr>
                <w:rFonts w:ascii="Times New Roman" w:eastAsia="Times New Roman" w:hAnsi="Times New Roman" w:cs="Times New Roman"/>
                <w:sz w:val="28"/>
              </w:rPr>
              <w:t>Г.</w:t>
            </w:r>
          </w:p>
        </w:tc>
      </w:tr>
    </w:tbl>
    <w:p w14:paraId="48F91DD5" w14:textId="77777777" w:rsidR="008A02EA" w:rsidRPr="00473481" w:rsidRDefault="008A02EA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7FA556A" w14:textId="77777777" w:rsidR="008A02EA" w:rsidRDefault="008A02EA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7EC1DC7A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6581D6F9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273FF47D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383672E0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3E3C9901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1B7C9E6A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2BC3321D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43A7E3E9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7FB7E433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28D32E64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59863B2B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3B60828F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6AAF4B21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3B163E00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69CEC6D3" w14:textId="77777777" w:rsid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0FA37C21" w14:textId="77777777" w:rsidR="00473481" w:rsidRPr="00473481" w:rsidRDefault="00473481">
      <w:pPr>
        <w:spacing w:after="0" w:line="360" w:lineRule="auto"/>
        <w:jc w:val="center"/>
        <w:rPr>
          <w:rFonts w:ascii="Times New Roman" w:hAnsi="Times New Roman" w:cs="Times New Roman"/>
          <w:lang w:val="ru-RU"/>
        </w:rPr>
      </w:pPr>
    </w:p>
    <w:p w14:paraId="79AB7F99" w14:textId="363A6F5B" w:rsidR="008A02EA" w:rsidRPr="00473481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73481">
        <w:rPr>
          <w:rFonts w:ascii="Times New Roman" w:eastAsia="Times New Roman" w:hAnsi="Times New Roman" w:cs="Times New Roman"/>
          <w:sz w:val="28"/>
        </w:rPr>
        <w:t>Санкт-Петербург</w:t>
      </w:r>
    </w:p>
    <w:p w14:paraId="5B0183D5" w14:textId="642B5E17" w:rsidR="00473481" w:rsidRPr="00473481" w:rsidRDefault="00000000" w:rsidP="004734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</w:rPr>
        <w:t>2026</w:t>
      </w:r>
    </w:p>
    <w:sdt>
      <w:sdtPr>
        <w:rPr>
          <w:rFonts w:eastAsiaTheme="minorEastAsia" w:cstheme="minorBidi"/>
          <w:bCs w:val="0"/>
          <w:color w:val="auto"/>
          <w:sz w:val="42"/>
          <w:szCs w:val="34"/>
          <w:lang w:val="ru-RU"/>
        </w:rPr>
        <w:id w:val="-744482516"/>
        <w:docPartObj>
          <w:docPartGallery w:val="Table of Contents"/>
          <w:docPartUnique/>
        </w:docPartObj>
      </w:sdtPr>
      <w:sdtEndPr>
        <w:rPr>
          <w:b/>
          <w:sz w:val="26"/>
          <w:szCs w:val="26"/>
          <w:lang w:val="en-US"/>
        </w:rPr>
      </w:sdtEndPr>
      <w:sdtContent>
        <w:p w14:paraId="40C2E10E" w14:textId="1D256433" w:rsidR="00A11043" w:rsidRPr="007473A6" w:rsidRDefault="00A11043">
          <w:pPr>
            <w:pStyle w:val="TOCHeading"/>
            <w:rPr>
              <w:sz w:val="42"/>
              <w:szCs w:val="34"/>
            </w:rPr>
          </w:pPr>
          <w:r w:rsidRPr="007473A6">
            <w:rPr>
              <w:sz w:val="42"/>
              <w:szCs w:val="34"/>
              <w:lang w:val="ru-RU"/>
            </w:rPr>
            <w:t>Оглавление</w:t>
          </w:r>
        </w:p>
        <w:p w14:paraId="4938578A" w14:textId="14552D01" w:rsidR="007473A6" w:rsidRPr="007473A6" w:rsidRDefault="00A11043">
          <w:pPr>
            <w:pStyle w:val="TOC1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r w:rsidRPr="007473A6">
            <w:rPr>
              <w:sz w:val="26"/>
              <w:szCs w:val="26"/>
            </w:rPr>
            <w:fldChar w:fldCharType="begin"/>
          </w:r>
          <w:r w:rsidRPr="007473A6">
            <w:rPr>
              <w:sz w:val="26"/>
              <w:szCs w:val="26"/>
            </w:rPr>
            <w:instrText xml:space="preserve"> TOC \o "1-3" \h \z \u </w:instrText>
          </w:r>
          <w:r w:rsidRPr="007473A6">
            <w:rPr>
              <w:sz w:val="26"/>
              <w:szCs w:val="26"/>
            </w:rPr>
            <w:fldChar w:fldCharType="separate"/>
          </w:r>
          <w:hyperlink w:anchor="_Toc231333032" w:history="1">
            <w:r w:rsidR="007473A6" w:rsidRPr="007473A6">
              <w:rPr>
                <w:rStyle w:val="Hyperlink"/>
                <w:noProof/>
                <w:sz w:val="24"/>
                <w:szCs w:val="24"/>
                <w:lang w:val="ru-RU"/>
              </w:rPr>
              <w:t>1. Задание</w:t>
            </w:r>
            <w:r w:rsidR="007473A6" w:rsidRPr="007473A6">
              <w:rPr>
                <w:noProof/>
                <w:webHidden/>
                <w:sz w:val="24"/>
                <w:szCs w:val="24"/>
              </w:rPr>
              <w:tab/>
            </w:r>
            <w:r w:rsidR="007473A6"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="007473A6" w:rsidRPr="007473A6">
              <w:rPr>
                <w:noProof/>
                <w:webHidden/>
                <w:sz w:val="24"/>
                <w:szCs w:val="24"/>
              </w:rPr>
              <w:instrText xml:space="preserve"> PAGEREF _Toc231333032 \h </w:instrText>
            </w:r>
            <w:r w:rsidR="007473A6" w:rsidRPr="007473A6">
              <w:rPr>
                <w:noProof/>
                <w:webHidden/>
                <w:sz w:val="24"/>
                <w:szCs w:val="24"/>
              </w:rPr>
            </w:r>
            <w:r w:rsidR="007473A6"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3</w:t>
            </w:r>
            <w:r w:rsidR="007473A6"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832AEB" w14:textId="0A56C78C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33" w:history="1">
            <w:r w:rsidRPr="007473A6">
              <w:rPr>
                <w:rStyle w:val="Hyperlink"/>
                <w:noProof/>
                <w:sz w:val="24"/>
                <w:szCs w:val="24"/>
              </w:rPr>
              <w:t>Исходные данные: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_Toc231333033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3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122E6B" w14:textId="1C17E25C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34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Параметры выбранного ОУ (К574УД3):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_Toc231333034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3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8BAFCB" w14:textId="327D13F5" w:rsidR="007473A6" w:rsidRPr="007473A6" w:rsidRDefault="007473A6">
          <w:pPr>
            <w:pStyle w:val="TOC1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35" w:history="1">
            <w:r w:rsidRPr="007473A6">
              <w:rPr>
                <w:rStyle w:val="Hyperlink"/>
                <w:noProof/>
                <w:sz w:val="24"/>
                <w:szCs w:val="24"/>
              </w:rPr>
              <w:t>2. Введение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_Toc231333035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4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E3A807" w14:textId="7FAF8C4D" w:rsidR="007473A6" w:rsidRPr="007473A6" w:rsidRDefault="007473A6">
          <w:pPr>
            <w:pStyle w:val="TOC1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36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3. Расчёт усилителя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_Toc231333036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5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B217F8" w14:textId="666880FE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37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3.1. Выбор элементной базы и количества каскадов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_Toc231333037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5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4E4FA6" w14:textId="1C7C2DD1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38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3.2. Расчёт оконечного каскада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_Toc231333038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7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5262E0" w14:textId="24D795D2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39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3.3. Расчёт первого (входного) каскада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_Toc231333039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8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A827D5" w14:textId="4A35E8DE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40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3.4. Составление схемы усилителя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_Toc231333040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9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0CE4FA" w14:textId="79FB7195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41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3.5. Расчёт частотных искажений на нижних частотах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_Toc231333041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9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B9396B" w14:textId="6B6860D5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42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3.6. Расчёт частотных искажений на верхних частотах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_Toc231333042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11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DC753E" w14:textId="27F0930D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43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3.7. Корректировка коэффициента усиления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_Toc231333043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11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8AAE48" w14:textId="41CE4B31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44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3.8. Расчёт элементов фильтров в цепи питания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_Toc231333044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12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4CC311" w14:textId="5C220BE1" w:rsidR="007473A6" w:rsidRPr="007473A6" w:rsidRDefault="007473A6">
          <w:pPr>
            <w:pStyle w:val="TOC2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45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3.9. Обоснование выбора элементной базы (спецификация)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_Toc231333045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13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E444E2" w14:textId="16F3BB52" w:rsidR="007473A6" w:rsidRPr="007473A6" w:rsidRDefault="007473A6">
          <w:pPr>
            <w:pStyle w:val="TOC1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46" w:history="1">
            <w:r w:rsidRPr="007473A6">
              <w:rPr>
                <w:rStyle w:val="Hyperlink"/>
                <w:noProof/>
                <w:sz w:val="24"/>
                <w:szCs w:val="24"/>
              </w:rPr>
              <w:t>4. Заключение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_Toc231333046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14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33668B" w14:textId="2827F035" w:rsidR="007473A6" w:rsidRPr="007473A6" w:rsidRDefault="007473A6">
          <w:pPr>
            <w:pStyle w:val="TOC1"/>
            <w:tabs>
              <w:tab w:val="right" w:leader="dot" w:pos="10876"/>
            </w:tabs>
            <w:rPr>
              <w:noProof/>
              <w:kern w:val="2"/>
              <w:sz w:val="26"/>
              <w:szCs w:val="26"/>
              <w:lang w:val="ru-RU" w:eastAsia="ru-RU"/>
              <w14:ligatures w14:val="standardContextual"/>
            </w:rPr>
          </w:pPr>
          <w:hyperlink w:anchor="_Toc231333047" w:history="1">
            <w:r w:rsidRPr="007473A6">
              <w:rPr>
                <w:rStyle w:val="Hyperlink"/>
                <w:noProof/>
                <w:sz w:val="24"/>
                <w:szCs w:val="24"/>
                <w:lang w:val="ru-RU"/>
              </w:rPr>
              <w:t>5. Список использованной литературы</w:t>
            </w:r>
            <w:r w:rsidRPr="007473A6">
              <w:rPr>
                <w:noProof/>
                <w:webHidden/>
                <w:sz w:val="24"/>
                <w:szCs w:val="24"/>
              </w:rPr>
              <w:tab/>
            </w:r>
            <w:r w:rsidRPr="007473A6">
              <w:rPr>
                <w:noProof/>
                <w:webHidden/>
                <w:sz w:val="24"/>
                <w:szCs w:val="24"/>
              </w:rPr>
              <w:fldChar w:fldCharType="begin"/>
            </w:r>
            <w:r w:rsidRPr="007473A6">
              <w:rPr>
                <w:noProof/>
                <w:webHidden/>
                <w:sz w:val="24"/>
                <w:szCs w:val="24"/>
              </w:rPr>
              <w:instrText xml:space="preserve"> PAGEREF _Toc231333047 \h </w:instrText>
            </w:r>
            <w:r w:rsidRPr="007473A6">
              <w:rPr>
                <w:noProof/>
                <w:webHidden/>
                <w:sz w:val="24"/>
                <w:szCs w:val="24"/>
              </w:rPr>
            </w:r>
            <w:r w:rsidRPr="007473A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56C36">
              <w:rPr>
                <w:noProof/>
                <w:webHidden/>
                <w:sz w:val="24"/>
                <w:szCs w:val="24"/>
              </w:rPr>
              <w:t>15</w:t>
            </w:r>
            <w:r w:rsidRPr="007473A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40A883" w14:textId="2DF1D789" w:rsidR="00A11043" w:rsidRDefault="00A11043">
          <w:r w:rsidRPr="007473A6">
            <w:rPr>
              <w:b/>
              <w:bCs/>
              <w:sz w:val="26"/>
              <w:szCs w:val="26"/>
            </w:rPr>
            <w:fldChar w:fldCharType="end"/>
          </w:r>
        </w:p>
      </w:sdtContent>
    </w:sdt>
    <w:p w14:paraId="60ECDFA5" w14:textId="77777777" w:rsidR="008A02EA" w:rsidRPr="00473481" w:rsidRDefault="00000000">
      <w:pPr>
        <w:rPr>
          <w:rFonts w:ascii="Times New Roman" w:hAnsi="Times New Roman" w:cs="Times New Roman"/>
          <w:lang w:val="ru-RU"/>
        </w:rPr>
      </w:pPr>
      <w:r w:rsidRPr="00473481">
        <w:rPr>
          <w:rFonts w:ascii="Times New Roman" w:hAnsi="Times New Roman" w:cs="Times New Roman"/>
          <w:lang w:val="ru-RU"/>
        </w:rPr>
        <w:br w:type="page"/>
      </w:r>
    </w:p>
    <w:p w14:paraId="7A4CACE2" w14:textId="77777777" w:rsidR="008A02EA" w:rsidRPr="00473481" w:rsidRDefault="00000000" w:rsidP="00473481">
      <w:pPr>
        <w:pStyle w:val="Heading1"/>
        <w:rPr>
          <w:lang w:val="ru-RU"/>
        </w:rPr>
      </w:pPr>
      <w:bookmarkStart w:id="0" w:name="_Toc231333032"/>
      <w:r w:rsidRPr="00473481">
        <w:rPr>
          <w:lang w:val="ru-RU"/>
        </w:rPr>
        <w:lastRenderedPageBreak/>
        <w:t>1. Задание</w:t>
      </w:r>
      <w:bookmarkEnd w:id="0"/>
    </w:p>
    <w:p w14:paraId="6A91422D" w14:textId="77777777" w:rsidR="008A02EA" w:rsidRPr="00473481" w:rsidRDefault="00000000">
      <w:pPr>
        <w:spacing w:line="360" w:lineRule="auto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b/>
          <w:sz w:val="28"/>
          <w:lang w:val="ru-RU"/>
        </w:rPr>
        <w:t xml:space="preserve">Тема: 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Предварительный усилитель на операционных усилителях</w:t>
      </w:r>
    </w:p>
    <w:p w14:paraId="61A49DB9" w14:textId="77777777" w:rsidR="008A02EA" w:rsidRPr="00473481" w:rsidRDefault="00000000">
      <w:pPr>
        <w:spacing w:line="360" w:lineRule="auto"/>
        <w:rPr>
          <w:rFonts w:ascii="Times New Roman" w:hAnsi="Times New Roman" w:cs="Times New Roman"/>
        </w:rPr>
      </w:pPr>
      <w:r w:rsidRPr="00473481">
        <w:rPr>
          <w:rFonts w:ascii="Times New Roman" w:eastAsia="Times New Roman" w:hAnsi="Times New Roman" w:cs="Times New Roman"/>
          <w:b/>
          <w:sz w:val="28"/>
        </w:rPr>
        <w:t xml:space="preserve">Вариант: </w:t>
      </w:r>
      <w:r w:rsidRPr="00473481">
        <w:rPr>
          <w:rFonts w:ascii="Times New Roman" w:eastAsia="Times New Roman" w:hAnsi="Times New Roman" w:cs="Times New Roman"/>
          <w:sz w:val="28"/>
        </w:rPr>
        <w:t>11</w:t>
      </w:r>
    </w:p>
    <w:p w14:paraId="0343B932" w14:textId="77777777" w:rsidR="008A02EA" w:rsidRPr="00473481" w:rsidRDefault="00000000" w:rsidP="00473481">
      <w:pPr>
        <w:pStyle w:val="Heading2"/>
      </w:pPr>
      <w:bookmarkStart w:id="1" w:name="_Toc231333033"/>
      <w:r w:rsidRPr="00473481">
        <w:t>Исходные данные: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A02EA" w:rsidRPr="00473481" w14:paraId="6788E327" w14:textId="77777777" w:rsidTr="004E0FC6">
        <w:tc>
          <w:tcPr>
            <w:tcW w:w="2339" w:type="dxa"/>
            <w:shd w:val="clear" w:color="auto" w:fill="DBE5F1" w:themeFill="accent1" w:themeFillTint="33"/>
          </w:tcPr>
          <w:p w14:paraId="582477B9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Параметр</w:t>
            </w:r>
          </w:p>
        </w:tc>
        <w:tc>
          <w:tcPr>
            <w:tcW w:w="2339" w:type="dxa"/>
            <w:shd w:val="clear" w:color="auto" w:fill="DBE5F1" w:themeFill="accent1" w:themeFillTint="33"/>
          </w:tcPr>
          <w:p w14:paraId="0A11D5C5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Обозначение</w:t>
            </w:r>
          </w:p>
        </w:tc>
        <w:tc>
          <w:tcPr>
            <w:tcW w:w="2339" w:type="dxa"/>
            <w:shd w:val="clear" w:color="auto" w:fill="DBE5F1" w:themeFill="accent1" w:themeFillTint="33"/>
          </w:tcPr>
          <w:p w14:paraId="69429DB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DBE5F1" w:themeFill="accent1" w:themeFillTint="33"/>
          </w:tcPr>
          <w:p w14:paraId="3BA94355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Размерность</w:t>
            </w:r>
          </w:p>
        </w:tc>
      </w:tr>
      <w:tr w:rsidR="008A02EA" w:rsidRPr="00473481" w14:paraId="30732E6A" w14:textId="77777777" w:rsidTr="00473481">
        <w:tc>
          <w:tcPr>
            <w:tcW w:w="2339" w:type="dxa"/>
          </w:tcPr>
          <w:p w14:paraId="097F2FC1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Входное напряжение</w:t>
            </w:r>
          </w:p>
        </w:tc>
        <w:tc>
          <w:tcPr>
            <w:tcW w:w="2339" w:type="dxa"/>
          </w:tcPr>
          <w:p w14:paraId="6F57B7C2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Uг</w:t>
            </w:r>
          </w:p>
        </w:tc>
        <w:tc>
          <w:tcPr>
            <w:tcW w:w="2339" w:type="dxa"/>
          </w:tcPr>
          <w:p w14:paraId="1331739B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0,8</w:t>
            </w:r>
          </w:p>
        </w:tc>
        <w:tc>
          <w:tcPr>
            <w:tcW w:w="2339" w:type="dxa"/>
          </w:tcPr>
          <w:p w14:paraId="6B2CCAF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мВ</w:t>
            </w:r>
          </w:p>
        </w:tc>
      </w:tr>
      <w:tr w:rsidR="008A02EA" w:rsidRPr="00473481" w14:paraId="6BC0DC54" w14:textId="77777777" w:rsidTr="00473481">
        <w:tc>
          <w:tcPr>
            <w:tcW w:w="2339" w:type="dxa"/>
          </w:tcPr>
          <w:p w14:paraId="4DC8537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Внутреннее сопротивление генератора</w:t>
            </w:r>
          </w:p>
        </w:tc>
        <w:tc>
          <w:tcPr>
            <w:tcW w:w="2339" w:type="dxa"/>
          </w:tcPr>
          <w:p w14:paraId="1937474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Rг</w:t>
            </w:r>
          </w:p>
        </w:tc>
        <w:tc>
          <w:tcPr>
            <w:tcW w:w="2339" w:type="dxa"/>
          </w:tcPr>
          <w:p w14:paraId="78B69ECC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150</w:t>
            </w:r>
          </w:p>
        </w:tc>
        <w:tc>
          <w:tcPr>
            <w:tcW w:w="2339" w:type="dxa"/>
          </w:tcPr>
          <w:p w14:paraId="10F6EBCD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кОм</w:t>
            </w:r>
          </w:p>
        </w:tc>
      </w:tr>
      <w:tr w:rsidR="008A02EA" w:rsidRPr="00473481" w14:paraId="7B518EAA" w14:textId="77777777" w:rsidTr="00473481">
        <w:tc>
          <w:tcPr>
            <w:tcW w:w="2339" w:type="dxa"/>
          </w:tcPr>
          <w:p w14:paraId="60D17FF2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Выходное напряжение на нагрузке</w:t>
            </w:r>
          </w:p>
        </w:tc>
        <w:tc>
          <w:tcPr>
            <w:tcW w:w="2339" w:type="dxa"/>
          </w:tcPr>
          <w:p w14:paraId="60264373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Uн</w:t>
            </w:r>
          </w:p>
        </w:tc>
        <w:tc>
          <w:tcPr>
            <w:tcW w:w="2339" w:type="dxa"/>
          </w:tcPr>
          <w:p w14:paraId="36F67921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3,0</w:t>
            </w:r>
          </w:p>
        </w:tc>
        <w:tc>
          <w:tcPr>
            <w:tcW w:w="2339" w:type="dxa"/>
          </w:tcPr>
          <w:p w14:paraId="2891C57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В</w:t>
            </w:r>
          </w:p>
        </w:tc>
      </w:tr>
      <w:tr w:rsidR="008A02EA" w:rsidRPr="00473481" w14:paraId="02A46F07" w14:textId="77777777" w:rsidTr="00473481">
        <w:tc>
          <w:tcPr>
            <w:tcW w:w="2339" w:type="dxa"/>
          </w:tcPr>
          <w:p w14:paraId="02DB1C8D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Сопротивление нагрузки</w:t>
            </w:r>
          </w:p>
        </w:tc>
        <w:tc>
          <w:tcPr>
            <w:tcW w:w="2339" w:type="dxa"/>
          </w:tcPr>
          <w:p w14:paraId="2AE30C64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Rн</w:t>
            </w:r>
          </w:p>
        </w:tc>
        <w:tc>
          <w:tcPr>
            <w:tcW w:w="2339" w:type="dxa"/>
          </w:tcPr>
          <w:p w14:paraId="635F108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600</w:t>
            </w:r>
          </w:p>
        </w:tc>
        <w:tc>
          <w:tcPr>
            <w:tcW w:w="2339" w:type="dxa"/>
          </w:tcPr>
          <w:p w14:paraId="5109DE5D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Ом</w:t>
            </w:r>
          </w:p>
        </w:tc>
      </w:tr>
      <w:tr w:rsidR="008A02EA" w:rsidRPr="00473481" w14:paraId="0B8FB151" w14:textId="77777777" w:rsidTr="00473481">
        <w:tc>
          <w:tcPr>
            <w:tcW w:w="2339" w:type="dxa"/>
          </w:tcPr>
          <w:p w14:paraId="79441FD4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Нижняя граничная частота</w:t>
            </w:r>
          </w:p>
        </w:tc>
        <w:tc>
          <w:tcPr>
            <w:tcW w:w="2339" w:type="dxa"/>
          </w:tcPr>
          <w:p w14:paraId="45860260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fн</w:t>
            </w:r>
          </w:p>
        </w:tc>
        <w:tc>
          <w:tcPr>
            <w:tcW w:w="2339" w:type="dxa"/>
          </w:tcPr>
          <w:p w14:paraId="4115FF1B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30</w:t>
            </w:r>
          </w:p>
        </w:tc>
        <w:tc>
          <w:tcPr>
            <w:tcW w:w="2339" w:type="dxa"/>
          </w:tcPr>
          <w:p w14:paraId="03E88DAC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Гц</w:t>
            </w:r>
          </w:p>
        </w:tc>
      </w:tr>
      <w:tr w:rsidR="008A02EA" w:rsidRPr="00473481" w14:paraId="793B8ACD" w14:textId="77777777" w:rsidTr="00473481">
        <w:tc>
          <w:tcPr>
            <w:tcW w:w="2339" w:type="dxa"/>
          </w:tcPr>
          <w:p w14:paraId="22921BE3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Верхняя граничная частота</w:t>
            </w:r>
          </w:p>
        </w:tc>
        <w:tc>
          <w:tcPr>
            <w:tcW w:w="2339" w:type="dxa"/>
          </w:tcPr>
          <w:p w14:paraId="5A44946D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fв</w:t>
            </w:r>
          </w:p>
        </w:tc>
        <w:tc>
          <w:tcPr>
            <w:tcW w:w="2339" w:type="dxa"/>
          </w:tcPr>
          <w:p w14:paraId="13FF05F2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15</w:t>
            </w:r>
          </w:p>
        </w:tc>
        <w:tc>
          <w:tcPr>
            <w:tcW w:w="2339" w:type="dxa"/>
          </w:tcPr>
          <w:p w14:paraId="3993E16B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кГц</w:t>
            </w:r>
          </w:p>
        </w:tc>
      </w:tr>
      <w:tr w:rsidR="008A02EA" w:rsidRPr="00473481" w14:paraId="30AC47B2" w14:textId="77777777" w:rsidTr="00473481">
        <w:tc>
          <w:tcPr>
            <w:tcW w:w="2339" w:type="dxa"/>
          </w:tcPr>
          <w:p w14:paraId="7C48DEDE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  <w:lang w:val="ru-RU"/>
              </w:rPr>
              <w:t>Коэффициент частотных искажений на нижних частотах</w:t>
            </w:r>
          </w:p>
        </w:tc>
        <w:tc>
          <w:tcPr>
            <w:tcW w:w="2339" w:type="dxa"/>
          </w:tcPr>
          <w:p w14:paraId="129AE95B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Мн</w:t>
            </w:r>
          </w:p>
        </w:tc>
        <w:tc>
          <w:tcPr>
            <w:tcW w:w="2339" w:type="dxa"/>
          </w:tcPr>
          <w:p w14:paraId="5BF70187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1,2</w:t>
            </w:r>
          </w:p>
        </w:tc>
        <w:tc>
          <w:tcPr>
            <w:tcW w:w="2339" w:type="dxa"/>
          </w:tcPr>
          <w:p w14:paraId="2E027E19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</w:tr>
      <w:tr w:rsidR="008A02EA" w:rsidRPr="00473481" w14:paraId="4738207E" w14:textId="77777777" w:rsidTr="00473481">
        <w:tc>
          <w:tcPr>
            <w:tcW w:w="2339" w:type="dxa"/>
          </w:tcPr>
          <w:p w14:paraId="5C473D7F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  <w:lang w:val="ru-RU"/>
              </w:rPr>
              <w:t>Коэффициент частотных искажений на верхних частотах</w:t>
            </w:r>
          </w:p>
        </w:tc>
        <w:tc>
          <w:tcPr>
            <w:tcW w:w="2339" w:type="dxa"/>
          </w:tcPr>
          <w:p w14:paraId="340F1611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Мв</w:t>
            </w:r>
          </w:p>
        </w:tc>
        <w:tc>
          <w:tcPr>
            <w:tcW w:w="2339" w:type="dxa"/>
          </w:tcPr>
          <w:p w14:paraId="41CE575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1,2</w:t>
            </w:r>
          </w:p>
        </w:tc>
        <w:tc>
          <w:tcPr>
            <w:tcW w:w="2339" w:type="dxa"/>
          </w:tcPr>
          <w:p w14:paraId="23F9F4FC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</w:tr>
    </w:tbl>
    <w:p w14:paraId="4F435D69" w14:textId="77777777" w:rsidR="008A02EA" w:rsidRPr="00473481" w:rsidRDefault="008A02E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663649A" w14:textId="0DCE290A" w:rsidR="008A02EA" w:rsidRPr="00473481" w:rsidRDefault="00000000" w:rsidP="00473481">
      <w:pPr>
        <w:pStyle w:val="Heading2"/>
        <w:rPr>
          <w:lang w:val="ru-RU"/>
        </w:rPr>
      </w:pPr>
      <w:bookmarkStart w:id="2" w:name="_Toc231333034"/>
      <w:r w:rsidRPr="00473481">
        <w:rPr>
          <w:lang w:val="ru-RU"/>
        </w:rPr>
        <w:t>Параметры выбранного ОУ (К574УД3</w:t>
      </w:r>
      <w:r w:rsidR="00473481">
        <w:rPr>
          <w:lang w:val="ru-RU"/>
        </w:rPr>
        <w:t>)</w:t>
      </w:r>
      <w:r w:rsidRPr="00473481">
        <w:rPr>
          <w:lang w:val="ru-RU"/>
        </w:rPr>
        <w:t>: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A02EA" w:rsidRPr="00473481" w14:paraId="096275BC" w14:textId="77777777" w:rsidTr="004E0FC6">
        <w:tc>
          <w:tcPr>
            <w:tcW w:w="4677" w:type="dxa"/>
            <w:shd w:val="clear" w:color="auto" w:fill="DBE5F1" w:themeFill="accent1" w:themeFillTint="33"/>
          </w:tcPr>
          <w:p w14:paraId="0E17518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Параметр</w:t>
            </w:r>
          </w:p>
        </w:tc>
        <w:tc>
          <w:tcPr>
            <w:tcW w:w="4677" w:type="dxa"/>
            <w:shd w:val="clear" w:color="auto" w:fill="DBE5F1" w:themeFill="accent1" w:themeFillTint="33"/>
          </w:tcPr>
          <w:p w14:paraId="2F9F3289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Значение</w:t>
            </w:r>
          </w:p>
        </w:tc>
      </w:tr>
      <w:tr w:rsidR="008A02EA" w:rsidRPr="00473481" w14:paraId="20B45A71" w14:textId="77777777" w:rsidTr="00473481">
        <w:tc>
          <w:tcPr>
            <w:tcW w:w="4677" w:type="dxa"/>
          </w:tcPr>
          <w:p w14:paraId="214B571C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f₁</w:t>
            </w:r>
          </w:p>
        </w:tc>
        <w:tc>
          <w:tcPr>
            <w:tcW w:w="4677" w:type="dxa"/>
          </w:tcPr>
          <w:p w14:paraId="62598E48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10 МГц</w:t>
            </w:r>
          </w:p>
        </w:tc>
      </w:tr>
      <w:tr w:rsidR="008A02EA" w:rsidRPr="00473481" w14:paraId="1C423D62" w14:textId="77777777" w:rsidTr="00473481">
        <w:tc>
          <w:tcPr>
            <w:tcW w:w="4677" w:type="dxa"/>
          </w:tcPr>
          <w:p w14:paraId="41FE6550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Ku₀</w:t>
            </w:r>
          </w:p>
        </w:tc>
        <w:tc>
          <w:tcPr>
            <w:tcW w:w="4677" w:type="dxa"/>
          </w:tcPr>
          <w:p w14:paraId="578173BF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20 · 10³</w:t>
            </w:r>
          </w:p>
        </w:tc>
      </w:tr>
      <w:tr w:rsidR="008A02EA" w:rsidRPr="00473481" w14:paraId="501FE507" w14:textId="77777777" w:rsidTr="00473481">
        <w:tc>
          <w:tcPr>
            <w:tcW w:w="4677" w:type="dxa"/>
          </w:tcPr>
          <w:p w14:paraId="343987A8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Rвх</w:t>
            </w:r>
          </w:p>
        </w:tc>
        <w:tc>
          <w:tcPr>
            <w:tcW w:w="4677" w:type="dxa"/>
          </w:tcPr>
          <w:p w14:paraId="1E161492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100 кОм</w:t>
            </w:r>
          </w:p>
        </w:tc>
      </w:tr>
      <w:tr w:rsidR="008A02EA" w:rsidRPr="00473481" w14:paraId="1387E80B" w14:textId="77777777" w:rsidTr="00473481">
        <w:tc>
          <w:tcPr>
            <w:tcW w:w="4677" w:type="dxa"/>
          </w:tcPr>
          <w:p w14:paraId="72A21C0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Свх</w:t>
            </w:r>
          </w:p>
        </w:tc>
        <w:tc>
          <w:tcPr>
            <w:tcW w:w="4677" w:type="dxa"/>
          </w:tcPr>
          <w:p w14:paraId="501A1441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8 пФ</w:t>
            </w:r>
          </w:p>
        </w:tc>
      </w:tr>
      <w:tr w:rsidR="008A02EA" w:rsidRPr="00473481" w14:paraId="55F7C6EE" w14:textId="77777777" w:rsidTr="00473481">
        <w:tc>
          <w:tcPr>
            <w:tcW w:w="4677" w:type="dxa"/>
          </w:tcPr>
          <w:p w14:paraId="5FDDAD1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Uн макс</w:t>
            </w:r>
          </w:p>
        </w:tc>
        <w:tc>
          <w:tcPr>
            <w:tcW w:w="4677" w:type="dxa"/>
          </w:tcPr>
          <w:p w14:paraId="5645FC95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±12 В</w:t>
            </w:r>
          </w:p>
        </w:tc>
      </w:tr>
      <w:tr w:rsidR="008A02EA" w:rsidRPr="00473481" w14:paraId="2F47D086" w14:textId="77777777" w:rsidTr="00473481">
        <w:tc>
          <w:tcPr>
            <w:tcW w:w="4677" w:type="dxa"/>
          </w:tcPr>
          <w:p w14:paraId="1D977A65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Rн мин</w:t>
            </w:r>
          </w:p>
        </w:tc>
        <w:tc>
          <w:tcPr>
            <w:tcW w:w="4677" w:type="dxa"/>
          </w:tcPr>
          <w:p w14:paraId="573F37AD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2 кОм</w:t>
            </w:r>
          </w:p>
        </w:tc>
      </w:tr>
      <w:tr w:rsidR="008A02EA" w:rsidRPr="00473481" w14:paraId="42FB8C43" w14:textId="77777777" w:rsidTr="00473481">
        <w:tc>
          <w:tcPr>
            <w:tcW w:w="4677" w:type="dxa"/>
          </w:tcPr>
          <w:p w14:paraId="71177500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Uсм</w:t>
            </w:r>
          </w:p>
        </w:tc>
        <w:tc>
          <w:tcPr>
            <w:tcW w:w="4677" w:type="dxa"/>
          </w:tcPr>
          <w:p w14:paraId="2BF0766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±5 мВ</w:t>
            </w:r>
          </w:p>
        </w:tc>
      </w:tr>
      <w:tr w:rsidR="008A02EA" w:rsidRPr="00473481" w14:paraId="2CFCE138" w14:textId="77777777" w:rsidTr="00473481">
        <w:tc>
          <w:tcPr>
            <w:tcW w:w="4677" w:type="dxa"/>
          </w:tcPr>
          <w:p w14:paraId="4740B251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Iп</w:t>
            </w:r>
          </w:p>
        </w:tc>
        <w:tc>
          <w:tcPr>
            <w:tcW w:w="4677" w:type="dxa"/>
          </w:tcPr>
          <w:p w14:paraId="1805AE50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5 мА</w:t>
            </w:r>
          </w:p>
        </w:tc>
      </w:tr>
      <w:tr w:rsidR="008A02EA" w:rsidRPr="00473481" w14:paraId="5CCD4E0C" w14:textId="77777777" w:rsidTr="00473481">
        <w:tc>
          <w:tcPr>
            <w:tcW w:w="4677" w:type="dxa"/>
          </w:tcPr>
          <w:p w14:paraId="7C58F6FC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Uп</w:t>
            </w:r>
          </w:p>
        </w:tc>
        <w:tc>
          <w:tcPr>
            <w:tcW w:w="4677" w:type="dxa"/>
          </w:tcPr>
          <w:p w14:paraId="7C0812FC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±15 В</w:t>
            </w:r>
          </w:p>
        </w:tc>
      </w:tr>
      <w:tr w:rsidR="008A02EA" w:rsidRPr="00473481" w14:paraId="1BA56B0E" w14:textId="77777777" w:rsidTr="00473481">
        <w:tc>
          <w:tcPr>
            <w:tcW w:w="4677" w:type="dxa"/>
          </w:tcPr>
          <w:p w14:paraId="4B380FFB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Rвых</w:t>
            </w:r>
          </w:p>
        </w:tc>
        <w:tc>
          <w:tcPr>
            <w:tcW w:w="4677" w:type="dxa"/>
          </w:tcPr>
          <w:p w14:paraId="40C9E00F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200 Ом</w:t>
            </w:r>
          </w:p>
        </w:tc>
      </w:tr>
    </w:tbl>
    <w:p w14:paraId="3408B621" w14:textId="77777777" w:rsidR="008A02EA" w:rsidRPr="00473481" w:rsidRDefault="00000000">
      <w:pPr>
        <w:rPr>
          <w:rFonts w:ascii="Times New Roman" w:hAnsi="Times New Roman" w:cs="Times New Roman"/>
        </w:rPr>
      </w:pPr>
      <w:r w:rsidRPr="00473481">
        <w:rPr>
          <w:rFonts w:ascii="Times New Roman" w:hAnsi="Times New Roman" w:cs="Times New Roman"/>
        </w:rPr>
        <w:br w:type="page"/>
      </w:r>
    </w:p>
    <w:p w14:paraId="4D3FD2C0" w14:textId="77777777" w:rsidR="008A02EA" w:rsidRPr="00473481" w:rsidRDefault="00000000" w:rsidP="00473481">
      <w:pPr>
        <w:pStyle w:val="Heading1"/>
      </w:pPr>
      <w:bookmarkStart w:id="3" w:name="_Toc231333035"/>
      <w:r w:rsidRPr="00473481">
        <w:lastRenderedPageBreak/>
        <w:t>2. Введение</w:t>
      </w:r>
      <w:bookmarkEnd w:id="3"/>
    </w:p>
    <w:p w14:paraId="2484E386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Операционный усилитель (ОУ) — это высокоточный электронный усилитель напряжения с дифференциальными входами и одним выходом, обладающий чрезвычайно высоким коэффициентом усиления. Он выполняется в виде интегральной микросхемы и предназначен для выполнения математических операций (сложения, вычитания, интегрирования и т.д.) в аналоговых схемах.</w:t>
      </w:r>
    </w:p>
    <w:p w14:paraId="19194201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Применение операционных усилителей даёт возможность создавать разнообразные электронные схемы и устройства: усилители, генераторы, фильтры, сумматоры, интеграторы, компараторы и др. В данной работе рассматриваются вопросы расчёта усилительных устройств на основе микросхем ОУ. В одном корпусе микросхемы может быть размещено от 1 до 4 однотипных ОУ.</w:t>
      </w:r>
    </w:p>
    <w:p w14:paraId="7905EE49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Параметры каскадов на ОУ определяются функциональным назначением устройств, в которых они применяются. В морской технике используются, например: предварительные, согласующие, широкополосные, избирательные, полосовые системы, усилители мощности, низкочастотные и высокочастотные модули, измерительные, устройства с малым энергопотреблением, малым уровнем собственных шумов и другие.</w:t>
      </w:r>
    </w:p>
    <w:p w14:paraId="7393631F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Усилители с разными названиями могут обладать одинаковой структурой и параметрами, но их наименование отражает основное назначение. Предварительный усилитель усиливает сигнал от удалённого датчика (генератора) до величины, необходимой для передачи по каналу связи (проводному, радио-, гидроакустическому и т.д.), причём структура сигнала не должна искажаться как в процессе усиления, так и при трансляции по каналу связи.</w:t>
      </w:r>
    </w:p>
    <w:p w14:paraId="784E9F29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В ходе данной работы будет проведён расчёт предварительного усилителя на операционных усилителях.</w:t>
      </w:r>
    </w:p>
    <w:p w14:paraId="7B3CCE51" w14:textId="77777777" w:rsidR="008A02EA" w:rsidRPr="00473481" w:rsidRDefault="00000000">
      <w:pPr>
        <w:rPr>
          <w:rFonts w:ascii="Times New Roman" w:hAnsi="Times New Roman" w:cs="Times New Roman"/>
          <w:lang w:val="ru-RU"/>
        </w:rPr>
      </w:pPr>
      <w:r w:rsidRPr="00473481">
        <w:rPr>
          <w:rFonts w:ascii="Times New Roman" w:hAnsi="Times New Roman" w:cs="Times New Roman"/>
          <w:lang w:val="ru-RU"/>
        </w:rPr>
        <w:br w:type="page"/>
      </w:r>
    </w:p>
    <w:p w14:paraId="66C40551" w14:textId="77777777" w:rsidR="008A02EA" w:rsidRPr="00473481" w:rsidRDefault="00000000" w:rsidP="00473481">
      <w:pPr>
        <w:pStyle w:val="Heading1"/>
        <w:rPr>
          <w:lang w:val="ru-RU"/>
        </w:rPr>
      </w:pPr>
      <w:bookmarkStart w:id="4" w:name="_Toc231333036"/>
      <w:r w:rsidRPr="00473481">
        <w:rPr>
          <w:lang w:val="ru-RU"/>
        </w:rPr>
        <w:lastRenderedPageBreak/>
        <w:t>3. Расчёт усилителя</w:t>
      </w:r>
      <w:bookmarkEnd w:id="4"/>
    </w:p>
    <w:p w14:paraId="090CD310" w14:textId="77777777" w:rsidR="008A02EA" w:rsidRPr="00473481" w:rsidRDefault="00000000" w:rsidP="00473481">
      <w:pPr>
        <w:pStyle w:val="Heading2"/>
        <w:rPr>
          <w:lang w:val="ru-RU"/>
        </w:rPr>
      </w:pPr>
      <w:bookmarkStart w:id="5" w:name="_Toc231333037"/>
      <w:r w:rsidRPr="00473481">
        <w:rPr>
          <w:lang w:val="ru-RU"/>
        </w:rPr>
        <w:t>3.1. Выбор элементной базы и количества каскадов</w:t>
      </w:r>
      <w:bookmarkEnd w:id="5"/>
    </w:p>
    <w:p w14:paraId="4C09D019" w14:textId="199A8165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Усилитель обычно состоит из нескольких каскадов, которые должны иметь разные параметры и соответственно разные типы ОУ. В ОУ имеется два входа: инвертирующий (обозначается кружочком или знаком «–») и </w:t>
      </w:r>
      <w:r w:rsidR="00E440F6" w:rsidRPr="00473481">
        <w:rPr>
          <w:rFonts w:ascii="Times New Roman" w:eastAsia="Times New Roman" w:hAnsi="Times New Roman" w:cs="Times New Roman"/>
          <w:sz w:val="28"/>
          <w:lang w:val="ru-RU"/>
        </w:rPr>
        <w:t>не инвертирующий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. Существуют 3 основные схемы включения ОУ в усилительном каскаде. Мы будем использовать две: инвертирующее и </w:t>
      </w:r>
      <w:r w:rsidR="00E440F6" w:rsidRPr="00473481">
        <w:rPr>
          <w:rFonts w:ascii="Times New Roman" w:eastAsia="Times New Roman" w:hAnsi="Times New Roman" w:cs="Times New Roman"/>
          <w:sz w:val="28"/>
          <w:lang w:val="ru-RU"/>
        </w:rPr>
        <w:t>не инвертирующее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включение ОУ. В первой выходной сигнал сдвинут относительно входного сигнала на 180° (инвертирован), во втором сигналы совпадают по фазе. Нужный коэффициент усиления каскада на ОУ задаётся введением отрицательной обратной связи (ООС) с помощью делителя с выхода на инвертирующий вход.</w:t>
      </w:r>
    </w:p>
    <w:p w14:paraId="2F812D45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Максимальный коэффициент усиления каскада на верхней граничной частоте </w:t>
      </w:r>
      <w:r w:rsidRPr="00473481">
        <w:rPr>
          <w:rFonts w:ascii="Times New Roman" w:eastAsia="Times New Roman" w:hAnsi="Times New Roman" w:cs="Times New Roman"/>
          <w:sz w:val="28"/>
        </w:rPr>
        <w:t>f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в:</w:t>
      </w:r>
    </w:p>
    <w:p w14:paraId="78B57FFB" w14:textId="41F00BEB" w:rsidR="00A11043" w:rsidRPr="00FF5E94" w:rsidRDefault="0000000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в</m:t>
                  </m:r>
                </m:sub>
              </m:sSub>
            </m:den>
          </m:f>
        </m:oMath>
      </m:oMathPara>
    </w:p>
    <w:p w14:paraId="1D7BE7D5" w14:textId="77777777" w:rsidR="008A02EA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Коэффициент усиления усилителя:</w:t>
      </w:r>
    </w:p>
    <w:p w14:paraId="7B1827F5" w14:textId="77777777" w:rsidR="001220D7" w:rsidRPr="00473481" w:rsidRDefault="001220D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142E76C6" w14:textId="31943D0A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г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AE1166" w:rsidRPr="00473481">
        <w:rPr>
          <w:rFonts w:ascii="Times New Roman" w:eastAsia="Times New Roman" w:hAnsi="Times New Roman" w:cs="Times New Roman"/>
          <w:sz w:val="28"/>
          <w:lang w:val="ru-RU"/>
        </w:rPr>
        <w:t>Этот коэффициент является произведением коэффициентов усиления каскадов, входящих в усилитель. При этом подразумевается, что каскады согласованы по напряжению.</w:t>
      </w:r>
    </w:p>
    <w:p w14:paraId="558F5010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Точный расчёт возможен при наличии всех данных, формулы для расчёта становятся громоздкими и трудно вычисляемыми. Кроме того, элементы выпускаются с большими допусками, мы будем использовать элементы с допуском ±10%, это приводит к необходимости производить настройку радиоаппаратуры. Номинальные значения резисторов и конденсаторов могут принимать следующие значения: 1,0; 1,1; 1,2; 1,3; 1,5; 1,8; 2,0; 2,2; 2,4; 2,7; 3,0; 3,3; 3,6; 3,9; 4,3; 4,7; 5,1; 5,6; 6,2; 6,8; 7,5; 8,2; 9,1. Эти значения умножаются на 10ⁿ. Рассчитанные значения округляются до номинальных. Поэтому нет необходимости производить расчёты с большой точностью, достаточно 2–3 значащих цифр.</w:t>
      </w:r>
    </w:p>
    <w:p w14:paraId="75FF503F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Выбор марки ОУ имеет много вариантов при различных исходных данных. Выбираем один ОУ на все каскады усилителя — К574УД3.</w:t>
      </w:r>
    </w:p>
    <w:p w14:paraId="5EB68A4E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Для этой микросхемы можно определить максимальный коэффициент усиления на верхней граничной частоте:</w:t>
      </w:r>
    </w:p>
    <w:p w14:paraId="2F71833A" w14:textId="1F82A8E3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в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10⋅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15⋅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=667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1220D7" w:rsidRPr="00473481">
        <w:rPr>
          <w:rFonts w:ascii="Times New Roman" w:eastAsia="Times New Roman" w:hAnsi="Times New Roman" w:cs="Times New Roman"/>
          <w:sz w:val="28"/>
          <w:lang w:val="ru-RU"/>
        </w:rPr>
        <w:t>Находим коэффициент усиления проектируемого усилителя:</w:t>
      </w:r>
    </w:p>
    <w:p w14:paraId="6D840E44" w14:textId="36E3A9FA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г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3,0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0,8⋅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-3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=3750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1220D7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Определим количество каскадов </w:t>
      </w:r>
      <w:r w:rsidR="001220D7" w:rsidRPr="00473481">
        <w:rPr>
          <w:rFonts w:ascii="Times New Roman" w:eastAsia="Times New Roman" w:hAnsi="Times New Roman" w:cs="Times New Roman"/>
          <w:sz w:val="28"/>
        </w:rPr>
        <w:t>m</w:t>
      </w:r>
      <w:r w:rsidR="001220D7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в усилителе для получения заданного коэффициента усиления:</w:t>
      </w:r>
    </w:p>
    <w:p w14:paraId="4D402C61" w14:textId="1A47CB46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к 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deg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y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lang w:val="ru-RU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f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1220D7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При </w:t>
      </w:r>
      <w:r w:rsidR="001220D7" w:rsidRPr="00473481">
        <w:rPr>
          <w:rFonts w:ascii="Times New Roman" w:eastAsia="Times New Roman" w:hAnsi="Times New Roman" w:cs="Times New Roman"/>
          <w:sz w:val="28"/>
        </w:rPr>
        <w:t>m</w:t>
      </w:r>
      <w:r w:rsidR="001220D7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= 2:</w:t>
      </w:r>
    </w:p>
    <w:p w14:paraId="5EC768A1" w14:textId="406F970B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к 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</m:deg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3750</m:t>
              </m:r>
            </m:e>
          </m:rad>
          <m:r>
            <w:rPr>
              <w:rFonts w:ascii="Cambria Math" w:eastAsia="Times New Roman" w:hAnsi="Cambria Math" w:cs="Times New Roman"/>
              <w:sz w:val="28"/>
              <w:lang w:val="ru-RU"/>
            </w:rPr>
            <m:t>=61,2&lt;667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1220D7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При </w:t>
      </w:r>
      <w:r w:rsidR="001220D7" w:rsidRPr="00473481">
        <w:rPr>
          <w:rFonts w:ascii="Times New Roman" w:eastAsia="Times New Roman" w:hAnsi="Times New Roman" w:cs="Times New Roman"/>
          <w:sz w:val="28"/>
        </w:rPr>
        <w:t>m</w:t>
      </w:r>
      <w:r w:rsidR="001220D7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= 3:</w:t>
      </w:r>
    </w:p>
    <w:p w14:paraId="2FFF968D" w14:textId="655A1252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к 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3750</m:t>
              </m:r>
            </m:e>
          </m:rad>
          <m:r>
            <w:rPr>
              <w:rFonts w:ascii="Cambria Math" w:eastAsia="Times New Roman" w:hAnsi="Cambria Math" w:cs="Times New Roman"/>
              <w:sz w:val="28"/>
              <w:lang w:val="ru-RU"/>
            </w:rPr>
            <m:t>=15,5&lt;667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1220D7" w:rsidRPr="00473481">
        <w:rPr>
          <w:rFonts w:ascii="Times New Roman" w:eastAsia="Times New Roman" w:hAnsi="Times New Roman" w:cs="Times New Roman"/>
          <w:sz w:val="28"/>
          <w:lang w:val="ru-RU"/>
        </w:rPr>
        <w:t>В нашем случае достаточно двух каскадов (</w:t>
      </w:r>
      <w:r w:rsidR="001220D7" w:rsidRPr="00473481">
        <w:rPr>
          <w:rFonts w:ascii="Times New Roman" w:eastAsia="Times New Roman" w:hAnsi="Times New Roman" w:cs="Times New Roman"/>
          <w:sz w:val="28"/>
        </w:rPr>
        <w:t>m</w:t>
      </w:r>
      <w:r w:rsidR="001220D7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=2), так как при </w:t>
      </w:r>
      <w:r w:rsidR="001220D7" w:rsidRPr="00473481">
        <w:rPr>
          <w:rFonts w:ascii="Times New Roman" w:eastAsia="Times New Roman" w:hAnsi="Times New Roman" w:cs="Times New Roman"/>
          <w:sz w:val="28"/>
        </w:rPr>
        <w:t>m</w:t>
      </w:r>
      <w:r w:rsidR="001220D7" w:rsidRPr="00473481">
        <w:rPr>
          <w:rFonts w:ascii="Times New Roman" w:eastAsia="Times New Roman" w:hAnsi="Times New Roman" w:cs="Times New Roman"/>
          <w:sz w:val="28"/>
          <w:lang w:val="ru-RU"/>
        </w:rPr>
        <w:t>=2 условие выполняется с большим запасом. Введение третьего каскада необоснованно усложнит схему и повысит энергопотребление.</w:t>
      </w:r>
    </w:p>
    <w:p w14:paraId="7B3F5EFC" w14:textId="4AAB3525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Распределим усиление по каскадам. Первый каскад выбираем по </w:t>
      </w:r>
      <w:r w:rsidR="004E0FC6" w:rsidRPr="00473481">
        <w:rPr>
          <w:rFonts w:ascii="Times New Roman" w:eastAsia="Times New Roman" w:hAnsi="Times New Roman" w:cs="Times New Roman"/>
          <w:sz w:val="28"/>
          <w:lang w:val="ru-RU"/>
        </w:rPr>
        <w:t>не инвертирующей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схеме включения для получения высокого входного сопротивления усилителя. Во втором каскаде используем инвертирующую схему для уменьшения пульсаций, которые создаются на источнике питания при протекании токов сигнала.</w:t>
      </w:r>
    </w:p>
    <w:p w14:paraId="492BD97D" w14:textId="77777777" w:rsidR="008A02EA" w:rsidRPr="00473481" w:rsidRDefault="00000000">
      <w:pPr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Примем:</w:t>
      </w:r>
    </w:p>
    <w:p w14:paraId="000CDA6D" w14:textId="0EC6125F" w:rsidR="00A0043F" w:rsidRPr="00A0043F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к1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=76,8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d>
            <m: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неинвертирующий</m:t>
              </m:r>
            </m:e>
          </m:d>
        </m:oMath>
      </m:oMathPara>
    </w:p>
    <w:p w14:paraId="3915301F" w14:textId="4558D871" w:rsidR="00A0043F" w:rsidRPr="00A0043F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к2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=47,0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d>
            <m: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инвертирующий</m:t>
              </m:r>
            </m:e>
          </m:d>
        </m:oMath>
      </m:oMathPara>
    </w:p>
    <w:p w14:paraId="4CC3A421" w14:textId="4BBBD5FB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Проверка:</w:t>
      </w:r>
    </w:p>
    <w:p w14:paraId="29BF53CC" w14:textId="226FB4E4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к1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к2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=76,8⋅47,0=3610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A0043F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Значение близко к требуемому 3750; точную установку </w:t>
      </w:r>
      <w:r w:rsidR="00A0043F" w:rsidRPr="00473481">
        <w:rPr>
          <w:rFonts w:ascii="Times New Roman" w:eastAsia="Times New Roman" w:hAnsi="Times New Roman" w:cs="Times New Roman"/>
          <w:sz w:val="28"/>
        </w:rPr>
        <w:t>Ky</w:t>
      </w:r>
      <w:r w:rsidR="00A0043F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обеспечим потенциометром в цепи ООС второго каскада.</w:t>
      </w:r>
    </w:p>
    <w:p w14:paraId="2BFE804B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Мощность на выходе:</w:t>
      </w:r>
    </w:p>
    <w:p w14:paraId="730355E4" w14:textId="74540A2A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н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9,0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600</m:t>
              </m:r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=0,015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Вт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A0043F" w:rsidRPr="00473481">
        <w:rPr>
          <w:rFonts w:ascii="Times New Roman" w:eastAsia="Times New Roman" w:hAnsi="Times New Roman" w:cs="Times New Roman"/>
          <w:sz w:val="28"/>
          <w:lang w:val="ru-RU"/>
        </w:rPr>
        <w:t>Мощность маленькая, поэтому согласование усилителя и нагрузки возможно по напряжению.</w:t>
      </w:r>
    </w:p>
    <w:p w14:paraId="6202EFDB" w14:textId="77777777" w:rsidR="008A02EA" w:rsidRPr="00473481" w:rsidRDefault="00000000" w:rsidP="00A11043">
      <w:pPr>
        <w:pStyle w:val="Heading2"/>
        <w:rPr>
          <w:lang w:val="ru-RU"/>
        </w:rPr>
      </w:pPr>
      <w:bookmarkStart w:id="6" w:name="_Toc231333038"/>
      <w:r w:rsidRPr="00473481">
        <w:rPr>
          <w:lang w:val="ru-RU"/>
        </w:rPr>
        <w:lastRenderedPageBreak/>
        <w:t>3.2. Расчёт оконечного каскада</w:t>
      </w:r>
      <w:bookmarkEnd w:id="6"/>
    </w:p>
    <w:p w14:paraId="25B89148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Принципиальная электрическая схема 2-го каскада приведена на рисунке (см. плакат). В каскаде используем эмиттерный повторитель на комплементарных транзисторах </w:t>
      </w:r>
      <w:r w:rsidRPr="00473481">
        <w:rPr>
          <w:rFonts w:ascii="Times New Roman" w:eastAsia="Times New Roman" w:hAnsi="Times New Roman" w:cs="Times New Roman"/>
          <w:sz w:val="28"/>
        </w:rPr>
        <w:t>V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1 и </w:t>
      </w:r>
      <w:r w:rsidRPr="00473481">
        <w:rPr>
          <w:rFonts w:ascii="Times New Roman" w:eastAsia="Times New Roman" w:hAnsi="Times New Roman" w:cs="Times New Roman"/>
          <w:sz w:val="28"/>
        </w:rPr>
        <w:t>V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2 (КТ315В и КТ361Д) для согласования выхода ОУ и нагрузки. «Комплементарными называются транзисторы, имеющие одинаковые параметры, но разный вид проводимости.»</w:t>
      </w:r>
    </w:p>
    <w:p w14:paraId="34AA4023" w14:textId="77777777" w:rsidR="008A02EA" w:rsidRPr="00473481" w:rsidRDefault="00000000">
      <w:pPr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b/>
          <w:sz w:val="28"/>
          <w:lang w:val="ru-RU"/>
        </w:rPr>
        <w:t>Таблица параметров транзисторов КТ315В и КТ361Д: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8A02EA" w:rsidRPr="00473481" w14:paraId="0BF33AD5" w14:textId="77777777" w:rsidTr="004E0FC6">
        <w:tc>
          <w:tcPr>
            <w:tcW w:w="1871" w:type="dxa"/>
            <w:shd w:val="clear" w:color="auto" w:fill="DBE5F1" w:themeFill="accent1" w:themeFillTint="33"/>
          </w:tcPr>
          <w:p w14:paraId="026B5569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Параметр</w:t>
            </w:r>
          </w:p>
        </w:tc>
        <w:tc>
          <w:tcPr>
            <w:tcW w:w="1871" w:type="dxa"/>
            <w:shd w:val="clear" w:color="auto" w:fill="DBE5F1" w:themeFill="accent1" w:themeFillTint="33"/>
          </w:tcPr>
          <w:p w14:paraId="6AB856B0" w14:textId="770DC5A4" w:rsidR="008A02EA" w:rsidRPr="00473481" w:rsidRDefault="004E0FC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E0FC6">
              <w:rPr>
                <w:rFonts w:ascii="Times New Roman" w:eastAsia="Times New Roman" w:hAnsi="Times New Roman" w:cs="Times New Roman"/>
                <w:b/>
                <w:sz w:val="24"/>
              </w:rPr>
              <w:t>h</w:t>
            </w:r>
            <w:r w:rsidRPr="004E0FC6">
              <w:rPr>
                <w:rFonts w:ascii="Times New Roman" w:eastAsia="Times New Roman" w:hAnsi="Times New Roman" w:cs="Times New Roman"/>
                <w:b/>
                <w:sz w:val="24"/>
                <w:vertAlign w:val="subscript"/>
              </w:rPr>
              <w:t>21Э</w:t>
            </w:r>
          </w:p>
        </w:tc>
        <w:tc>
          <w:tcPr>
            <w:tcW w:w="1871" w:type="dxa"/>
            <w:shd w:val="clear" w:color="auto" w:fill="DBE5F1" w:themeFill="accent1" w:themeFillTint="33"/>
          </w:tcPr>
          <w:p w14:paraId="3CE28AF6" w14:textId="62F8E699" w:rsidR="008A02EA" w:rsidRPr="00473481" w:rsidRDefault="004E0FC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E0FC6">
              <w:rPr>
                <w:rFonts w:ascii="Times New Roman" w:eastAsia="Times New Roman" w:hAnsi="Times New Roman" w:cs="Times New Roman"/>
                <w:b/>
                <w:sz w:val="24"/>
              </w:rPr>
              <w:t>U</w:t>
            </w:r>
            <w:r w:rsidRPr="004E0FC6">
              <w:rPr>
                <w:rFonts w:ascii="Times New Roman" w:eastAsia="Times New Roman" w:hAnsi="Times New Roman" w:cs="Times New Roman"/>
                <w:b/>
                <w:sz w:val="24"/>
                <w:vertAlign w:val="subscript"/>
              </w:rPr>
              <w:t>К max</w:t>
            </w:r>
          </w:p>
        </w:tc>
        <w:tc>
          <w:tcPr>
            <w:tcW w:w="1871" w:type="dxa"/>
            <w:shd w:val="clear" w:color="auto" w:fill="DBE5F1" w:themeFill="accent1" w:themeFillTint="33"/>
          </w:tcPr>
          <w:p w14:paraId="59F9D4DC" w14:textId="09B0A51D" w:rsidR="008A02EA" w:rsidRPr="00473481" w:rsidRDefault="004E0FC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E0FC6">
              <w:rPr>
                <w:rFonts w:ascii="Times New Roman" w:eastAsia="Times New Roman" w:hAnsi="Times New Roman" w:cs="Times New Roman"/>
                <w:b/>
                <w:sz w:val="24"/>
              </w:rPr>
              <w:t>f</w:t>
            </w:r>
            <w:r w:rsidRPr="004E0FC6">
              <w:rPr>
                <w:rFonts w:ascii="Times New Roman" w:eastAsia="Times New Roman" w:hAnsi="Times New Roman" w:cs="Times New Roman"/>
                <w:b/>
                <w:sz w:val="24"/>
                <w:vertAlign w:val="subscript"/>
              </w:rPr>
              <w:t>h21</w:t>
            </w:r>
          </w:p>
        </w:tc>
        <w:tc>
          <w:tcPr>
            <w:tcW w:w="1871" w:type="dxa"/>
            <w:shd w:val="clear" w:color="auto" w:fill="DBE5F1" w:themeFill="accent1" w:themeFillTint="33"/>
          </w:tcPr>
          <w:p w14:paraId="6067DF6D" w14:textId="4018BF4F" w:rsidR="008A02EA" w:rsidRPr="00473481" w:rsidRDefault="004E0FC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E0FC6">
              <w:rPr>
                <w:rFonts w:ascii="Times New Roman" w:eastAsia="Times New Roman" w:hAnsi="Times New Roman" w:cs="Times New Roman"/>
                <w:b/>
                <w:sz w:val="24"/>
              </w:rPr>
              <w:t>I</w:t>
            </w:r>
            <w:r w:rsidRPr="004E0FC6">
              <w:rPr>
                <w:rFonts w:ascii="Times New Roman" w:eastAsia="Times New Roman" w:hAnsi="Times New Roman" w:cs="Times New Roman"/>
                <w:b/>
                <w:sz w:val="24"/>
                <w:vertAlign w:val="subscript"/>
              </w:rPr>
              <w:t>К max</w:t>
            </w:r>
          </w:p>
        </w:tc>
      </w:tr>
      <w:tr w:rsidR="008A02EA" w:rsidRPr="00473481" w14:paraId="3CD2067C" w14:textId="77777777" w:rsidTr="00473481">
        <w:tc>
          <w:tcPr>
            <w:tcW w:w="1871" w:type="dxa"/>
          </w:tcPr>
          <w:p w14:paraId="0D24B5E1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Размерность</w:t>
            </w:r>
          </w:p>
        </w:tc>
        <w:tc>
          <w:tcPr>
            <w:tcW w:w="1871" w:type="dxa"/>
          </w:tcPr>
          <w:p w14:paraId="54622A91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  <w:tc>
          <w:tcPr>
            <w:tcW w:w="1871" w:type="dxa"/>
          </w:tcPr>
          <w:p w14:paraId="5507CE7F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В</w:t>
            </w:r>
          </w:p>
        </w:tc>
        <w:tc>
          <w:tcPr>
            <w:tcW w:w="1871" w:type="dxa"/>
          </w:tcPr>
          <w:p w14:paraId="2789C577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МГц</w:t>
            </w:r>
          </w:p>
        </w:tc>
        <w:tc>
          <w:tcPr>
            <w:tcW w:w="1871" w:type="dxa"/>
          </w:tcPr>
          <w:p w14:paraId="6B692C3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мА</w:t>
            </w:r>
          </w:p>
        </w:tc>
      </w:tr>
      <w:tr w:rsidR="008A02EA" w:rsidRPr="00473481" w14:paraId="2489FEE9" w14:textId="77777777" w:rsidTr="00473481">
        <w:tc>
          <w:tcPr>
            <w:tcW w:w="1871" w:type="dxa"/>
          </w:tcPr>
          <w:p w14:paraId="604F880E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Величина</w:t>
            </w:r>
          </w:p>
        </w:tc>
        <w:tc>
          <w:tcPr>
            <w:tcW w:w="1871" w:type="dxa"/>
          </w:tcPr>
          <w:p w14:paraId="6623661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30…100</w:t>
            </w:r>
          </w:p>
        </w:tc>
        <w:tc>
          <w:tcPr>
            <w:tcW w:w="1871" w:type="dxa"/>
          </w:tcPr>
          <w:p w14:paraId="7710547F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30</w:t>
            </w:r>
          </w:p>
        </w:tc>
        <w:tc>
          <w:tcPr>
            <w:tcW w:w="1871" w:type="dxa"/>
          </w:tcPr>
          <w:p w14:paraId="48868BA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100</w:t>
            </w:r>
          </w:p>
        </w:tc>
        <w:tc>
          <w:tcPr>
            <w:tcW w:w="1871" w:type="dxa"/>
          </w:tcPr>
          <w:p w14:paraId="6CA8D897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100</w:t>
            </w:r>
          </w:p>
        </w:tc>
      </w:tr>
    </w:tbl>
    <w:p w14:paraId="5D04F367" w14:textId="77777777" w:rsidR="008A02EA" w:rsidRPr="00473481" w:rsidRDefault="008A02E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1FAB08E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Минимальное справочное сопротивление нагрузки выбранного ОУ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н мин = 2 кОм, а нагрузка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н = 600 Ом.</w:t>
      </w:r>
    </w:p>
    <w:p w14:paraId="2953EDE9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Входное сопротивление эмиттерного повторителя (ЭП):</w:t>
      </w:r>
    </w:p>
    <w:p w14:paraId="4CA6A448" w14:textId="56384836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вх.ЭП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21э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=30⋅600=18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Cambria Math" w:eastAsia="Times New Roman" w:hAnsi="Cambria Math" w:cs="Times New Roman"/>
              <w:sz w:val="28"/>
              <w:lang w:val="ru-RU"/>
            </w:rPr>
            <m:t>кОм</m:t>
          </m:r>
          <m:r>
            <w:rPr>
              <w:rFonts w:ascii="Cambria Math" w:eastAsia="Times New Roman" w:hAnsi="Cambria Math" w:cs="Times New Roman"/>
              <w:sz w:val="28"/>
              <w:lang w:val="ru-RU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н.мин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=2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Cambria Math" w:eastAsia="Times New Roman" w:hAnsi="Cambria Math" w:cs="Times New Roman"/>
              <w:sz w:val="28"/>
              <w:lang w:val="ru-RU"/>
            </w:rPr>
            <m:t>кОм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AE1166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Условие выполнено; формула упрощённая. Выбираем </w:t>
      </w:r>
      <w:r w:rsidR="00AE1166" w:rsidRPr="00473481">
        <w:rPr>
          <w:rFonts w:ascii="Times New Roman" w:eastAsia="Times New Roman" w:hAnsi="Times New Roman" w:cs="Times New Roman"/>
          <w:sz w:val="28"/>
        </w:rPr>
        <w:t>h</w:t>
      </w:r>
      <w:r w:rsidR="00AE1166" w:rsidRPr="00473481">
        <w:rPr>
          <w:rFonts w:ascii="Times New Roman" w:eastAsia="Times New Roman" w:hAnsi="Times New Roman" w:cs="Times New Roman"/>
          <w:sz w:val="28"/>
          <w:lang w:val="ru-RU"/>
        </w:rPr>
        <w:t>₂₁Э = 30 — минимальное значение, это наихудший вариант.</w:t>
      </w:r>
    </w:p>
    <w:p w14:paraId="2FF93A9E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Определим значения резисторов и основные параметры каскада.</w:t>
      </w:r>
    </w:p>
    <w:p w14:paraId="074A9EC9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Резистор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₁ определяет входное сопротивление каскада и является нагрузкой предыдущего каскада, поэтому:</w:t>
      </w:r>
    </w:p>
    <w:p w14:paraId="086682AE" w14:textId="6B953401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н.мин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=2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кОм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A0043F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Выбираем </w:t>
      </w:r>
      <w:r w:rsidR="00A0043F" w:rsidRPr="00473481">
        <w:rPr>
          <w:rFonts w:ascii="Times New Roman" w:eastAsia="Times New Roman" w:hAnsi="Times New Roman" w:cs="Times New Roman"/>
          <w:sz w:val="28"/>
        </w:rPr>
        <w:t>R</w:t>
      </w:r>
      <w:r w:rsidR="00A0043F" w:rsidRPr="00473481">
        <w:rPr>
          <w:rFonts w:ascii="Times New Roman" w:eastAsia="Times New Roman" w:hAnsi="Times New Roman" w:cs="Times New Roman"/>
          <w:sz w:val="28"/>
          <w:lang w:val="ru-RU"/>
        </w:rPr>
        <w:t>₁ = 10 кОм (стандартный номинал).</w:t>
      </w:r>
    </w:p>
    <w:p w14:paraId="5FB010CB" w14:textId="6967FB3A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Отношение</w:t>
      </w:r>
      <w:r w:rsidR="00A0043F">
        <w:rPr>
          <w:rFonts w:ascii="Times New Roman" w:eastAsia="Times New Roman" w:hAnsi="Times New Roman" w:cs="Times New Roman"/>
          <w:sz w:val="28"/>
          <w:lang w:val="ru-RU"/>
        </w:rPr>
        <w:br/>
      </w:r>
      <m:oMathPara>
        <m:oMath>
          <m:d>
            <m: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lang w:val="ru-RU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lang w:val="ru-RU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к2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определяет коэффициент усиления второго каскада. Знак «–» показывает инверсию выходного сигнала относительно входного. Зададимся </w:t>
      </w:r>
      <w:r w:rsidRPr="00473481">
        <w:rPr>
          <w:rFonts w:ascii="Times New Roman" w:eastAsia="Times New Roman" w:hAnsi="Times New Roman" w:cs="Times New Roman"/>
          <w:sz w:val="28"/>
        </w:rPr>
        <w:t>K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к₂ = 47,0. Чем меньше </w:t>
      </w:r>
      <w:r w:rsidRPr="00473481">
        <w:rPr>
          <w:rFonts w:ascii="Times New Roman" w:eastAsia="Times New Roman" w:hAnsi="Times New Roman" w:cs="Times New Roman"/>
          <w:sz w:val="28"/>
        </w:rPr>
        <w:t>K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к₂, тем больше отрицательная обратная связь (ООС), которая улучшает параметры каскада. В нашем случае необходимо уменьшать коэффициент гармоник </w:t>
      </w:r>
      <w:r w:rsidRPr="00473481">
        <w:rPr>
          <w:rFonts w:ascii="Times New Roman" w:eastAsia="Times New Roman" w:hAnsi="Times New Roman" w:cs="Times New Roman"/>
          <w:sz w:val="28"/>
        </w:rPr>
        <w:t>K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г (коэффициент</w:t>
      </w:r>
      <w:r w:rsidR="00A0043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нелинейных искажений формы сигнала). Нелинейные искажения появляются за счёт нелинейности начального участка </w:t>
      </w:r>
      <w:r w:rsidR="00E440F6" w:rsidRPr="00473481">
        <w:rPr>
          <w:rFonts w:ascii="Times New Roman" w:eastAsia="Times New Roman" w:hAnsi="Times New Roman" w:cs="Times New Roman"/>
          <w:sz w:val="28"/>
          <w:lang w:val="ru-RU"/>
        </w:rPr>
        <w:t>вольтамперных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характеристик (ВАХ) транзисторов.</w:t>
      </w:r>
    </w:p>
    <w:p w14:paraId="77F9F58D" w14:textId="6F63E3AB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г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</w:rPr>
                <m:t> 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ООС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8"/>
                      <w:lang w:val="ru-RU"/>
                    </w:rPr>
                    <m:t>г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f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;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—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коэффициент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передачи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цепи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ООС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2-го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каскада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DB1745" w:rsidRPr="00473481">
        <w:rPr>
          <w:rFonts w:ascii="Times New Roman" w:eastAsia="Times New Roman" w:hAnsi="Times New Roman" w:cs="Times New Roman"/>
          <w:sz w:val="28"/>
          <w:lang w:val="ru-RU"/>
        </w:rPr>
        <w:t>Получаем:</w:t>
      </w:r>
    </w:p>
    <w:p w14:paraId="0E609A56" w14:textId="17B8B7CC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к</m:t>
              </m:r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DB1745" w:rsidRPr="00473481">
        <w:rPr>
          <w:rFonts w:ascii="Times New Roman" w:eastAsia="Times New Roman" w:hAnsi="Times New Roman" w:cs="Times New Roman"/>
          <w:sz w:val="28"/>
          <w:lang w:val="ru-RU"/>
        </w:rPr>
        <w:t>Отсюда:</w:t>
      </w:r>
    </w:p>
    <w:p w14:paraId="431197B2" w14:textId="273FB3BE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к2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=47,0⋅10⋅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lang w:val="ru-RU"/>
            </w:rPr>
            <m:t>=470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кОм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Ближайший стандартный номинал </w:t>
      </w:r>
      <w:r w:rsidR="005C31ED" w:rsidRPr="00473481">
        <w:rPr>
          <w:rFonts w:ascii="Times New Roman" w:eastAsia="Times New Roman" w:hAnsi="Times New Roman" w:cs="Times New Roman"/>
          <w:sz w:val="28"/>
        </w:rPr>
        <w:t>R</w:t>
      </w:r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₂ = 470 кОм.</w:t>
      </w:r>
    </w:p>
    <w:p w14:paraId="14F555BE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Коэффициент передачи цепи ООС:</w:t>
      </w:r>
    </w:p>
    <w:p w14:paraId="168A6754" w14:textId="72E181A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10⋅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470⋅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≈0,0213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Выходное сопротивление микросхемы ОУ с ООС:</w:t>
      </w:r>
    </w:p>
    <w:p w14:paraId="6EDFBB14" w14:textId="63A9F7FE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вых.ОУ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вых.ОУ.спр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u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200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1+0,0213⋅20⋅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200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427</m:t>
              </m:r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≈0,47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Выходное сопротивление усилителя, равное выходному сопротивлению эмиттерного повторителя:</w:t>
      </w:r>
    </w:p>
    <w:p w14:paraId="0F4D85AC" w14:textId="50CCF856" w:rsidR="008A02EA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вых.у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вых.ЭП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вых.ОУ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21э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0,47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30</m:t>
              </m:r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≈0,016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Входное сопротивление второго каскада:</w:t>
      </w:r>
    </w:p>
    <w:p w14:paraId="60E1D34F" w14:textId="527467CC" w:rsidR="00C4272E" w:rsidRPr="00473481" w:rsidRDefault="00C4272E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вх2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=10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кОм</m:t>
          </m:r>
        </m:oMath>
      </m:oMathPara>
    </w:p>
    <w:p w14:paraId="28C86A30" w14:textId="57242E46" w:rsidR="008A02EA" w:rsidRPr="00473481" w:rsidRDefault="005C31ED" w:rsidP="00A11043">
      <w:pPr>
        <w:pStyle w:val="Heading2"/>
        <w:rPr>
          <w:lang w:val="ru-RU"/>
        </w:rPr>
      </w:pPr>
      <w:bookmarkStart w:id="7" w:name="_Toc231333039"/>
      <w:r w:rsidRPr="00473481">
        <w:rPr>
          <w:lang w:val="ru-RU"/>
        </w:rPr>
        <w:t>3.3. Расчёт первого (входного) каскада</w:t>
      </w:r>
      <w:bookmarkEnd w:id="7"/>
    </w:p>
    <w:p w14:paraId="2B9E723B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Входной каскад обеспечивает согласование генератора с усилителем. Для согласования их по напряжению необходимо, чтобы выполнялось соотношение:</w:t>
      </w:r>
    </w:p>
    <w:p w14:paraId="6D4C9217" w14:textId="71987A63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г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≪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вх.ус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вх.к1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∥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вх.ОУ1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≈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Возьмём:</w:t>
      </w:r>
    </w:p>
    <w:p w14:paraId="232D8288" w14:textId="25E4C27A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=7⋅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г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=7⋅150⋅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lang w:val="ru-RU"/>
            </w:rPr>
            <m:t>=1,05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МОм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Ближайшее стандартное значение </w:t>
      </w:r>
      <w:r w:rsidR="005C31ED" w:rsidRPr="00473481">
        <w:rPr>
          <w:rFonts w:ascii="Times New Roman" w:eastAsia="Times New Roman" w:hAnsi="Times New Roman" w:cs="Times New Roman"/>
          <w:sz w:val="28"/>
        </w:rPr>
        <w:t>R</w:t>
      </w:r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₃ = 1,1 МОм.</w:t>
      </w:r>
    </w:p>
    <w:p w14:paraId="23F56A62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Определим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вх ОУ₁:</w:t>
      </w:r>
    </w:p>
    <w:p w14:paraId="083C2432" w14:textId="49DA5DD0" w:rsidR="008A02EA" w:rsidRPr="00473481" w:rsidRDefault="00000000" w:rsidP="00DB1745">
      <w:pPr>
        <w:spacing w:after="0" w:line="360" w:lineRule="auto"/>
        <w:ind w:firstLine="709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вх.ОУ1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вх.ОУ.спр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u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lang w:val="ru-RU"/>
            </w:rPr>
            <m:t>=100⋅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200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76,8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28"/>
              <w:lang w:val="ru-RU"/>
            </w:rPr>
            <m:t>≈26,2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МОм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(Зде</w:t>
      </w:r>
      <w:r w:rsidR="00DB1745">
        <w:rPr>
          <w:rFonts w:ascii="Times New Roman" w:eastAsia="Times New Roman" w:hAnsi="Times New Roman" w:cs="Times New Roman"/>
          <w:sz w:val="28"/>
          <w:lang w:val="ru-RU"/>
        </w:rPr>
        <w:t xml:space="preserve">сь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lang w:val="ru-RU"/>
                  </w:rPr>
                  <m:t>к</m:t>
                </m:r>
                <m:r>
                  <w:rPr>
                    <w:rFonts w:ascii="Cambria Math" w:eastAsia="Times New Roman" w:hAnsi="Cambria Math" w:cs="Times New Roman"/>
                    <w:sz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76,8</m:t>
            </m:r>
          </m:den>
        </m:f>
        <m:r>
          <w:rPr>
            <w:rFonts w:ascii="Cambria Math" w:eastAsia="Times New Roman" w:hAnsi="Cambria Math" w:cs="Times New Roman"/>
            <w:sz w:val="28"/>
            <w:lang w:val="ru-RU"/>
          </w:rPr>
          <m:t>;</m:t>
        </m:r>
        <m:r>
          <w:rPr>
            <w:rFonts w:ascii="Cambria Math" w:eastAsia="Times New Roman" w:hAnsi="Cambria Math" w:cs="Times New Roman"/>
            <w:i/>
            <w:sz w:val="28"/>
          </w:rPr>
          <m:t> 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</w:rPr>
              <m:t>u</m:t>
            </m:r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lang w:val="ru-RU"/>
          </w:rPr>
          <m:t>=20⋅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3</m:t>
            </m:r>
          </m:sup>
        </m:sSup>
      </m:oMath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.)</w:t>
      </w:r>
    </w:p>
    <w:p w14:paraId="0645506F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Это сопротивление на низких частотах и уменьшается с ростом частоты. Условие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вх </w:t>
      </w:r>
      <w:r w:rsidRPr="00473481">
        <w:rPr>
          <w:rFonts w:ascii="Cambria Math" w:eastAsia="Times New Roman" w:hAnsi="Cambria Math" w:cs="Cambria Math"/>
          <w:sz w:val="28"/>
          <w:lang w:val="ru-RU"/>
        </w:rPr>
        <w:t>≫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г выполняется.</w:t>
      </w:r>
    </w:p>
    <w:p w14:paraId="2C2B63A1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Коэффициент усиления первого каскада:</w:t>
      </w:r>
    </w:p>
    <w:p w14:paraId="0508D501" w14:textId="1E6F89B3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к1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=1+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=76,8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Отсюда, если задаться </w:t>
      </w:r>
      <w:r w:rsidR="005C31ED" w:rsidRPr="00473481">
        <w:rPr>
          <w:rFonts w:ascii="Times New Roman" w:eastAsia="Times New Roman" w:hAnsi="Times New Roman" w:cs="Times New Roman"/>
          <w:sz w:val="28"/>
        </w:rPr>
        <w:t>R</w:t>
      </w:r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₁ = 1,2 кОм, то:</w:t>
      </w:r>
    </w:p>
    <w:p w14:paraId="3D9F805C" w14:textId="76E1160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к1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=75,8⋅1,2=90,96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кОм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Ближайший стандартный номинал </w:t>
      </w:r>
      <w:r w:rsidR="005C31ED" w:rsidRPr="00473481">
        <w:rPr>
          <w:rFonts w:ascii="Times New Roman" w:eastAsia="Times New Roman" w:hAnsi="Times New Roman" w:cs="Times New Roman"/>
          <w:sz w:val="28"/>
        </w:rPr>
        <w:t>R</w:t>
      </w:r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₂ = 91 кОм. Проверка:</w:t>
      </w:r>
    </w:p>
    <w:p w14:paraId="0CEDC4CA" w14:textId="46747178" w:rsidR="008A02EA" w:rsidRPr="00473481" w:rsidRDefault="005C31ED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lang w:val="ru-RU"/>
            </w:rPr>
            <m:t>1+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=1+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91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1,2</m:t>
              </m:r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≈76,8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 маломощных схемах </w:t>
      </w:r>
      <w:r w:rsidRPr="00473481">
        <w:rPr>
          <w:rFonts w:ascii="Times New Roman" w:eastAsia="Times New Roman" w:hAnsi="Times New Roman" w:cs="Times New Roman"/>
          <w:sz w:val="28"/>
        </w:rPr>
        <w:t>P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&lt; 0,1 Вт резисторы обычно 1–10 кОм.</w:t>
      </w:r>
    </w:p>
    <w:p w14:paraId="18A33374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Выходное сопротивление первого каскада:</w:t>
      </w:r>
    </w:p>
    <w:p w14:paraId="526997FC" w14:textId="2DC1B636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вых.ОУ1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вых.спр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u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200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76,8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⋅20⋅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≈0,77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Ом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К выходу подключён резистор </w:t>
      </w:r>
      <w:r w:rsidR="005C31ED" w:rsidRPr="00473481">
        <w:rPr>
          <w:rFonts w:ascii="Times New Roman" w:eastAsia="Times New Roman" w:hAnsi="Times New Roman" w:cs="Times New Roman"/>
          <w:sz w:val="28"/>
        </w:rPr>
        <w:t>R</w:t>
      </w:r>
      <w:r w:rsidR="005C31ED" w:rsidRPr="00473481">
        <w:rPr>
          <w:rFonts w:ascii="Times New Roman" w:eastAsia="Times New Roman" w:hAnsi="Times New Roman" w:cs="Times New Roman"/>
          <w:sz w:val="28"/>
          <w:lang w:val="ru-RU"/>
        </w:rPr>
        <w:t>₂ = 91 кОм, но его сопротивление значительно больше 0,77 Ом и им можно пренебречь (параллельное включение).</w:t>
      </w:r>
    </w:p>
    <w:p w14:paraId="37F88DBE" w14:textId="77777777" w:rsidR="008A02EA" w:rsidRPr="00473481" w:rsidRDefault="00000000" w:rsidP="00A11043">
      <w:pPr>
        <w:pStyle w:val="Heading2"/>
        <w:rPr>
          <w:lang w:val="ru-RU"/>
        </w:rPr>
      </w:pPr>
      <w:bookmarkStart w:id="8" w:name="_Toc231333040"/>
      <w:r w:rsidRPr="00473481">
        <w:rPr>
          <w:lang w:val="ru-RU"/>
        </w:rPr>
        <w:t>3.4. Составление схемы усилителя</w:t>
      </w:r>
      <w:bookmarkEnd w:id="8"/>
    </w:p>
    <w:p w14:paraId="55627AC7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Рассчитав каскады, объединим их в усилитель. Соединим выход первого каскада с входом второго. При расчёте каскадов мы использовали одинаковую индексацию элементов; теперь проведём общую индексацию элементов слева направо. На схеме (см. плакат) представлены элементы, которые мы рассчитали далее.</w:t>
      </w:r>
    </w:p>
    <w:p w14:paraId="3E0D0C72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Выводы усилителя: вход, общий (земля), выход, +15 В, –15 В подсоединяем к разъёму, использовав шину, в которую провода от выводов усилителя к разъёму входят каждый под своим номером. Номер пишется в начале провода и в конце.</w:t>
      </w:r>
    </w:p>
    <w:p w14:paraId="15A33753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Схема усилителя оформляется на формате А3 с рамкой и штампом.</w:t>
      </w:r>
    </w:p>
    <w:p w14:paraId="318E30B0" w14:textId="77777777" w:rsidR="008A02EA" w:rsidRPr="00473481" w:rsidRDefault="00000000" w:rsidP="00A11043">
      <w:pPr>
        <w:pStyle w:val="Heading2"/>
        <w:rPr>
          <w:lang w:val="ru-RU"/>
        </w:rPr>
      </w:pPr>
      <w:bookmarkStart w:id="9" w:name="_Toc231333041"/>
      <w:r w:rsidRPr="00473481">
        <w:rPr>
          <w:lang w:val="ru-RU"/>
        </w:rPr>
        <w:t>3.5. Расчёт частотных искажений на нижних частотах</w:t>
      </w:r>
      <w:bookmarkEnd w:id="9"/>
    </w:p>
    <w:p w14:paraId="36EE98FE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«Частотные искажения (ЧИ) — это изменения коэффициента усиления в пределах полосы рабочих частот. ЧИ оцениваются коэффициентом частотных искажений на нижней Мн и верхней Мв граничных частотах и зависят от реактивных элементов усилителя».</w:t>
      </w:r>
    </w:p>
    <w:p w14:paraId="7A7025EE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Коэффициент частотных искажений на нижних частотах определяется наличием разделительных конденсаторов (дифференцирующих цепочек) в схеме усилителя: это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₁,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₂,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₆,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₇. Переходные конденсаторы устраняют влияние параметров ОУ на постоянном 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токе на работу усилителя, делая коэффициент усиления каскада на постоянном токе </w:t>
      </w:r>
      <w:r w:rsidRPr="00473481">
        <w:rPr>
          <w:rFonts w:ascii="Times New Roman" w:eastAsia="Times New Roman" w:hAnsi="Times New Roman" w:cs="Times New Roman"/>
          <w:sz w:val="28"/>
        </w:rPr>
        <w:t>K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к = 1. Расчёт переходных конденсаторов сводится к получению заданного:</w:t>
      </w:r>
    </w:p>
    <w:p w14:paraId="583F7363" w14:textId="7AF111AA" w:rsidR="0052165A" w:rsidRPr="0052165A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8"/>
                      <w:lang w:val="ru-RU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8"/>
                      <w:lang w:val="ru-RU"/>
                    </w:rPr>
                    <m:t>кн</m:t>
                  </m:r>
                </m:sub>
              </m:sSub>
            </m:den>
          </m:f>
        </m:oMath>
      </m:oMathPara>
    </w:p>
    <w:p w14:paraId="5B431C27" w14:textId="0725FCFB" w:rsidR="0052165A" w:rsidRPr="0052165A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н</m:t>
              </m:r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н</m:t>
              </m:r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н</m:t>
              </m:r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н</m:t>
              </m:r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7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н</m:t>
              </m:r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lang w:val="ru-RU"/>
                                </w:rPr>
                                <m:t>н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lang w:val="ru-RU"/>
                            </w:rPr>
                            <m:t>⋅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</w:rPr>
                            <m:t>C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lang w:val="ru-RU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lang w:val="ru-RU"/>
                        </w:rP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</w:rPr>
            <m:t>C</m:t>
          </m:r>
          <m:r>
            <w:rPr>
              <w:rFonts w:ascii="Cambria Math" w:eastAsia="Times New Roman" w:hAnsi="Cambria Math" w:cs="Times New Roman"/>
              <w:sz w:val="28"/>
              <w:lang w:val="ru-RU"/>
            </w:rPr>
            <m:t>≥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8"/>
                      <w:lang w:val="ru-RU"/>
                    </w:rPr>
                    <m:t>н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8"/>
                          <w:lang w:val="ru-RU"/>
                        </w:rPr>
                        <m:t>н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lang w:val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-1</m:t>
                  </m:r>
                </m:e>
              </m:rad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Σ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лев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lang w:val="ru-RU"/>
                </w:rPr>
                <m:t>пр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—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сумма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резисторов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слева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и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справа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от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конденсатора</m:t>
          </m:r>
        </m:oMath>
      </m:oMathPara>
    </w:p>
    <w:p w14:paraId="1D54EC46" w14:textId="6ABC636E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Предполагая, что все конденсаторы вносят одинаковые частотные искажения, найдём коэффициент ЧИ одного конденсатора:</w:t>
      </w:r>
    </w:p>
    <w:p w14:paraId="3196F29A" w14:textId="77A98924" w:rsidR="008A02EA" w:rsidRPr="005C31ED" w:rsidRDefault="0000000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нс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4</m:t>
              </m:r>
            </m:deg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н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4</m:t>
              </m:r>
            </m:deg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1,2</m:t>
              </m:r>
            </m:e>
          </m:rad>
          <m:r>
            <w:rPr>
              <w:rFonts w:ascii="Cambria Math" w:eastAsia="Times New Roman" w:hAnsi="Cambria Math" w:cs="Times New Roman"/>
              <w:sz w:val="28"/>
              <w:lang w:val="ru-RU"/>
            </w:rPr>
            <m:t>≈1,0466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=2</m:t>
          </m:r>
          <m:r>
            <w:rPr>
              <w:rFonts w:ascii="Cambria Math" w:eastAsia="Times New Roman" w:hAnsi="Cambria Math" w:cs="Times New Roman"/>
              <w:sz w:val="28"/>
            </w:rPr>
            <m:t>π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=6,28⋅30=188,4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рад/с</m:t>
          </m:r>
        </m:oMath>
      </m:oMathPara>
    </w:p>
    <w:p w14:paraId="37D98B1E" w14:textId="2457BC1B" w:rsidR="008A02EA" w:rsidRPr="00473481" w:rsidRDefault="005C31ED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</w:rPr>
            <m:t>C</m:t>
          </m:r>
          <m:r>
            <w:rPr>
              <w:rFonts w:ascii="Cambria Math" w:eastAsia="Times New Roman" w:hAnsi="Cambria Math" w:cs="Times New Roman"/>
              <w:sz w:val="28"/>
              <w:lang w:val="ru-RU"/>
            </w:rPr>
            <m:t>≥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188,4⋅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1,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lang w:val="ru-RU"/>
                        </w:rPr>
                        <m:t>0466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-1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0,0172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Σ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Определим </w:t>
      </w:r>
      <w:r w:rsidRPr="00473481">
        <w:rPr>
          <w:rFonts w:ascii="Times New Roman" w:eastAsia="Times New Roman" w:hAnsi="Times New Roman" w:cs="Times New Roman"/>
          <w:sz w:val="28"/>
        </w:rPr>
        <w:t>RΣ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и ёмкость для каждого конденсатора:</w:t>
      </w:r>
    </w:p>
    <w:p w14:paraId="2FBADB43" w14:textId="26D7A754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: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Σ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г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=1,25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МОм</m:t>
          </m:r>
          <m:r>
            <w:rPr>
              <w:rFonts w:ascii="Cambria Math" w:eastAsia="Times New Roman" w:hAnsi="Cambria Math" w:cs="Times New Roman"/>
              <w:sz w:val="28"/>
              <w:lang w:val="ru-RU"/>
            </w:rPr>
            <m:t>;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0,0172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1,25⋅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6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=13,8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нФ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Выбираем </w:t>
      </w:r>
      <w:r w:rsidR="004B6F9E" w:rsidRPr="00473481">
        <w:rPr>
          <w:rFonts w:ascii="Times New Roman" w:eastAsia="Times New Roman" w:hAnsi="Times New Roman" w:cs="Times New Roman"/>
          <w:sz w:val="28"/>
        </w:rPr>
        <w:t>C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>₁ = 22 нФ (стандартный номинал, с запасом).</w:t>
      </w:r>
    </w:p>
    <w:p w14:paraId="2E7A5941" w14:textId="6EC82132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: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Σ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вых.ОУ1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вх2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≈10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кОм</m:t>
          </m:r>
          <m:r>
            <w:rPr>
              <w:rFonts w:ascii="Cambria Math" w:eastAsia="Times New Roman" w:hAnsi="Cambria Math" w:cs="Times New Roman"/>
              <w:sz w:val="28"/>
              <w:lang w:val="ru-RU"/>
            </w:rPr>
            <m:t>;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=1,72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мкФ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Выбираем </w:t>
      </w:r>
      <w:r w:rsidR="004B6F9E" w:rsidRPr="00473481">
        <w:rPr>
          <w:rFonts w:ascii="Times New Roman" w:eastAsia="Times New Roman" w:hAnsi="Times New Roman" w:cs="Times New Roman"/>
          <w:sz w:val="28"/>
        </w:rPr>
        <w:t>C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>₂ = 2,2 мкФ.</w:t>
      </w:r>
    </w:p>
    <w:p w14:paraId="26BEEA22" w14:textId="1C62B472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: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Σ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≈10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кОм</m:t>
          </m:r>
          <m:r>
            <w:rPr>
              <w:rFonts w:ascii="Cambria Math" w:eastAsia="Times New Roman" w:hAnsi="Cambria Math" w:cs="Times New Roman"/>
              <w:sz w:val="28"/>
              <w:lang w:val="ru-RU"/>
            </w:rPr>
            <m:t>;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=1,72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мкФ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Выбираем </w:t>
      </w:r>
      <w:r w:rsidR="004B6F9E" w:rsidRPr="00473481">
        <w:rPr>
          <w:rFonts w:ascii="Times New Roman" w:eastAsia="Times New Roman" w:hAnsi="Times New Roman" w:cs="Times New Roman"/>
          <w:sz w:val="28"/>
        </w:rPr>
        <w:t>C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>₆ = 2,2 мкФ.</w:t>
      </w:r>
    </w:p>
    <w:p w14:paraId="0528D3D3" w14:textId="35586006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7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: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Σ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вых.у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≈600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Ом</m:t>
          </m:r>
          <m:r>
            <w:rPr>
              <w:rFonts w:ascii="Cambria Math" w:eastAsia="Times New Roman" w:hAnsi="Cambria Math" w:cs="Times New Roman"/>
              <w:sz w:val="28"/>
              <w:lang w:val="ru-RU"/>
            </w:rPr>
            <m:t>;</m:t>
          </m:r>
          <m:r>
            <w:rPr>
              <w:rFonts w:ascii="Cambria Math" w:eastAsia="Times New Roman" w:hAnsi="Cambria Math" w:cs="Times New Roman"/>
              <w:i/>
              <w:sz w:val="28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7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=28,7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мкФ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Выбираем </w:t>
      </w:r>
      <w:r w:rsidR="004B6F9E" w:rsidRPr="00473481">
        <w:rPr>
          <w:rFonts w:ascii="Times New Roman" w:eastAsia="Times New Roman" w:hAnsi="Times New Roman" w:cs="Times New Roman"/>
          <w:sz w:val="28"/>
        </w:rPr>
        <w:t>C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>₇ = 47 мкФ (стандартный номинал).</w:t>
      </w:r>
    </w:p>
    <w:p w14:paraId="0A530558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Конденсаторы ёмкостью &gt; 5 мкФ по габаритным показателям лучше брать полярные, но полярности в точках схемы рассчитать или создать достаточно трудно. Для получения неполярного конденсатора включаются два полярных последовательно встречно (плюс к плюсу), при этом ёмкость уменьшается в два раза. Получается:</w:t>
      </w:r>
    </w:p>
    <w:p w14:paraId="2E00C395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•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₇ — два конденсатора ёмкостью по 100 мкФ (результирующая 50 мкФ ≈ 47 мкФ с учётом допуска).</w:t>
      </w:r>
    </w:p>
    <w:p w14:paraId="6E5BF0F6" w14:textId="77777777" w:rsidR="008A02EA" w:rsidRPr="00473481" w:rsidRDefault="00000000" w:rsidP="00A11043">
      <w:pPr>
        <w:pStyle w:val="Heading2"/>
        <w:rPr>
          <w:lang w:val="ru-RU"/>
        </w:rPr>
      </w:pPr>
      <w:bookmarkStart w:id="10" w:name="_Toc231333042"/>
      <w:r w:rsidRPr="00473481">
        <w:rPr>
          <w:lang w:val="ru-RU"/>
        </w:rPr>
        <w:t>3.6. Расчёт частотных искажений на верхних частотах</w:t>
      </w:r>
      <w:bookmarkEnd w:id="10"/>
    </w:p>
    <w:p w14:paraId="5837F24B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Частотные искажения на верхних частотах обусловлены частотными свойствами транзисторов, операционных усилителей. Для подстройки заданного значения используется конденсатор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₃ в первом каскаде.</w:t>
      </w:r>
    </w:p>
    <w:p w14:paraId="29AE4E2D" w14:textId="501144BF" w:rsidR="008A02EA" w:rsidRPr="00473481" w:rsidRDefault="0000000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в.ОУ1</m:t>
              </m:r>
            </m:sub>
          </m:sSub>
          <m:r>
            <w:rPr>
              <w:rFonts w:ascii="Cambria Math" w:eastAsia="Times New Roman" w:hAnsi="Cambria Math" w:cs="Times New Roman"/>
              <w:sz w:val="28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в.ОУ2</m:t>
              </m:r>
            </m:sub>
          </m:sSub>
          <m:r>
            <w:rPr>
              <w:rFonts w:ascii="Cambria Math" w:eastAsia="Times New Roman" w:hAnsi="Cambria Math" w:cs="Times New Roman"/>
              <w:sz w:val="28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в.ТР</m:t>
              </m:r>
            </m:sub>
          </m:sSub>
          <m:r>
            <w:rPr>
              <w:rFonts w:ascii="Cambria Math" w:eastAsia="Times New Roman" w:hAnsi="Cambria Math" w:cs="Times New Roman"/>
              <w:sz w:val="28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в.С3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в.ОУ1</m:t>
              </m:r>
            </m:sub>
          </m:sSub>
          <m:r>
            <w:rPr>
              <w:rFonts w:ascii="Cambria Math" w:eastAsia="Times New Roman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к1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f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</w:rPr>
                            <m:t>76,8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</w:rPr>
                            <m:t>667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8"/>
            </w:rPr>
            <m:t>≈1,0066</m:t>
          </m:r>
        </m:oMath>
      </m:oMathPara>
    </w:p>
    <w:p w14:paraId="756CF685" w14:textId="43FE1C69" w:rsidR="008A02EA" w:rsidRPr="00473481" w:rsidRDefault="0000000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в.ОУ2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lang w:val="ru-RU"/>
                                </w:rPr>
                                <m:t>к2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f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8"/>
              <w:lang w:val="ru-RU"/>
            </w:rPr>
            <m:t>≈1,0025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в.ТР</m:t>
              </m:r>
            </m:sub>
          </m:sSub>
          <m:r>
            <w:rPr>
              <w:rFonts w:ascii="Cambria Math" w:eastAsia="Times New Roman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в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h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</w:rPr>
                                <m:t>21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8"/>
            </w:rPr>
            <m:t>≈1</m:t>
          </m:r>
        </m:oMath>
      </m:oMathPara>
    </w:p>
    <w:p w14:paraId="703A465F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Найдём ЧИ за счёт активных элементов схемы:</w:t>
      </w:r>
    </w:p>
    <w:p w14:paraId="5BC8C736" w14:textId="4819714D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в.А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в.ОУ1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в.ОУ2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в.ТР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≈1,0091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Оставшиеся ЧИ на верхних частотах отнесём к конденсатору </w:t>
      </w:r>
      <w:r w:rsidR="004B6F9E" w:rsidRPr="00473481">
        <w:rPr>
          <w:rFonts w:ascii="Times New Roman" w:eastAsia="Times New Roman" w:hAnsi="Times New Roman" w:cs="Times New Roman"/>
          <w:sz w:val="28"/>
        </w:rPr>
        <w:t>C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>₃:</w:t>
      </w:r>
    </w:p>
    <w:p w14:paraId="51E4081D" w14:textId="58A693F5" w:rsidR="008A02EA" w:rsidRPr="004B6F9E" w:rsidRDefault="0000000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в.С3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в.А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1,2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1,0091</m:t>
              </m:r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≈1,189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lang w:val="ru-RU"/>
                        </w:rPr>
                        <m:t>в.С3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lang w:val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-1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в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1,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lang w:val="ru-RU"/>
                        </w:rPr>
                        <m:t>189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-1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8"/>
                </w:rPr>
                <m:t>π</m:t>
              </m:r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⋅15⋅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⋅91⋅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≈75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пФ</m:t>
          </m:r>
        </m:oMath>
      </m:oMathPara>
    </w:p>
    <w:p w14:paraId="34183161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Выбираем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₃ = 82 пФ (стандартный номинал ряда Е24, тип К10-23).</w:t>
      </w:r>
    </w:p>
    <w:p w14:paraId="1F2B1ED9" w14:textId="77777777" w:rsidR="008A02EA" w:rsidRPr="00473481" w:rsidRDefault="00000000" w:rsidP="00A11043">
      <w:pPr>
        <w:pStyle w:val="Heading2"/>
        <w:rPr>
          <w:lang w:val="ru-RU"/>
        </w:rPr>
      </w:pPr>
      <w:bookmarkStart w:id="11" w:name="_Toc231333043"/>
      <w:r w:rsidRPr="00473481">
        <w:rPr>
          <w:lang w:val="ru-RU"/>
        </w:rPr>
        <w:t>3.7. Корректировка коэффициента усиления</w:t>
      </w:r>
      <w:bookmarkEnd w:id="11"/>
    </w:p>
    <w:p w14:paraId="544B1EAE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Коэффициент усиления каскада определяется двумя резисторами, каждый из них может иметь сопротивление, отличающееся на ±10% от номинального, поэтому </w:t>
      </w:r>
      <w:r w:rsidRPr="00473481">
        <w:rPr>
          <w:rFonts w:ascii="Times New Roman" w:eastAsia="Times New Roman" w:hAnsi="Times New Roman" w:cs="Times New Roman"/>
          <w:sz w:val="28"/>
        </w:rPr>
        <w:t>K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к может иметь разброс ±20%. Для компенсации разброса рассчитанный резистор второго каскада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₂ = 470 кОм заменим на два резистора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₇ и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₈ по новой индексации.</w:t>
      </w:r>
    </w:p>
    <w:p w14:paraId="60E4EDB9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Причём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₇ — переменный резистор (потенциометр), который меняет своё сопротивление на 120% от расчётного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₂:</w:t>
      </w:r>
    </w:p>
    <w:p w14:paraId="4980BD5B" w14:textId="77777777" w:rsidR="008A02EA" w:rsidRPr="00473481" w:rsidRDefault="0000000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</w:rPr>
        <w:lastRenderedPageBreak/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₇ = 1,2 ·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₂ = 1,2 · 470 = 564 кОм</w:t>
      </w:r>
    </w:p>
    <w:p w14:paraId="6AED1C28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Выбираем потенциометр СПО-0,25 560 кОм.</w:t>
      </w:r>
    </w:p>
    <w:p w14:paraId="255E0B0A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Резистор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₈ имеет сопротивление 40% от расчётного:</w:t>
      </w:r>
    </w:p>
    <w:p w14:paraId="23DA56AD" w14:textId="77777777" w:rsidR="008A02EA" w:rsidRPr="00473481" w:rsidRDefault="0000000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₈ = 0,4 ·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₂ = 0,4 · 470 = 188 кОм</w:t>
      </w:r>
    </w:p>
    <w:p w14:paraId="0A3BEEBC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Выбираем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₈ = 180 кОм (стандартный номинал).</w:t>
      </w:r>
    </w:p>
    <w:p w14:paraId="38426B81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Коэффициент усиления второго каскада (инвертирующий) изменяется:</w:t>
      </w:r>
    </w:p>
    <w:p w14:paraId="43BB07A1" w14:textId="7A0D3FB3" w:rsidR="008A02EA" w:rsidRPr="00473481" w:rsidRDefault="0000000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к2.min</m:t>
              </m:r>
            </m:sub>
          </m:sSub>
          <m:r>
            <w:rPr>
              <w:rFonts w:ascii="Cambria Math" w:eastAsia="Times New Roman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8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6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</w:rPr>
                <m:t>180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</w:rPr>
            <m:t>=18,0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</w:rPr>
                <m:t>к2.max</m:t>
              </m:r>
            </m:sub>
          </m:sSub>
          <m:r>
            <w:rPr>
              <w:rFonts w:ascii="Cambria Math" w:eastAsia="Times New Roman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7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8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6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</w:rPr>
                <m:t>560+180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</w:rPr>
            <m:t>=74,0</m:t>
          </m:r>
        </m:oMath>
      </m:oMathPara>
    </w:p>
    <w:p w14:paraId="79207344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Расчётное значение </w:t>
      </w:r>
      <w:r w:rsidRPr="00473481">
        <w:rPr>
          <w:rFonts w:ascii="Times New Roman" w:eastAsia="Times New Roman" w:hAnsi="Times New Roman" w:cs="Times New Roman"/>
          <w:sz w:val="28"/>
        </w:rPr>
        <w:t>K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к₂ = 47,0 попадает в диапазон [18,0; 74,0], что позволяет потенциометром установить требуемый общий коэффициент усиления </w:t>
      </w:r>
      <w:r w:rsidRPr="00473481">
        <w:rPr>
          <w:rFonts w:ascii="Times New Roman" w:eastAsia="Times New Roman" w:hAnsi="Times New Roman" w:cs="Times New Roman"/>
          <w:sz w:val="28"/>
        </w:rPr>
        <w:t>Ky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= 3750.</w:t>
      </w:r>
    </w:p>
    <w:p w14:paraId="6CF2F85A" w14:textId="77777777" w:rsidR="008A02EA" w:rsidRPr="00473481" w:rsidRDefault="00000000" w:rsidP="00A11043">
      <w:pPr>
        <w:pStyle w:val="Heading2"/>
        <w:rPr>
          <w:lang w:val="ru-RU"/>
        </w:rPr>
      </w:pPr>
      <w:bookmarkStart w:id="12" w:name="_Toc231333044"/>
      <w:r w:rsidRPr="00473481">
        <w:rPr>
          <w:lang w:val="ru-RU"/>
        </w:rPr>
        <w:t>3.8. Расчёт элементов фильтров в цепи питания</w:t>
      </w:r>
      <w:bookmarkEnd w:id="12"/>
    </w:p>
    <w:p w14:paraId="402E9041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Протекающий через нагрузку выходной ток создаёт на внутреннем сопротивлении источников питания напряжение на частотах сигнала, это напряжение передаётся на первый каскад, где по величине может сравниться с входным напряжением генератора. Для устранения (уменьшения) наводки по проводам питания на них ставят фильтры, защищающие первый каскад от наводок. Простейший фильтр — интегрирующая цепочка.</w:t>
      </w:r>
    </w:p>
    <w:p w14:paraId="5560D552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Ток питания микросхемы ОУ </w:t>
      </w:r>
      <w:r w:rsidRPr="00473481">
        <w:rPr>
          <w:rFonts w:ascii="Times New Roman" w:eastAsia="Times New Roman" w:hAnsi="Times New Roman" w:cs="Times New Roman"/>
          <w:sz w:val="28"/>
        </w:rPr>
        <w:t>I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п = 5 мА, протекая по резистору фильтра, создаёт падение напряжения, которое уменьшает напряжение питания микросхемы. Обычно допускают 10% уменьшение питания:</w:t>
      </w:r>
    </w:p>
    <w:p w14:paraId="160838FA" w14:textId="3F9E4F36" w:rsidR="008A02EA" w:rsidRPr="00473481" w:rsidRDefault="00000000" w:rsidP="00E852E9">
      <w:pPr>
        <w:spacing w:after="0" w:line="360" w:lineRule="auto"/>
        <w:ind w:firstLine="709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ф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=0,1⋅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п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=0,1⋅15=1,5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В</m:t>
          </m:r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ф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п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>Сопротивление резистора фильтра:</w:t>
      </w:r>
      <w:r w:rsidR="00E852E9">
        <w:rPr>
          <w:rFonts w:ascii="Times New Roman" w:eastAsia="Times New Roman" w:hAnsi="Times New Roman" w:cs="Times New Roman"/>
          <w:sz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ф</m:t>
            </m:r>
          </m:sub>
        </m:sSub>
        <m:r>
          <w:rPr>
            <w:rFonts w:ascii="Cambria Math" w:eastAsia="Times New Roman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lang w:val="ru-RU"/>
                  </w:rPr>
                  <m:t>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lang w:val="ru-RU"/>
                  </w:rPr>
                  <m:t>п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1,5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lang w:val="ru-RU"/>
              </w:rPr>
              <m:t>0,005</m:t>
            </m:r>
          </m:den>
        </m:f>
        <m:r>
          <w:rPr>
            <w:rFonts w:ascii="Cambria Math" w:eastAsia="Times New Roman" w:hAnsi="Cambria Math" w:cs="Times New Roman"/>
            <w:sz w:val="28"/>
            <w:lang w:val="ru-RU"/>
          </w:rPr>
          <m:t>=300</m:t>
        </m:r>
        <m:r>
          <w:rPr>
            <w:rFonts w:ascii="Cambria Math" w:eastAsia="Times New Roman" w:hAnsi="Cambria Math" w:cs="Times New Roman"/>
            <w:sz w:val="28"/>
          </w:rPr>
          <m:t> 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lang w:val="ru-RU"/>
          </w:rPr>
          <m:t>Ом</m:t>
        </m:r>
      </m:oMath>
      <w:r w:rsidR="004B6F9E" w:rsidRPr="00E852E9">
        <w:rPr>
          <w:rFonts w:ascii="Times New Roman" w:eastAsia="Times New Roman" w:hAnsi="Times New Roman" w:cs="Times New Roman"/>
          <w:sz w:val="28"/>
          <w:lang w:val="ru-RU"/>
        </w:rPr>
        <w:br/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Сопротивление конденсатора фильтра </w:t>
      </w:r>
      <w:r w:rsidR="004B6F9E" w:rsidRPr="00473481">
        <w:rPr>
          <w:rFonts w:ascii="Times New Roman" w:eastAsia="Times New Roman" w:hAnsi="Times New Roman" w:cs="Times New Roman"/>
          <w:sz w:val="28"/>
        </w:rPr>
        <w:t>Xc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ф должно быть значительно меньше </w:t>
      </w:r>
      <w:r w:rsidR="004B6F9E" w:rsidRPr="00473481">
        <w:rPr>
          <w:rFonts w:ascii="Times New Roman" w:eastAsia="Times New Roman" w:hAnsi="Times New Roman" w:cs="Times New Roman"/>
          <w:sz w:val="28"/>
        </w:rPr>
        <w:t>R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>ф для эффективного деления (уменьшения) наводки; на низких частотах обычно берут соотношение 1/100:</w:t>
      </w:r>
    </w:p>
    <w:p w14:paraId="75A44C5E" w14:textId="551D2217" w:rsidR="008A02EA" w:rsidRPr="00A11043" w:rsidRDefault="00000000" w:rsidP="00E440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сф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</w:rPr>
                <m:t>ω</m:t>
              </m:r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ф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ф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100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ф</m:t>
              </m:r>
            </m:sub>
          </m:sSub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100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</w:rPr>
                <m:t>ω</m:t>
              </m:r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lang w:val="ru-RU"/>
                    </w:rPr>
                    <m:t>ф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100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8"/>
                </w:rPr>
                <m:t>π</m:t>
              </m:r>
              <m:r>
                <w:rPr>
                  <w:rFonts w:ascii="Cambria Math" w:eastAsia="Times New Roman" w:hAnsi="Cambria Math" w:cs="Times New Roman"/>
                  <w:sz w:val="28"/>
                  <w:lang w:val="ru-RU"/>
                </w:rPr>
                <m:t>⋅30⋅300</m:t>
              </m:r>
            </m:den>
          </m:f>
          <m:r>
            <w:rPr>
              <w:rFonts w:ascii="Cambria Math" w:eastAsia="Times New Roman" w:hAnsi="Cambria Math" w:cs="Times New Roman"/>
              <w:sz w:val="28"/>
              <w:lang w:val="ru-RU"/>
            </w:rPr>
            <m:t>≈1770</m:t>
          </m:r>
          <m:r>
            <w:rPr>
              <w:rFonts w:ascii="Cambria Math" w:eastAsia="Times New Roman" w:hAnsi="Cambria Math" w:cs="Times New Roman"/>
              <w:sz w:val="28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lang w:val="ru-RU"/>
            </w:rPr>
            <m:t>мкФ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lang w:val="ru-RU"/>
            </w:rPr>
            <w:br/>
          </m:r>
        </m:oMath>
      </m:oMathPara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Выбираем </w:t>
      </w:r>
      <w:r w:rsidR="004B6F9E" w:rsidRPr="00473481">
        <w:rPr>
          <w:rFonts w:ascii="Times New Roman" w:eastAsia="Times New Roman" w:hAnsi="Times New Roman" w:cs="Times New Roman"/>
          <w:sz w:val="28"/>
        </w:rPr>
        <w:t>R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₄ = </w:t>
      </w:r>
      <w:r w:rsidR="004B6F9E" w:rsidRPr="00473481">
        <w:rPr>
          <w:rFonts w:ascii="Times New Roman" w:eastAsia="Times New Roman" w:hAnsi="Times New Roman" w:cs="Times New Roman"/>
          <w:sz w:val="28"/>
        </w:rPr>
        <w:t>R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₅ = 300 Ом; </w:t>
      </w:r>
      <w:r w:rsidR="004B6F9E" w:rsidRPr="00473481">
        <w:rPr>
          <w:rFonts w:ascii="Times New Roman" w:eastAsia="Times New Roman" w:hAnsi="Times New Roman" w:cs="Times New Roman"/>
          <w:sz w:val="28"/>
        </w:rPr>
        <w:t>C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₄ = </w:t>
      </w:r>
      <w:r w:rsidR="004B6F9E" w:rsidRPr="00473481">
        <w:rPr>
          <w:rFonts w:ascii="Times New Roman" w:eastAsia="Times New Roman" w:hAnsi="Times New Roman" w:cs="Times New Roman"/>
          <w:sz w:val="28"/>
        </w:rPr>
        <w:t>C</w:t>
      </w:r>
      <w:r w:rsidR="004B6F9E" w:rsidRPr="00473481">
        <w:rPr>
          <w:rFonts w:ascii="Times New Roman" w:eastAsia="Times New Roman" w:hAnsi="Times New Roman" w:cs="Times New Roman"/>
          <w:sz w:val="28"/>
          <w:lang w:val="ru-RU"/>
        </w:rPr>
        <w:t>₅ = 2000 мкФ (стандартный номинал).</w:t>
      </w:r>
    </w:p>
    <w:p w14:paraId="272F3C36" w14:textId="77777777" w:rsidR="008A02EA" w:rsidRPr="00473481" w:rsidRDefault="00000000" w:rsidP="00A11043">
      <w:pPr>
        <w:pStyle w:val="Heading2"/>
        <w:rPr>
          <w:lang w:val="ru-RU"/>
        </w:rPr>
      </w:pPr>
      <w:bookmarkStart w:id="13" w:name="_Toc231333045"/>
      <w:r w:rsidRPr="00473481">
        <w:rPr>
          <w:lang w:val="ru-RU"/>
        </w:rPr>
        <w:lastRenderedPageBreak/>
        <w:t>3.9. Обоснование выбора элементной базы (спецификация)</w:t>
      </w:r>
      <w:bookmarkEnd w:id="13"/>
    </w:p>
    <w:p w14:paraId="5A25AD6C" w14:textId="77777777" w:rsidR="008A02EA" w:rsidRPr="00473481" w:rsidRDefault="0000000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73481">
        <w:rPr>
          <w:rFonts w:ascii="Times New Roman" w:eastAsia="Times New Roman" w:hAnsi="Times New Roman" w:cs="Times New Roman"/>
          <w:b/>
          <w:sz w:val="28"/>
        </w:rPr>
        <w:t>Приложение: перечень элементов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A02EA" w:rsidRPr="00473481" w14:paraId="6CC1A22D" w14:textId="77777777" w:rsidTr="00E440F6">
        <w:tc>
          <w:tcPr>
            <w:tcW w:w="2339" w:type="dxa"/>
            <w:shd w:val="clear" w:color="auto" w:fill="DBE5F1" w:themeFill="accent1" w:themeFillTint="33"/>
          </w:tcPr>
          <w:p w14:paraId="727ADED9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Обозначение</w:t>
            </w:r>
          </w:p>
        </w:tc>
        <w:tc>
          <w:tcPr>
            <w:tcW w:w="2339" w:type="dxa"/>
            <w:shd w:val="clear" w:color="auto" w:fill="DBE5F1" w:themeFill="accent1" w:themeFillTint="33"/>
          </w:tcPr>
          <w:p w14:paraId="6EC42A22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Наименование</w:t>
            </w:r>
          </w:p>
        </w:tc>
        <w:tc>
          <w:tcPr>
            <w:tcW w:w="2339" w:type="dxa"/>
            <w:shd w:val="clear" w:color="auto" w:fill="DBE5F1" w:themeFill="accent1" w:themeFillTint="33"/>
          </w:tcPr>
          <w:p w14:paraId="76914B91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Кол-во</w:t>
            </w:r>
          </w:p>
        </w:tc>
        <w:tc>
          <w:tcPr>
            <w:tcW w:w="2339" w:type="dxa"/>
            <w:shd w:val="clear" w:color="auto" w:fill="DBE5F1" w:themeFill="accent1" w:themeFillTint="33"/>
          </w:tcPr>
          <w:p w14:paraId="3F0CE533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E440F6" w:rsidRPr="00473481" w14:paraId="19A2F7FA" w14:textId="77777777" w:rsidTr="00E440F6">
        <w:tc>
          <w:tcPr>
            <w:tcW w:w="9356" w:type="dxa"/>
            <w:gridSpan w:val="4"/>
            <w:shd w:val="clear" w:color="auto" w:fill="EAF1DD" w:themeFill="accent3" w:themeFillTint="33"/>
          </w:tcPr>
          <w:p w14:paraId="10BC0F48" w14:textId="165AA797" w:rsidR="00E440F6" w:rsidRPr="00473481" w:rsidRDefault="00E440F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Операционные усилители</w:t>
            </w:r>
          </w:p>
        </w:tc>
      </w:tr>
      <w:tr w:rsidR="008A02EA" w:rsidRPr="00473481" w14:paraId="292D4FD0" w14:textId="77777777" w:rsidTr="00473481">
        <w:tc>
          <w:tcPr>
            <w:tcW w:w="2339" w:type="dxa"/>
          </w:tcPr>
          <w:p w14:paraId="1C0FFBD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Д1, Д2</w:t>
            </w:r>
          </w:p>
        </w:tc>
        <w:tc>
          <w:tcPr>
            <w:tcW w:w="2339" w:type="dxa"/>
          </w:tcPr>
          <w:p w14:paraId="2C3D9F5B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К574УД3</w:t>
            </w:r>
          </w:p>
        </w:tc>
        <w:tc>
          <w:tcPr>
            <w:tcW w:w="2339" w:type="dxa"/>
          </w:tcPr>
          <w:p w14:paraId="531732A2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339" w:type="dxa"/>
          </w:tcPr>
          <w:p w14:paraId="3BFE631E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В корпусе DIP-8</w:t>
            </w:r>
          </w:p>
        </w:tc>
      </w:tr>
      <w:tr w:rsidR="008A02EA" w:rsidRPr="00473481" w14:paraId="3AB9D5E2" w14:textId="77777777" w:rsidTr="00473481">
        <w:tc>
          <w:tcPr>
            <w:tcW w:w="2339" w:type="dxa"/>
          </w:tcPr>
          <w:p w14:paraId="4A5BB734" w14:textId="77777777" w:rsidR="008A02EA" w:rsidRPr="00473481" w:rsidRDefault="008A02EA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9" w:type="dxa"/>
          </w:tcPr>
          <w:p w14:paraId="3B901B29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Транзисторы</w:t>
            </w:r>
          </w:p>
        </w:tc>
        <w:tc>
          <w:tcPr>
            <w:tcW w:w="2339" w:type="dxa"/>
          </w:tcPr>
          <w:p w14:paraId="226EC27F" w14:textId="77777777" w:rsidR="008A02EA" w:rsidRPr="00473481" w:rsidRDefault="008A02EA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9" w:type="dxa"/>
          </w:tcPr>
          <w:p w14:paraId="0E284A5F" w14:textId="77777777" w:rsidR="008A02EA" w:rsidRPr="00473481" w:rsidRDefault="008A02EA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A02EA" w:rsidRPr="00473481" w14:paraId="5D54BF5C" w14:textId="77777777" w:rsidTr="00473481">
        <w:tc>
          <w:tcPr>
            <w:tcW w:w="2339" w:type="dxa"/>
          </w:tcPr>
          <w:p w14:paraId="064F21DC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V1</w:t>
            </w:r>
          </w:p>
        </w:tc>
        <w:tc>
          <w:tcPr>
            <w:tcW w:w="2339" w:type="dxa"/>
          </w:tcPr>
          <w:p w14:paraId="24D2B7D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КТ315В (n-p-n)</w:t>
            </w:r>
          </w:p>
        </w:tc>
        <w:tc>
          <w:tcPr>
            <w:tcW w:w="2339" w:type="dxa"/>
          </w:tcPr>
          <w:p w14:paraId="42E3481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24514870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h₂₁Э = 30…100</w:t>
            </w:r>
          </w:p>
        </w:tc>
      </w:tr>
      <w:tr w:rsidR="008A02EA" w:rsidRPr="00473481" w14:paraId="54D3A6ED" w14:textId="77777777" w:rsidTr="00473481">
        <w:tc>
          <w:tcPr>
            <w:tcW w:w="2339" w:type="dxa"/>
          </w:tcPr>
          <w:p w14:paraId="173E21FD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V2</w:t>
            </w:r>
          </w:p>
        </w:tc>
        <w:tc>
          <w:tcPr>
            <w:tcW w:w="2339" w:type="dxa"/>
          </w:tcPr>
          <w:p w14:paraId="45AA9A29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КТ361Д (p-n-p)</w:t>
            </w:r>
          </w:p>
        </w:tc>
        <w:tc>
          <w:tcPr>
            <w:tcW w:w="2339" w:type="dxa"/>
          </w:tcPr>
          <w:p w14:paraId="3CE8FA0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50CC9DEE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h₂₁Э = 30…100</w:t>
            </w:r>
          </w:p>
        </w:tc>
      </w:tr>
      <w:tr w:rsidR="00E440F6" w:rsidRPr="00473481" w14:paraId="10EDB34C" w14:textId="77777777" w:rsidTr="00E440F6">
        <w:tc>
          <w:tcPr>
            <w:tcW w:w="9356" w:type="dxa"/>
            <w:gridSpan w:val="4"/>
            <w:shd w:val="clear" w:color="auto" w:fill="EAF1DD" w:themeFill="accent3" w:themeFillTint="33"/>
          </w:tcPr>
          <w:p w14:paraId="61E45DC2" w14:textId="209CCA56" w:rsidR="00E440F6" w:rsidRPr="00473481" w:rsidRDefault="00E440F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Резисторы (ОМЛТ-0,125, ±10%, ряд Е24)</w:t>
            </w:r>
          </w:p>
        </w:tc>
      </w:tr>
      <w:tr w:rsidR="008A02EA" w:rsidRPr="00473481" w14:paraId="45D93E85" w14:textId="77777777" w:rsidTr="00473481">
        <w:tc>
          <w:tcPr>
            <w:tcW w:w="2339" w:type="dxa"/>
          </w:tcPr>
          <w:p w14:paraId="0A041998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R₁</w:t>
            </w:r>
          </w:p>
        </w:tc>
        <w:tc>
          <w:tcPr>
            <w:tcW w:w="2339" w:type="dxa"/>
          </w:tcPr>
          <w:p w14:paraId="5A568B6C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1,2 кОм</w:t>
            </w:r>
          </w:p>
        </w:tc>
        <w:tc>
          <w:tcPr>
            <w:tcW w:w="2339" w:type="dxa"/>
          </w:tcPr>
          <w:p w14:paraId="452F98B5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4E0235DD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1-й каскад, цепь ООС</w:t>
            </w:r>
          </w:p>
        </w:tc>
      </w:tr>
      <w:tr w:rsidR="008A02EA" w:rsidRPr="00473481" w14:paraId="5DEC28F7" w14:textId="77777777" w:rsidTr="00473481">
        <w:tc>
          <w:tcPr>
            <w:tcW w:w="2339" w:type="dxa"/>
          </w:tcPr>
          <w:p w14:paraId="3A4048FC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R₂</w:t>
            </w:r>
          </w:p>
        </w:tc>
        <w:tc>
          <w:tcPr>
            <w:tcW w:w="2339" w:type="dxa"/>
          </w:tcPr>
          <w:p w14:paraId="4F3CCF20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91 кОм</w:t>
            </w:r>
          </w:p>
        </w:tc>
        <w:tc>
          <w:tcPr>
            <w:tcW w:w="2339" w:type="dxa"/>
          </w:tcPr>
          <w:p w14:paraId="6AE2E7D2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1DE46465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1-й каскад, ООС</w:t>
            </w:r>
          </w:p>
        </w:tc>
      </w:tr>
      <w:tr w:rsidR="008A02EA" w:rsidRPr="00473481" w14:paraId="4DCC644F" w14:textId="77777777" w:rsidTr="00473481">
        <w:tc>
          <w:tcPr>
            <w:tcW w:w="2339" w:type="dxa"/>
          </w:tcPr>
          <w:p w14:paraId="47EC875D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R₃</w:t>
            </w:r>
          </w:p>
        </w:tc>
        <w:tc>
          <w:tcPr>
            <w:tcW w:w="2339" w:type="dxa"/>
          </w:tcPr>
          <w:p w14:paraId="5811C962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1,1 МОм</w:t>
            </w:r>
          </w:p>
        </w:tc>
        <w:tc>
          <w:tcPr>
            <w:tcW w:w="2339" w:type="dxa"/>
          </w:tcPr>
          <w:p w14:paraId="3D67A332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4BEC92E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1-й каскад, вход</w:t>
            </w:r>
          </w:p>
        </w:tc>
      </w:tr>
      <w:tr w:rsidR="008A02EA" w:rsidRPr="00473481" w14:paraId="61D9D760" w14:textId="77777777" w:rsidTr="00473481">
        <w:tc>
          <w:tcPr>
            <w:tcW w:w="2339" w:type="dxa"/>
          </w:tcPr>
          <w:p w14:paraId="353113F9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R₄, R₅</w:t>
            </w:r>
          </w:p>
        </w:tc>
        <w:tc>
          <w:tcPr>
            <w:tcW w:w="2339" w:type="dxa"/>
          </w:tcPr>
          <w:p w14:paraId="36D8192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300 Ом</w:t>
            </w:r>
          </w:p>
        </w:tc>
        <w:tc>
          <w:tcPr>
            <w:tcW w:w="2339" w:type="dxa"/>
          </w:tcPr>
          <w:p w14:paraId="1B4A34B4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339" w:type="dxa"/>
          </w:tcPr>
          <w:p w14:paraId="08D4AC12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Фильтры питания</w:t>
            </w:r>
          </w:p>
        </w:tc>
      </w:tr>
      <w:tr w:rsidR="008A02EA" w:rsidRPr="00473481" w14:paraId="5E526FE2" w14:textId="77777777" w:rsidTr="00473481">
        <w:tc>
          <w:tcPr>
            <w:tcW w:w="2339" w:type="dxa"/>
          </w:tcPr>
          <w:p w14:paraId="7D28577C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R₆</w:t>
            </w:r>
          </w:p>
        </w:tc>
        <w:tc>
          <w:tcPr>
            <w:tcW w:w="2339" w:type="dxa"/>
          </w:tcPr>
          <w:p w14:paraId="0FB1398B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10 кОм</w:t>
            </w:r>
          </w:p>
        </w:tc>
        <w:tc>
          <w:tcPr>
            <w:tcW w:w="2339" w:type="dxa"/>
          </w:tcPr>
          <w:p w14:paraId="1CF948F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2270D970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2-й каскад, цепь ООС</w:t>
            </w:r>
          </w:p>
        </w:tc>
      </w:tr>
      <w:tr w:rsidR="008A02EA" w:rsidRPr="00473481" w14:paraId="6B7F1887" w14:textId="77777777" w:rsidTr="00473481">
        <w:tc>
          <w:tcPr>
            <w:tcW w:w="2339" w:type="dxa"/>
          </w:tcPr>
          <w:p w14:paraId="1B9B14E9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R₇</w:t>
            </w:r>
          </w:p>
        </w:tc>
        <w:tc>
          <w:tcPr>
            <w:tcW w:w="2339" w:type="dxa"/>
          </w:tcPr>
          <w:p w14:paraId="277DE00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Потенциометр СПО-0,25 560 кОм</w:t>
            </w:r>
          </w:p>
        </w:tc>
        <w:tc>
          <w:tcPr>
            <w:tcW w:w="2339" w:type="dxa"/>
          </w:tcPr>
          <w:p w14:paraId="2308148F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08096547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Регулировка Ky</w:t>
            </w:r>
          </w:p>
        </w:tc>
      </w:tr>
      <w:tr w:rsidR="008A02EA" w:rsidRPr="00473481" w14:paraId="31EA4FC9" w14:textId="77777777" w:rsidTr="00473481">
        <w:tc>
          <w:tcPr>
            <w:tcW w:w="2339" w:type="dxa"/>
          </w:tcPr>
          <w:p w14:paraId="05DCD4AE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R₈</w:t>
            </w:r>
          </w:p>
        </w:tc>
        <w:tc>
          <w:tcPr>
            <w:tcW w:w="2339" w:type="dxa"/>
          </w:tcPr>
          <w:p w14:paraId="03D7BE67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180 кОм</w:t>
            </w:r>
          </w:p>
        </w:tc>
        <w:tc>
          <w:tcPr>
            <w:tcW w:w="2339" w:type="dxa"/>
          </w:tcPr>
          <w:p w14:paraId="06B028D3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2F1ACAFE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2-й каскад, ООС</w:t>
            </w:r>
          </w:p>
        </w:tc>
      </w:tr>
      <w:tr w:rsidR="00E440F6" w:rsidRPr="00473481" w14:paraId="17756624" w14:textId="77777777" w:rsidTr="00E440F6">
        <w:tc>
          <w:tcPr>
            <w:tcW w:w="9356" w:type="dxa"/>
            <w:gridSpan w:val="4"/>
            <w:shd w:val="clear" w:color="auto" w:fill="EAF1DD" w:themeFill="accent3" w:themeFillTint="33"/>
          </w:tcPr>
          <w:p w14:paraId="34255688" w14:textId="5C1764C6" w:rsidR="00E440F6" w:rsidRPr="00473481" w:rsidRDefault="00E440F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Конденсаторы</w:t>
            </w:r>
          </w:p>
        </w:tc>
      </w:tr>
      <w:tr w:rsidR="008A02EA" w:rsidRPr="00473481" w14:paraId="241CD330" w14:textId="77777777" w:rsidTr="00473481">
        <w:tc>
          <w:tcPr>
            <w:tcW w:w="2339" w:type="dxa"/>
          </w:tcPr>
          <w:p w14:paraId="0DDC388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C₁</w:t>
            </w:r>
          </w:p>
        </w:tc>
        <w:tc>
          <w:tcPr>
            <w:tcW w:w="2339" w:type="dxa"/>
          </w:tcPr>
          <w:p w14:paraId="5471C838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К10-17 22 нФ ±5%</w:t>
            </w:r>
          </w:p>
        </w:tc>
        <w:tc>
          <w:tcPr>
            <w:tcW w:w="2339" w:type="dxa"/>
          </w:tcPr>
          <w:p w14:paraId="2C1AEE20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202E1D0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Входной разделительный</w:t>
            </w:r>
          </w:p>
        </w:tc>
      </w:tr>
      <w:tr w:rsidR="008A02EA" w:rsidRPr="00473481" w14:paraId="79E5D631" w14:textId="77777777" w:rsidTr="00473481">
        <w:tc>
          <w:tcPr>
            <w:tcW w:w="2339" w:type="dxa"/>
          </w:tcPr>
          <w:p w14:paraId="00DEA804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C₂</w:t>
            </w:r>
          </w:p>
        </w:tc>
        <w:tc>
          <w:tcPr>
            <w:tcW w:w="2339" w:type="dxa"/>
          </w:tcPr>
          <w:p w14:paraId="78E0512E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К73-17 2,2 мкФ ±10%</w:t>
            </w:r>
          </w:p>
        </w:tc>
        <w:tc>
          <w:tcPr>
            <w:tcW w:w="2339" w:type="dxa"/>
          </w:tcPr>
          <w:p w14:paraId="50974699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567C4EBF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Между каскадами</w:t>
            </w:r>
          </w:p>
        </w:tc>
      </w:tr>
      <w:tr w:rsidR="008A02EA" w:rsidRPr="00473481" w14:paraId="60E32962" w14:textId="77777777" w:rsidTr="00473481">
        <w:tc>
          <w:tcPr>
            <w:tcW w:w="2339" w:type="dxa"/>
          </w:tcPr>
          <w:p w14:paraId="015709B8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C₃</w:t>
            </w:r>
          </w:p>
        </w:tc>
        <w:tc>
          <w:tcPr>
            <w:tcW w:w="2339" w:type="dxa"/>
          </w:tcPr>
          <w:p w14:paraId="031C8B53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К10-23 82 пФ ±5%</w:t>
            </w:r>
          </w:p>
        </w:tc>
        <w:tc>
          <w:tcPr>
            <w:tcW w:w="2339" w:type="dxa"/>
          </w:tcPr>
          <w:p w14:paraId="79199A75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664785C1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Корректирующий</w:t>
            </w:r>
          </w:p>
        </w:tc>
      </w:tr>
      <w:tr w:rsidR="008A02EA" w:rsidRPr="00473481" w14:paraId="74956F9E" w14:textId="77777777" w:rsidTr="00473481">
        <w:tc>
          <w:tcPr>
            <w:tcW w:w="2339" w:type="dxa"/>
          </w:tcPr>
          <w:p w14:paraId="05B78081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C₄, C₅</w:t>
            </w:r>
          </w:p>
        </w:tc>
        <w:tc>
          <w:tcPr>
            <w:tcW w:w="2339" w:type="dxa"/>
          </w:tcPr>
          <w:p w14:paraId="6BC9778E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К73-17 2000 мкФ ±10%</w:t>
            </w:r>
          </w:p>
        </w:tc>
        <w:tc>
          <w:tcPr>
            <w:tcW w:w="2339" w:type="dxa"/>
          </w:tcPr>
          <w:p w14:paraId="2AFC603F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339" w:type="dxa"/>
          </w:tcPr>
          <w:p w14:paraId="2F052CD3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Фильтры питания</w:t>
            </w:r>
          </w:p>
        </w:tc>
      </w:tr>
      <w:tr w:rsidR="008A02EA" w:rsidRPr="00473481" w14:paraId="5A3EA903" w14:textId="77777777" w:rsidTr="00473481">
        <w:tc>
          <w:tcPr>
            <w:tcW w:w="2339" w:type="dxa"/>
          </w:tcPr>
          <w:p w14:paraId="23E7FFD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C₆</w:t>
            </w:r>
          </w:p>
        </w:tc>
        <w:tc>
          <w:tcPr>
            <w:tcW w:w="2339" w:type="dxa"/>
          </w:tcPr>
          <w:p w14:paraId="164F26FD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К73-17 2,2 мкФ ±10%</w:t>
            </w:r>
          </w:p>
        </w:tc>
        <w:tc>
          <w:tcPr>
            <w:tcW w:w="2339" w:type="dxa"/>
          </w:tcPr>
          <w:p w14:paraId="759774C0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4E66D678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Дополнительный разделительный</w:t>
            </w:r>
          </w:p>
        </w:tc>
      </w:tr>
      <w:tr w:rsidR="008A02EA" w:rsidRPr="00E440F6" w14:paraId="350D3BE6" w14:textId="77777777" w:rsidTr="00473481">
        <w:tc>
          <w:tcPr>
            <w:tcW w:w="2339" w:type="dxa"/>
          </w:tcPr>
          <w:p w14:paraId="30E6B5C0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C₇</w:t>
            </w:r>
          </w:p>
        </w:tc>
        <w:tc>
          <w:tcPr>
            <w:tcW w:w="2339" w:type="dxa"/>
          </w:tcPr>
          <w:p w14:paraId="1DD7628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К73-17 47 мкФ ±10%</w:t>
            </w:r>
          </w:p>
        </w:tc>
        <w:tc>
          <w:tcPr>
            <w:tcW w:w="2339" w:type="dxa"/>
          </w:tcPr>
          <w:p w14:paraId="6AEC0F2A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7D0E9F9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  <w:lang w:val="ru-RU"/>
              </w:rPr>
              <w:t>Выходной разделительный (два полярных по 100 мкФ встречно)</w:t>
            </w:r>
          </w:p>
        </w:tc>
      </w:tr>
      <w:tr w:rsidR="00E440F6" w:rsidRPr="00473481" w14:paraId="11F63C48" w14:textId="77777777" w:rsidTr="00CC2D56">
        <w:tc>
          <w:tcPr>
            <w:tcW w:w="9356" w:type="dxa"/>
            <w:gridSpan w:val="4"/>
            <w:shd w:val="clear" w:color="auto" w:fill="EAF1DD" w:themeFill="accent3" w:themeFillTint="33"/>
          </w:tcPr>
          <w:p w14:paraId="676E6A70" w14:textId="6B4905A0" w:rsidR="00E440F6" w:rsidRPr="00473481" w:rsidRDefault="00E440F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Разъём</w:t>
            </w:r>
          </w:p>
        </w:tc>
      </w:tr>
      <w:tr w:rsidR="008A02EA" w:rsidRPr="00473481" w14:paraId="0271C355" w14:textId="77777777" w:rsidTr="00473481">
        <w:tc>
          <w:tcPr>
            <w:tcW w:w="2339" w:type="dxa"/>
          </w:tcPr>
          <w:p w14:paraId="2E7357B8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Ш1</w:t>
            </w:r>
          </w:p>
        </w:tc>
        <w:tc>
          <w:tcPr>
            <w:tcW w:w="2339" w:type="dxa"/>
          </w:tcPr>
          <w:p w14:paraId="19F90536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Розетка МРН-5</w:t>
            </w:r>
          </w:p>
        </w:tc>
        <w:tc>
          <w:tcPr>
            <w:tcW w:w="2339" w:type="dxa"/>
          </w:tcPr>
          <w:p w14:paraId="0149BA85" w14:textId="77777777" w:rsidR="008A02EA" w:rsidRPr="0047348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7348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339" w:type="dxa"/>
          </w:tcPr>
          <w:p w14:paraId="048521E3" w14:textId="77777777" w:rsidR="008A02EA" w:rsidRPr="00473481" w:rsidRDefault="008A02EA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15F45E3" w14:textId="77777777" w:rsidR="008A02EA" w:rsidRPr="00473481" w:rsidRDefault="00000000">
      <w:pPr>
        <w:rPr>
          <w:rFonts w:ascii="Times New Roman" w:hAnsi="Times New Roman" w:cs="Times New Roman"/>
        </w:rPr>
      </w:pPr>
      <w:r w:rsidRPr="00473481">
        <w:rPr>
          <w:rFonts w:ascii="Times New Roman" w:hAnsi="Times New Roman" w:cs="Times New Roman"/>
        </w:rPr>
        <w:br w:type="page"/>
      </w:r>
    </w:p>
    <w:p w14:paraId="1F090444" w14:textId="77777777" w:rsidR="008A02EA" w:rsidRPr="00473481" w:rsidRDefault="00000000" w:rsidP="00473481">
      <w:pPr>
        <w:pStyle w:val="Heading1"/>
      </w:pPr>
      <w:bookmarkStart w:id="14" w:name="_Toc231333046"/>
      <w:r w:rsidRPr="00473481">
        <w:lastRenderedPageBreak/>
        <w:t>4. Заключение</w:t>
      </w:r>
      <w:bookmarkEnd w:id="14"/>
    </w:p>
    <w:p w14:paraId="37F561D8" w14:textId="4C103BB9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 ходе курсового проекта на базе операционного усилителя К574УД3 был рассчитан и проанализирован двухкаскадный предварительный усилитель. Разработана принципиальная схема устройства, включающая входной каскад с </w:t>
      </w:r>
      <w:r w:rsidR="004E0FC6" w:rsidRPr="00473481">
        <w:rPr>
          <w:rFonts w:ascii="Times New Roman" w:eastAsia="Times New Roman" w:hAnsi="Times New Roman" w:cs="Times New Roman"/>
          <w:sz w:val="28"/>
          <w:lang w:val="ru-RU"/>
        </w:rPr>
        <w:t>не инвертирующим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включением ОУ для получения высокого входного сопротивления (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вх ≈ 1,1 МОм </w:t>
      </w:r>
      <w:r w:rsidRPr="00473481">
        <w:rPr>
          <w:rFonts w:ascii="Cambria Math" w:eastAsia="Times New Roman" w:hAnsi="Cambria Math" w:cs="Cambria Math"/>
          <w:sz w:val="28"/>
          <w:lang w:val="ru-RU"/>
        </w:rPr>
        <w:t>≫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150 кОм) и оконечный инвертирующий каскад с эмиттерным повторителем на комплементарных транзисторах (КТ315В, КТ361Д) для согласования с низкоомной нагрузкой (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н = 600 Ом). Проведён расчёт и оценка частотных искажений в нижней (Мн = 1,2) и верхней (Мв = 1,2) полосах частот, определены номиналы разделительных (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₁,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₂,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₆,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₇) и корректирующего (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₃) конденсаторов.</w:t>
      </w:r>
    </w:p>
    <w:p w14:paraId="5BB77DB3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Для обеспечения стабильного коэффициента усиления (</w:t>
      </w:r>
      <w:r w:rsidRPr="00473481">
        <w:rPr>
          <w:rFonts w:ascii="Times New Roman" w:eastAsia="Times New Roman" w:hAnsi="Times New Roman" w:cs="Times New Roman"/>
          <w:sz w:val="28"/>
        </w:rPr>
        <w:t>Ky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 = 3750) и компенсации его возможного разброса (±20%) из-за допусков резисторов, в цепь обратной связи второго каскада введён потенциометр (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₇ = 560 кОм) с последовательным резистором (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₈ = 180 кОм), что позволяет изменять </w:t>
      </w:r>
      <w:r w:rsidRPr="00473481">
        <w:rPr>
          <w:rFonts w:ascii="Times New Roman" w:eastAsia="Times New Roman" w:hAnsi="Times New Roman" w:cs="Times New Roman"/>
          <w:sz w:val="28"/>
        </w:rPr>
        <w:t>K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к₂ в диапазоне 18…74.</w:t>
      </w:r>
    </w:p>
    <w:p w14:paraId="295E1AE3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Дополнительно выполнены расчёты элементов </w:t>
      </w:r>
      <w:r w:rsidRPr="00473481">
        <w:rPr>
          <w:rFonts w:ascii="Times New Roman" w:eastAsia="Times New Roman" w:hAnsi="Times New Roman" w:cs="Times New Roman"/>
          <w:sz w:val="28"/>
        </w:rPr>
        <w:t>RC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-фильтров (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₄ = </w:t>
      </w:r>
      <w:r w:rsidRPr="00473481">
        <w:rPr>
          <w:rFonts w:ascii="Times New Roman" w:eastAsia="Times New Roman" w:hAnsi="Times New Roman" w:cs="Times New Roman"/>
          <w:sz w:val="28"/>
        </w:rPr>
        <w:t>R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₅ = 300 Ом,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 xml:space="preserve">₄ = </w:t>
      </w:r>
      <w:r w:rsidRPr="00473481">
        <w:rPr>
          <w:rFonts w:ascii="Times New Roman" w:eastAsia="Times New Roman" w:hAnsi="Times New Roman" w:cs="Times New Roman"/>
          <w:sz w:val="28"/>
        </w:rPr>
        <w:t>C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₅ = 2000 мкФ) в цепях питания ±15 В для подавления наводок по шинам питания. Все заданные требования к параметрам предварительного усилителя (коэффициент усиления, входное/выходное сопротивление, частотный диапазон, искажения) успешно выполнены. Выбор ОУ К574УД3 подтверждён его техническими характеристиками, соответствующими требованиям проекта.</w:t>
      </w:r>
    </w:p>
    <w:p w14:paraId="1A3A4EA8" w14:textId="77777777" w:rsidR="008A02EA" w:rsidRPr="00473481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Основным упущением в работе является недостаточный анализ нелинейных искажений. В частности, не представлен расчёт коэффициента гармоник (</w:t>
      </w:r>
      <w:r w:rsidRPr="00473481">
        <w:rPr>
          <w:rFonts w:ascii="Times New Roman" w:eastAsia="Times New Roman" w:hAnsi="Times New Roman" w:cs="Times New Roman"/>
          <w:sz w:val="28"/>
        </w:rPr>
        <w:t>K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г), существенно влияющего на качество выходного сигнала, особенно при работе с максимальной амплитудой (</w:t>
      </w:r>
      <w:r w:rsidRPr="00473481">
        <w:rPr>
          <w:rFonts w:ascii="Times New Roman" w:eastAsia="Times New Roman" w:hAnsi="Times New Roman" w:cs="Times New Roman"/>
          <w:sz w:val="28"/>
        </w:rPr>
        <w:t>U</w:t>
      </w:r>
      <w:r w:rsidRPr="00473481">
        <w:rPr>
          <w:rFonts w:ascii="Times New Roman" w:eastAsia="Times New Roman" w:hAnsi="Times New Roman" w:cs="Times New Roman"/>
          <w:sz w:val="28"/>
          <w:lang w:val="ru-RU"/>
        </w:rPr>
        <w:t>н = 3 В). Не рассмотрены методы снижения искажений в эмиттерном повторителе (оптимизация режима покоя, применение более глубокой местной ООС), а также влияние температурных эффектов на параметры транзисторов и паразитных ёмкостей монтажа на АЧХ в области верхних частот, что может снизить стабильность работы реального устройства.</w:t>
      </w:r>
    </w:p>
    <w:p w14:paraId="49E854DA" w14:textId="77777777" w:rsidR="008A02EA" w:rsidRPr="00473481" w:rsidRDefault="00000000">
      <w:pPr>
        <w:rPr>
          <w:rFonts w:ascii="Times New Roman" w:hAnsi="Times New Roman" w:cs="Times New Roman"/>
          <w:lang w:val="ru-RU"/>
        </w:rPr>
      </w:pPr>
      <w:r w:rsidRPr="00473481">
        <w:rPr>
          <w:rFonts w:ascii="Times New Roman" w:hAnsi="Times New Roman" w:cs="Times New Roman"/>
          <w:lang w:val="ru-RU"/>
        </w:rPr>
        <w:br w:type="page"/>
      </w:r>
    </w:p>
    <w:p w14:paraId="710C1685" w14:textId="77777777" w:rsidR="008A02EA" w:rsidRPr="00473481" w:rsidRDefault="00000000" w:rsidP="00473481">
      <w:pPr>
        <w:pStyle w:val="Heading1"/>
        <w:rPr>
          <w:lang w:val="ru-RU"/>
        </w:rPr>
      </w:pPr>
      <w:bookmarkStart w:id="15" w:name="_Toc231333047"/>
      <w:r w:rsidRPr="00473481">
        <w:rPr>
          <w:lang w:val="ru-RU"/>
        </w:rPr>
        <w:lastRenderedPageBreak/>
        <w:t>5. Список использованной литературы</w:t>
      </w:r>
      <w:bookmarkEnd w:id="15"/>
    </w:p>
    <w:p w14:paraId="77C8D8A9" w14:textId="77777777" w:rsidR="008A02EA" w:rsidRPr="00473481" w:rsidRDefault="00000000">
      <w:pPr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1. Методические указания по выполнению курсовой работы. Расчёт усилительных каскадов на операционных усилителях / Ветров Б.Г. — СПбГМТУ, 2024.</w:t>
      </w:r>
    </w:p>
    <w:p w14:paraId="6F2CBE68" w14:textId="77777777" w:rsidR="008A02EA" w:rsidRPr="00473481" w:rsidRDefault="00000000">
      <w:pPr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2. Курс лекций по электронике / Ветров Б.Г. — СПбГМТУ, 2024.</w:t>
      </w:r>
    </w:p>
    <w:p w14:paraId="22919518" w14:textId="77777777" w:rsidR="008A02EA" w:rsidRPr="00473481" w:rsidRDefault="00000000">
      <w:pPr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3. Интегральные микросхемы и их зарубежные аналоги: Справочник. Т. 7 / Нефедов А.В. — М.: ИП РадиоСофт, 1999.</w:t>
      </w:r>
    </w:p>
    <w:p w14:paraId="46117031" w14:textId="5DB46B20" w:rsidR="008A02EA" w:rsidRPr="00473481" w:rsidRDefault="00000000">
      <w:pPr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473481">
        <w:rPr>
          <w:rFonts w:ascii="Times New Roman" w:eastAsia="Times New Roman" w:hAnsi="Times New Roman" w:cs="Times New Roman"/>
          <w:sz w:val="28"/>
          <w:lang w:val="ru-RU"/>
        </w:rPr>
        <w:t>4. Транзисторы для аппаратуры широкого применения: Справочник / Перельман Б.Л. — М.: Радио и связь, 1982.</w:t>
      </w:r>
      <w:r w:rsidR="00256C36">
        <w:rPr>
          <w:rFonts w:ascii="Times New Roman" w:eastAsia="Times New Roman" w:hAnsi="Times New Roman" w:cs="Times New Roman"/>
          <w:sz w:val="28"/>
          <w:lang w:val="ru-RU"/>
        </w:rPr>
        <w:t>90</w:t>
      </w:r>
    </w:p>
    <w:sectPr w:rsidR="008A02EA" w:rsidRPr="00473481" w:rsidSect="001D5474">
      <w:footerReference w:type="default" r:id="rId8"/>
      <w:pgSz w:w="11906" w:h="16838"/>
      <w:pgMar w:top="510" w:right="510" w:bottom="510" w:left="510" w:header="567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6C440" w14:textId="77777777" w:rsidR="00581801" w:rsidRDefault="00581801">
      <w:pPr>
        <w:spacing w:after="0" w:line="240" w:lineRule="auto"/>
      </w:pPr>
      <w:r>
        <w:separator/>
      </w:r>
    </w:p>
  </w:endnote>
  <w:endnote w:type="continuationSeparator" w:id="0">
    <w:p w14:paraId="312CAA1C" w14:textId="77777777" w:rsidR="00581801" w:rsidRDefault="00581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7297" w14:textId="77777777" w:rsidR="008A02EA" w:rsidRDefault="00000000">
    <w:pPr>
      <w:pStyle w:val="Footer"/>
      <w:jc w:val="center"/>
    </w:pPr>
    <w:r>
      <w:rPr>
        <w:rFonts w:ascii="Times New Roman" w:eastAsia="Times New Roman" w:hAnsi="Times New Roman"/>
        <w:sz w:val="28"/>
      </w:rPr>
      <w:fldChar w:fldCharType="begin"/>
    </w:r>
    <w:r>
      <w:rPr>
        <w:rFonts w:ascii="Times New Roman" w:eastAsia="Times New Roman" w:hAnsi="Times New Roman"/>
        <w:sz w:val="28"/>
      </w:rPr>
      <w:instrText xml:space="preserve"> PAGE </w:instrText>
    </w:r>
    <w:r>
      <w:rPr>
        <w:rFonts w:ascii="Times New Roman" w:eastAsia="Times New Roman" w:hAnsi="Times New Roman"/>
        <w:sz w:val="28"/>
      </w:rPr>
      <w:fldChar w:fldCharType="separate"/>
    </w:r>
    <w:r w:rsidR="00473481">
      <w:rPr>
        <w:rFonts w:ascii="Times New Roman" w:eastAsia="Times New Roman" w:hAnsi="Times New Roman"/>
        <w:noProof/>
        <w:sz w:val="28"/>
      </w:rPr>
      <w:t>1</w:t>
    </w:r>
    <w:r>
      <w:rPr>
        <w:rFonts w:ascii="Times New Roman" w:eastAsia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417B" w14:textId="77777777" w:rsidR="00581801" w:rsidRDefault="00581801">
      <w:pPr>
        <w:spacing w:after="0" w:line="240" w:lineRule="auto"/>
      </w:pPr>
      <w:r>
        <w:separator/>
      </w:r>
    </w:p>
  </w:footnote>
  <w:footnote w:type="continuationSeparator" w:id="0">
    <w:p w14:paraId="256C40AE" w14:textId="77777777" w:rsidR="00581801" w:rsidRDefault="00581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415587">
    <w:abstractNumId w:val="8"/>
  </w:num>
  <w:num w:numId="2" w16cid:durableId="1177110667">
    <w:abstractNumId w:val="6"/>
  </w:num>
  <w:num w:numId="3" w16cid:durableId="1479107709">
    <w:abstractNumId w:val="5"/>
  </w:num>
  <w:num w:numId="4" w16cid:durableId="800148824">
    <w:abstractNumId w:val="4"/>
  </w:num>
  <w:num w:numId="5" w16cid:durableId="324284707">
    <w:abstractNumId w:val="7"/>
  </w:num>
  <w:num w:numId="6" w16cid:durableId="1237471582">
    <w:abstractNumId w:val="3"/>
  </w:num>
  <w:num w:numId="7" w16cid:durableId="2027973925">
    <w:abstractNumId w:val="2"/>
  </w:num>
  <w:num w:numId="8" w16cid:durableId="1870096734">
    <w:abstractNumId w:val="1"/>
  </w:num>
  <w:num w:numId="9" w16cid:durableId="91705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0D7"/>
    <w:rsid w:val="0015074B"/>
    <w:rsid w:val="001D5474"/>
    <w:rsid w:val="00256C36"/>
    <w:rsid w:val="0028018C"/>
    <w:rsid w:val="00293540"/>
    <w:rsid w:val="0029639D"/>
    <w:rsid w:val="00326F90"/>
    <w:rsid w:val="00473481"/>
    <w:rsid w:val="004B6F9E"/>
    <w:rsid w:val="004E0FC6"/>
    <w:rsid w:val="0052165A"/>
    <w:rsid w:val="00581801"/>
    <w:rsid w:val="005C31ED"/>
    <w:rsid w:val="007473A6"/>
    <w:rsid w:val="00835CA9"/>
    <w:rsid w:val="008A02EA"/>
    <w:rsid w:val="00A0043F"/>
    <w:rsid w:val="00A11043"/>
    <w:rsid w:val="00AA1D8D"/>
    <w:rsid w:val="00AE1166"/>
    <w:rsid w:val="00AE4635"/>
    <w:rsid w:val="00B47730"/>
    <w:rsid w:val="00B5223A"/>
    <w:rsid w:val="00C4272E"/>
    <w:rsid w:val="00CB0664"/>
    <w:rsid w:val="00DA770E"/>
    <w:rsid w:val="00DB1745"/>
    <w:rsid w:val="00E440F6"/>
    <w:rsid w:val="00E852E9"/>
    <w:rsid w:val="00E95E31"/>
    <w:rsid w:val="00FC693F"/>
    <w:rsid w:val="00FF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225756"/>
  <w14:defaultImageDpi w14:val="300"/>
  <w15:docId w15:val="{FFE80CAB-F165-402F-B4DA-F64905ED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473481"/>
    <w:pPr>
      <w:keepNext/>
      <w:keepLines/>
      <w:spacing w:before="480" w:after="0"/>
      <w:outlineLvl w:val="0"/>
    </w:pPr>
    <w:rPr>
      <w:rFonts w:eastAsiaTheme="majorEastAsia" w:cstheme="majorBidi"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481"/>
    <w:pPr>
      <w:keepNext/>
      <w:keepLines/>
      <w:spacing w:before="200" w:after="0"/>
      <w:outlineLvl w:val="1"/>
    </w:pPr>
    <w:rPr>
      <w:rFonts w:eastAsiaTheme="majorEastAsia" w:cstheme="majorBidi"/>
      <w:bCs/>
      <w:color w:val="008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481"/>
    <w:pPr>
      <w:keepNext/>
      <w:keepLines/>
      <w:spacing w:before="200" w:after="0"/>
      <w:outlineLvl w:val="2"/>
    </w:pPr>
    <w:rPr>
      <w:rFonts w:eastAsiaTheme="majorEastAsia" w:cstheme="majorBidi"/>
      <w:bCs/>
      <w:color w:val="0099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73481"/>
    <w:rPr>
      <w:rFonts w:eastAsiaTheme="majorEastAsia" w:cstheme="majorBidi"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73481"/>
    <w:rPr>
      <w:rFonts w:eastAsiaTheme="majorEastAsia" w:cstheme="majorBidi"/>
      <w:bCs/>
      <w:color w:val="00808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3481"/>
    <w:rPr>
      <w:rFonts w:eastAsiaTheme="majorEastAsia" w:cstheme="majorBidi"/>
      <w:bCs/>
      <w:color w:val="0099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110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04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1043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004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2934</Words>
  <Characters>16730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Osipov Michael</cp:lastModifiedBy>
  <cp:revision>18</cp:revision>
  <cp:lastPrinted>2026-06-02T19:52:00Z</cp:lastPrinted>
  <dcterms:created xsi:type="dcterms:W3CDTF">2013-12-23T23:15:00Z</dcterms:created>
  <dcterms:modified xsi:type="dcterms:W3CDTF">2026-06-02T19:56:00Z</dcterms:modified>
  <cp:category/>
</cp:coreProperties>
</file>