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CEDA" w14:textId="77777777" w:rsidR="00FC23E0" w:rsidRPr="00FC23E0" w:rsidRDefault="00FC23E0" w:rsidP="00FC23E0">
      <w:pPr>
        <w:spacing w:after="2480" w:line="360" w:lineRule="auto"/>
        <w:jc w:val="center"/>
        <w:rPr>
          <w:rFonts w:eastAsia="Arial" w:cs="Times New Roman"/>
          <w:b/>
          <w:sz w:val="28"/>
          <w:szCs w:val="28"/>
          <w:lang w:val="ru-RU"/>
        </w:rPr>
      </w:pPr>
      <w:r w:rsidRPr="00FC23E0">
        <w:rPr>
          <w:rFonts w:eastAsia="Arial" w:cs="Times New Roman"/>
          <w:b/>
          <w:sz w:val="28"/>
          <w:szCs w:val="28"/>
          <w:lang w:val="ru-RU"/>
        </w:rPr>
        <w:t>САНКТ-ПЕТЕРБУРГСКИЙ ГОСУДАРСТВЕННЫЙ МОРСКОЙ ТЕХНИЧЕСКИЙ УНИВЕРСИТЕТ</w:t>
      </w:r>
    </w:p>
    <w:p w14:paraId="3F3B356C" w14:textId="77777777" w:rsidR="00FC23E0" w:rsidRPr="00FC23E0" w:rsidRDefault="00FC23E0" w:rsidP="00FC23E0">
      <w:pPr>
        <w:spacing w:after="400" w:line="360" w:lineRule="auto"/>
        <w:jc w:val="center"/>
        <w:rPr>
          <w:rFonts w:eastAsia="Arial" w:cs="Times New Roman"/>
          <w:b/>
          <w:bCs/>
          <w:sz w:val="28"/>
          <w:lang w:val="ru-RU"/>
        </w:rPr>
      </w:pPr>
      <w:r w:rsidRPr="00FC23E0">
        <w:rPr>
          <w:rFonts w:eastAsia="Arial" w:cs="Times New Roman"/>
          <w:b/>
          <w:bCs/>
          <w:sz w:val="28"/>
          <w:lang w:val="ru-RU"/>
        </w:rPr>
        <w:t xml:space="preserve"> «Теория языков и методы трансляции» </w:t>
      </w:r>
    </w:p>
    <w:p w14:paraId="5D7D3ADD" w14:textId="77777777" w:rsidR="00FC23E0" w:rsidRPr="00FC23E0" w:rsidRDefault="00FC23E0" w:rsidP="00FC23E0">
      <w:pPr>
        <w:spacing w:after="400" w:line="360" w:lineRule="auto"/>
        <w:jc w:val="center"/>
        <w:rPr>
          <w:rFonts w:eastAsia="Arial" w:cs="Times New Roman"/>
          <w:b/>
          <w:bCs/>
          <w:sz w:val="28"/>
          <w:lang w:val="ru-RU"/>
        </w:rPr>
      </w:pPr>
      <w:r w:rsidRPr="00FC23E0">
        <w:rPr>
          <w:rFonts w:eastAsia="Arial" w:cs="Times New Roman"/>
          <w:b/>
          <w:bCs/>
          <w:sz w:val="28"/>
          <w:lang w:val="ru-RU"/>
        </w:rPr>
        <w:t>Пояснительная записка к работе</w:t>
      </w:r>
    </w:p>
    <w:p w14:paraId="2DD6C148" w14:textId="77777777" w:rsidR="00FC23E0" w:rsidRDefault="00FC23E0" w:rsidP="00FC23E0">
      <w:pPr>
        <w:spacing w:line="360" w:lineRule="auto"/>
        <w:jc w:val="center"/>
        <w:rPr>
          <w:rFonts w:eastAsia="Arial" w:cs="Times New Roman"/>
          <w:i/>
          <w:sz w:val="28"/>
          <w:u w:val="single"/>
          <w:lang w:val="ru-RU"/>
        </w:rPr>
      </w:pPr>
      <w:r w:rsidRPr="00FC23E0">
        <w:rPr>
          <w:rFonts w:eastAsia="Arial" w:cs="Times New Roman"/>
          <w:i/>
          <w:sz w:val="28"/>
          <w:u w:val="single"/>
          <w:lang w:val="ru-RU"/>
        </w:rPr>
        <w:t xml:space="preserve">Реализация компилятора с применением </w:t>
      </w:r>
      <w:r w:rsidRPr="00FC23E0">
        <w:rPr>
          <w:rFonts w:eastAsia="Arial" w:cs="Times New Roman"/>
          <w:i/>
          <w:sz w:val="28"/>
          <w:u w:val="single"/>
        </w:rPr>
        <w:t>PLY</w:t>
      </w:r>
      <w:r w:rsidRPr="00FC23E0">
        <w:rPr>
          <w:rFonts w:eastAsia="Arial" w:cs="Times New Roman"/>
          <w:i/>
          <w:sz w:val="28"/>
          <w:u w:val="single"/>
          <w:lang w:val="ru-RU"/>
        </w:rPr>
        <w:t xml:space="preserve"> с заданного языка во фрагмент языка “</w:t>
      </w:r>
      <w:r w:rsidRPr="00FC23E0">
        <w:rPr>
          <w:rFonts w:eastAsia="Arial" w:cs="Times New Roman"/>
          <w:i/>
          <w:sz w:val="28"/>
          <w:u w:val="single"/>
        </w:rPr>
        <w:t>C</w:t>
      </w:r>
      <w:r w:rsidRPr="00FC23E0">
        <w:rPr>
          <w:rFonts w:eastAsia="Arial" w:cs="Times New Roman"/>
          <w:i/>
          <w:sz w:val="28"/>
          <w:u w:val="single"/>
          <w:lang w:val="ru-RU"/>
        </w:rPr>
        <w:t>”</w:t>
      </w:r>
    </w:p>
    <w:p w14:paraId="7E9A025B" w14:textId="77777777" w:rsidR="00FC23E0" w:rsidRPr="00FC23E0" w:rsidRDefault="00FC23E0" w:rsidP="00FC23E0">
      <w:pPr>
        <w:spacing w:line="360" w:lineRule="auto"/>
        <w:jc w:val="center"/>
        <w:rPr>
          <w:rFonts w:eastAsia="Arial" w:cs="Times New Roman"/>
          <w:iCs/>
          <w:sz w:val="28"/>
          <w:lang w:val="ru-RU"/>
        </w:rPr>
      </w:pPr>
    </w:p>
    <w:p w14:paraId="00A0A1FD" w14:textId="77777777" w:rsidR="00FC23E0" w:rsidRPr="00FC23E0" w:rsidRDefault="00FC23E0" w:rsidP="00FC23E0">
      <w:pPr>
        <w:spacing w:line="360" w:lineRule="auto"/>
        <w:jc w:val="center"/>
        <w:rPr>
          <w:rFonts w:eastAsia="Arial" w:cs="Times New Roman"/>
          <w:iCs/>
          <w:sz w:val="28"/>
          <w:lang w:val="ru-RU"/>
        </w:rPr>
      </w:pPr>
    </w:p>
    <w:p w14:paraId="3172348A" w14:textId="77777777" w:rsidR="00FC23E0" w:rsidRPr="00FC23E0" w:rsidRDefault="00FC23E0" w:rsidP="00FC23E0">
      <w:pPr>
        <w:spacing w:line="360" w:lineRule="auto"/>
        <w:jc w:val="center"/>
        <w:rPr>
          <w:rFonts w:eastAsia="Arial" w:cs="Times New Roman"/>
          <w:iCs/>
          <w:sz w:val="28"/>
          <w:lang w:val="ru-RU"/>
        </w:rPr>
      </w:pPr>
    </w:p>
    <w:p w14:paraId="5D5B2981" w14:textId="77777777" w:rsidR="00FC23E0" w:rsidRPr="00FC23E0" w:rsidRDefault="00FC23E0" w:rsidP="00FC23E0">
      <w:pPr>
        <w:spacing w:line="360" w:lineRule="auto"/>
        <w:jc w:val="center"/>
        <w:rPr>
          <w:rFonts w:eastAsia="Arial" w:cs="Times New Roman"/>
          <w:iCs/>
          <w:sz w:val="28"/>
          <w:lang w:val="ru-RU"/>
        </w:rPr>
      </w:pPr>
    </w:p>
    <w:p w14:paraId="39CAAA38" w14:textId="45B30D17" w:rsidR="00FC23E0" w:rsidRPr="00FC23E0" w:rsidRDefault="00FC23E0" w:rsidP="00FC23E0">
      <w:pPr>
        <w:spacing w:line="360" w:lineRule="auto"/>
        <w:jc w:val="right"/>
        <w:rPr>
          <w:rFonts w:eastAsia="Arial" w:cs="Times New Roman"/>
          <w:b/>
          <w:bCs/>
          <w:sz w:val="28"/>
          <w:lang w:val="ru-RU"/>
        </w:rPr>
      </w:pPr>
      <w:r w:rsidRPr="00FC23E0">
        <w:rPr>
          <w:rFonts w:eastAsia="Arial" w:cs="Times New Roman"/>
          <w:b/>
          <w:bCs/>
          <w:sz w:val="28"/>
          <w:lang w:val="ru-RU"/>
        </w:rPr>
        <w:t>Выполнил:</w:t>
      </w:r>
    </w:p>
    <w:p w14:paraId="632B6BA7" w14:textId="392BBBC7" w:rsidR="00FC23E0" w:rsidRDefault="00FC23E0" w:rsidP="00FC23E0">
      <w:pPr>
        <w:spacing w:line="360" w:lineRule="auto"/>
        <w:jc w:val="right"/>
        <w:rPr>
          <w:rFonts w:eastAsia="Arial" w:cs="Times New Roman"/>
          <w:sz w:val="28"/>
          <w:lang w:val="ru-RU"/>
        </w:rPr>
      </w:pPr>
      <w:r>
        <w:rPr>
          <w:rFonts w:eastAsia="Arial" w:cs="Times New Roman"/>
          <w:sz w:val="28"/>
          <w:lang w:val="ru-RU"/>
        </w:rPr>
        <w:t>Студент группы № 20250</w:t>
      </w:r>
    </w:p>
    <w:p w14:paraId="777C0C16" w14:textId="5106CE4C" w:rsidR="00FC23E0" w:rsidRDefault="00FC23E0" w:rsidP="00FC23E0">
      <w:pPr>
        <w:spacing w:line="360" w:lineRule="auto"/>
        <w:jc w:val="right"/>
        <w:rPr>
          <w:rFonts w:eastAsia="Arial" w:cs="Times New Roman"/>
          <w:sz w:val="28"/>
          <w:lang w:val="ru-RU"/>
        </w:rPr>
      </w:pPr>
      <w:r>
        <w:rPr>
          <w:rFonts w:eastAsia="Arial" w:cs="Times New Roman"/>
          <w:sz w:val="28"/>
          <w:lang w:val="ru-RU"/>
        </w:rPr>
        <w:t>Осипов Михаил Дмитриевич</w:t>
      </w:r>
    </w:p>
    <w:p w14:paraId="0087D8A4" w14:textId="4C65A320" w:rsidR="00FC23E0" w:rsidRPr="00FC23E0" w:rsidRDefault="00FC23E0" w:rsidP="00FC23E0">
      <w:pPr>
        <w:spacing w:line="360" w:lineRule="auto"/>
        <w:jc w:val="right"/>
        <w:rPr>
          <w:rFonts w:eastAsia="Arial" w:cs="Times New Roman"/>
          <w:b/>
          <w:bCs/>
          <w:sz w:val="28"/>
          <w:lang w:val="ru-RU"/>
        </w:rPr>
      </w:pPr>
      <w:r w:rsidRPr="00FC23E0">
        <w:rPr>
          <w:rFonts w:eastAsia="Arial" w:cs="Times New Roman"/>
          <w:b/>
          <w:bCs/>
          <w:sz w:val="28"/>
          <w:lang w:val="ru-RU"/>
        </w:rPr>
        <w:t>Проверил:</w:t>
      </w:r>
    </w:p>
    <w:p w14:paraId="349C0B33" w14:textId="5020396D" w:rsidR="00FC23E0" w:rsidRDefault="00FC23E0" w:rsidP="00FC23E0">
      <w:pPr>
        <w:spacing w:line="360" w:lineRule="auto"/>
        <w:jc w:val="right"/>
        <w:rPr>
          <w:rFonts w:eastAsia="Arial" w:cs="Times New Roman"/>
          <w:sz w:val="28"/>
          <w:lang w:val="ru-RU"/>
        </w:rPr>
      </w:pPr>
      <w:r>
        <w:rPr>
          <w:rFonts w:eastAsia="Arial" w:cs="Times New Roman"/>
          <w:sz w:val="28"/>
          <w:lang w:val="ru-RU"/>
        </w:rPr>
        <w:t xml:space="preserve">Доцент </w:t>
      </w:r>
      <w:proofErr w:type="spellStart"/>
      <w:r>
        <w:rPr>
          <w:rFonts w:eastAsia="Arial" w:cs="Times New Roman"/>
          <w:sz w:val="28"/>
          <w:lang w:val="ru-RU"/>
        </w:rPr>
        <w:t>КВТиИТ</w:t>
      </w:r>
      <w:proofErr w:type="spellEnd"/>
    </w:p>
    <w:p w14:paraId="04EDE489" w14:textId="6FD327CE" w:rsidR="00FC23E0" w:rsidRPr="00FC23E0" w:rsidRDefault="00FC23E0" w:rsidP="00FC23E0">
      <w:pPr>
        <w:spacing w:line="360" w:lineRule="auto"/>
        <w:jc w:val="right"/>
        <w:rPr>
          <w:rFonts w:eastAsia="Arial" w:cs="Times New Roman"/>
          <w:sz w:val="28"/>
          <w:lang w:val="ru-RU"/>
        </w:rPr>
      </w:pPr>
      <w:r>
        <w:rPr>
          <w:rFonts w:eastAsia="Arial" w:cs="Times New Roman"/>
          <w:sz w:val="28"/>
          <w:lang w:val="ru-RU"/>
        </w:rPr>
        <w:t>Муравьёв Евгений Александрович</w:t>
      </w:r>
    </w:p>
    <w:p w14:paraId="5B86AF94" w14:textId="47D3804D" w:rsidR="00FC23E0" w:rsidRPr="00FC23E0" w:rsidRDefault="00FC23E0" w:rsidP="00FC23E0">
      <w:pPr>
        <w:spacing w:before="2160" w:after="0" w:line="360" w:lineRule="auto"/>
        <w:jc w:val="center"/>
        <w:rPr>
          <w:rFonts w:eastAsia="Arial" w:cs="Times New Roman"/>
          <w:sz w:val="28"/>
          <w:lang w:val="ru-RU"/>
        </w:rPr>
      </w:pPr>
      <w:r w:rsidRPr="00FC23E0">
        <w:rPr>
          <w:rFonts w:eastAsia="Arial" w:cs="Times New Roman"/>
          <w:sz w:val="28"/>
          <w:lang w:val="ru-RU"/>
        </w:rPr>
        <w:t>Санкт-Петербург</w:t>
      </w:r>
    </w:p>
    <w:p w14:paraId="590AA372" w14:textId="77777777" w:rsidR="00FC23E0" w:rsidRPr="00FC23E0" w:rsidRDefault="00FC23E0" w:rsidP="00FC23E0">
      <w:pPr>
        <w:spacing w:after="400" w:line="360" w:lineRule="auto"/>
        <w:jc w:val="center"/>
        <w:rPr>
          <w:rFonts w:eastAsia="Arial" w:cs="Times New Roman"/>
          <w:sz w:val="28"/>
          <w:lang w:val="ru-RU"/>
        </w:rPr>
      </w:pPr>
      <w:r w:rsidRPr="00FC23E0">
        <w:rPr>
          <w:rFonts w:eastAsia="Arial" w:cs="Times New Roman"/>
          <w:sz w:val="28"/>
          <w:lang w:val="ru-RU"/>
        </w:rPr>
        <w:t>2026</w:t>
      </w:r>
      <w:r w:rsidRPr="00FC23E0">
        <w:rPr>
          <w:rFonts w:eastAsia="Arial" w:cs="Times New Roman"/>
          <w:sz w:val="28"/>
        </w:rPr>
        <w:t> </w:t>
      </w:r>
      <w:r w:rsidRPr="00FC23E0">
        <w:rPr>
          <w:rFonts w:eastAsia="Arial" w:cs="Times New Roman"/>
          <w:sz w:val="28"/>
          <w:lang w:val="ru-RU"/>
        </w:rPr>
        <w:t>г.</w:t>
      </w:r>
    </w:p>
    <w:p w14:paraId="67F95FC4" w14:textId="4C2E5CFB" w:rsidR="00FC23E0" w:rsidRPr="00FC23E0" w:rsidRDefault="00FC23E0" w:rsidP="00FC23E0">
      <w:pPr>
        <w:spacing w:after="200" w:line="360" w:lineRule="auto"/>
        <w:rPr>
          <w:lang w:val="ru-RU"/>
        </w:rPr>
      </w:pPr>
    </w:p>
    <w:p w14:paraId="599CD8B4" w14:textId="484B364A" w:rsidR="00A56DB1" w:rsidRPr="00FC23E0" w:rsidRDefault="00000000" w:rsidP="00FC23E0">
      <w:pPr>
        <w:pStyle w:val="Heading1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1. Задание</w:t>
      </w:r>
    </w:p>
    <w:p w14:paraId="7132612E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Разработать компилятор с учебного языка на выходной фрагмент кода на языке </w:t>
      </w:r>
      <w:r>
        <w:t>C</w:t>
      </w:r>
      <w:r w:rsidRPr="00FC23E0">
        <w:rPr>
          <w:lang w:val="ru-RU"/>
        </w:rPr>
        <w:t>. Входной язык содержит конструкцию «последовательность операторов цикла с параметром»:</w:t>
      </w:r>
    </w:p>
    <w:p w14:paraId="34C72237" w14:textId="77777777" w:rsidR="00A56DB1" w:rsidRPr="00FC23E0" w:rsidRDefault="00000000" w:rsidP="00FC23E0">
      <w:pPr>
        <w:shd w:val="clear" w:color="auto" w:fill="F2F2F2"/>
        <w:spacing w:after="0" w:line="360" w:lineRule="auto"/>
        <w:ind w:left="720"/>
        <w:rPr>
          <w:lang w:val="ru-RU"/>
        </w:rPr>
      </w:pPr>
      <w:r w:rsidRPr="00FC23E0">
        <w:rPr>
          <w:rFonts w:ascii="Courier New" w:hAnsi="Courier New"/>
          <w:sz w:val="20"/>
          <w:lang w:val="ru-RU"/>
        </w:rPr>
        <w:t xml:space="preserve">&lt;выражение инициализации&gt; </w:t>
      </w:r>
      <w:r>
        <w:rPr>
          <w:rFonts w:ascii="Courier New" w:hAnsi="Courier New"/>
          <w:sz w:val="20"/>
        </w:rPr>
        <w:t>for</w:t>
      </w:r>
      <w:r w:rsidRPr="00FC23E0">
        <w:rPr>
          <w:rFonts w:ascii="Courier New" w:hAnsi="Courier New"/>
          <w:sz w:val="20"/>
          <w:lang w:val="ru-RU"/>
        </w:rPr>
        <w:t xml:space="preserve"> &lt;условное выражение&gt; &lt;выражение итерации&gt; &lt;оператор&gt;</w:t>
      </w:r>
      <w:r w:rsidRPr="00FC23E0">
        <w:rPr>
          <w:rFonts w:ascii="Courier New" w:hAnsi="Courier New"/>
          <w:sz w:val="20"/>
          <w:lang w:val="ru-RU"/>
        </w:rPr>
        <w:br/>
      </w:r>
    </w:p>
    <w:p w14:paraId="56785F3C" w14:textId="77777777" w:rsidR="00A56DB1" w:rsidRDefault="00000000" w:rsidP="00FC23E0">
      <w:pPr>
        <w:spacing w:line="360" w:lineRule="auto"/>
      </w:pPr>
      <w:r w:rsidRPr="00FC23E0">
        <w:rPr>
          <w:lang w:val="ru-RU"/>
        </w:rPr>
        <w:t xml:space="preserve">Тело цикла – оператор присваивания, в левой части которого обязательно присутствует переменная с индексом (элемент массива). </w:t>
      </w:r>
      <w:proofErr w:type="spellStart"/>
      <w:r>
        <w:t>Язык</w:t>
      </w:r>
      <w:proofErr w:type="spellEnd"/>
      <w:r>
        <w:t xml:space="preserve"> </w:t>
      </w:r>
      <w:proofErr w:type="spellStart"/>
      <w:r>
        <w:t>обладает</w:t>
      </w:r>
      <w:proofErr w:type="spellEnd"/>
      <w:r>
        <w:t xml:space="preserve"> </w:t>
      </w:r>
      <w:proofErr w:type="spellStart"/>
      <w:r>
        <w:t>следующими</w:t>
      </w:r>
      <w:proofErr w:type="spellEnd"/>
      <w:r>
        <w:t xml:space="preserve"> </w:t>
      </w:r>
      <w:proofErr w:type="spellStart"/>
      <w:r>
        <w:t>лексико-синтаксическими</w:t>
      </w:r>
      <w:proofErr w:type="spellEnd"/>
      <w:r>
        <w:t xml:space="preserve"> особенностями:</w:t>
      </w:r>
    </w:p>
    <w:p w14:paraId="62EA7708" w14:textId="77777777" w:rsidR="00A56DB1" w:rsidRPr="00FC23E0" w:rsidRDefault="00000000" w:rsidP="00FC23E0">
      <w:pPr>
        <w:pStyle w:val="ListBullet"/>
        <w:spacing w:line="360" w:lineRule="auto"/>
        <w:rPr>
          <w:lang w:val="ru-RU"/>
        </w:rPr>
      </w:pPr>
      <w:r w:rsidRPr="00FC23E0">
        <w:rPr>
          <w:lang w:val="ru-RU"/>
        </w:rPr>
        <w:t>Идентификаторы: длина не более 8 символов, конец определяется разделителем (пробел, скобки и т.д.).</w:t>
      </w:r>
    </w:p>
    <w:p w14:paraId="57E55FDF" w14:textId="77777777" w:rsidR="00A56DB1" w:rsidRPr="00FC23E0" w:rsidRDefault="00000000" w:rsidP="00FC23E0">
      <w:pPr>
        <w:pStyle w:val="ListBullet"/>
        <w:spacing w:line="360" w:lineRule="auto"/>
        <w:rPr>
          <w:lang w:val="ru-RU"/>
        </w:rPr>
      </w:pPr>
      <w:r w:rsidRPr="00FC23E0">
        <w:rPr>
          <w:lang w:val="ru-RU"/>
        </w:rPr>
        <w:t>Служебные слова: не выделяются специальными символами, записываются как обычные идентификаторы.</w:t>
      </w:r>
    </w:p>
    <w:p w14:paraId="159BD26B" w14:textId="77777777" w:rsidR="00A56DB1" w:rsidRPr="00FC23E0" w:rsidRDefault="00000000" w:rsidP="00FC23E0">
      <w:pPr>
        <w:pStyle w:val="ListBullet"/>
        <w:spacing w:line="360" w:lineRule="auto"/>
        <w:rPr>
          <w:lang w:val="ru-RU"/>
        </w:rPr>
      </w:pPr>
      <w:r w:rsidRPr="00FC23E0">
        <w:rPr>
          <w:lang w:val="ru-RU"/>
        </w:rPr>
        <w:t xml:space="preserve">Знаки операций: кодируются служебными словами (например, </w:t>
      </w:r>
      <w:r>
        <w:t>add</w:t>
      </w:r>
      <w:r w:rsidRPr="00FC23E0">
        <w:rPr>
          <w:lang w:val="ru-RU"/>
        </w:rPr>
        <w:t xml:space="preserve"> вместо +, </w:t>
      </w:r>
      <w:r>
        <w:t>sub</w:t>
      </w:r>
      <w:r w:rsidRPr="00FC23E0">
        <w:rPr>
          <w:lang w:val="ru-RU"/>
        </w:rPr>
        <w:t xml:space="preserve"> вместо –).</w:t>
      </w:r>
    </w:p>
    <w:p w14:paraId="15E415A3" w14:textId="77777777" w:rsidR="00A56DB1" w:rsidRPr="00FC23E0" w:rsidRDefault="00000000" w:rsidP="00FC23E0">
      <w:pPr>
        <w:pStyle w:val="ListBullet"/>
        <w:spacing w:line="360" w:lineRule="auto"/>
        <w:rPr>
          <w:lang w:val="ru-RU"/>
        </w:rPr>
      </w:pPr>
      <w:r w:rsidRPr="00FC23E0">
        <w:rPr>
          <w:lang w:val="ru-RU"/>
        </w:rPr>
        <w:t>Числа: вещественные десятичные с порядком (экспоненциальная форма), целые константы.</w:t>
      </w:r>
    </w:p>
    <w:p w14:paraId="6A1EBB9F" w14:textId="77777777" w:rsidR="00A56DB1" w:rsidRPr="00FC23E0" w:rsidRDefault="00000000" w:rsidP="00FC23E0">
      <w:pPr>
        <w:pStyle w:val="ListBullet"/>
        <w:spacing w:line="360" w:lineRule="auto"/>
        <w:rPr>
          <w:lang w:val="ru-RU"/>
        </w:rPr>
      </w:pPr>
      <w:r w:rsidRPr="00FC23E0">
        <w:rPr>
          <w:lang w:val="ru-RU"/>
        </w:rPr>
        <w:t>Логические операции и отношения: не равно (</w:t>
      </w:r>
      <w:r>
        <w:t>ne</w:t>
      </w:r>
      <w:r w:rsidRPr="00FC23E0">
        <w:rPr>
          <w:lang w:val="ru-RU"/>
        </w:rPr>
        <w:t>), дизъюнкция (</w:t>
      </w:r>
      <w:r>
        <w:t>or</w:t>
      </w:r>
      <w:r w:rsidRPr="00FC23E0">
        <w:rPr>
          <w:lang w:val="ru-RU"/>
        </w:rPr>
        <w:t>), отрицание (</w:t>
      </w:r>
      <w:r>
        <w:t>not</w:t>
      </w:r>
      <w:r w:rsidRPr="00FC23E0">
        <w:rPr>
          <w:lang w:val="ru-RU"/>
        </w:rPr>
        <w:t>).</w:t>
      </w:r>
    </w:p>
    <w:p w14:paraId="38109F73" w14:textId="77777777" w:rsidR="00A56DB1" w:rsidRPr="00FC23E0" w:rsidRDefault="00000000" w:rsidP="00FC23E0">
      <w:pPr>
        <w:pStyle w:val="ListBullet"/>
        <w:spacing w:line="360" w:lineRule="auto"/>
        <w:rPr>
          <w:lang w:val="ru-RU"/>
        </w:rPr>
      </w:pPr>
      <w:r w:rsidRPr="00FC23E0">
        <w:rPr>
          <w:lang w:val="ru-RU"/>
        </w:rPr>
        <w:t>Операции над числовыми и символьными величинами: умножение (</w:t>
      </w:r>
      <w:proofErr w:type="spellStart"/>
      <w:r>
        <w:t>mul</w:t>
      </w:r>
      <w:proofErr w:type="spellEnd"/>
      <w:r w:rsidRPr="00FC23E0">
        <w:rPr>
          <w:lang w:val="ru-RU"/>
        </w:rPr>
        <w:t>), деление (</w:t>
      </w:r>
      <w:r>
        <w:t>div</w:t>
      </w:r>
      <w:r w:rsidRPr="00FC23E0">
        <w:rPr>
          <w:lang w:val="ru-RU"/>
        </w:rPr>
        <w:t>), извлечение квадратного корня (</w:t>
      </w:r>
      <w:r>
        <w:t>sqrt</w:t>
      </w:r>
      <w:r w:rsidRPr="00FC23E0">
        <w:rPr>
          <w:lang w:val="ru-RU"/>
        </w:rPr>
        <w:t>).</w:t>
      </w:r>
    </w:p>
    <w:p w14:paraId="70C1CCB3" w14:textId="77777777" w:rsidR="00A56DB1" w:rsidRPr="00FC23E0" w:rsidRDefault="00000000" w:rsidP="00FC23E0">
      <w:pPr>
        <w:pStyle w:val="ListBullet"/>
        <w:spacing w:line="360" w:lineRule="auto"/>
        <w:rPr>
          <w:lang w:val="ru-RU"/>
        </w:rPr>
      </w:pPr>
      <w:r w:rsidRPr="00FC23E0">
        <w:rPr>
          <w:lang w:val="ru-RU"/>
        </w:rPr>
        <w:t>Операнды выражений: целые константы, вещественные константы, целые переменные, булевские переменные.</w:t>
      </w:r>
    </w:p>
    <w:p w14:paraId="55D6EBA2" w14:textId="77777777" w:rsidR="00A56DB1" w:rsidRPr="00FC23E0" w:rsidRDefault="00000000" w:rsidP="00FC23E0">
      <w:pPr>
        <w:pStyle w:val="ListBullet"/>
        <w:spacing w:line="360" w:lineRule="auto"/>
        <w:rPr>
          <w:lang w:val="ru-RU"/>
        </w:rPr>
      </w:pPr>
      <w:r w:rsidRPr="00FC23E0">
        <w:rPr>
          <w:lang w:val="ru-RU"/>
        </w:rPr>
        <w:t>Форма записи выражений: строго префиксная, с произвольным уровнем вложенности.</w:t>
      </w:r>
    </w:p>
    <w:p w14:paraId="311A8264" w14:textId="77777777" w:rsidR="00A56DB1" w:rsidRPr="00FC23E0" w:rsidRDefault="00000000" w:rsidP="00FC23E0">
      <w:pPr>
        <w:pStyle w:val="ListBullet"/>
        <w:spacing w:line="360" w:lineRule="auto"/>
        <w:rPr>
          <w:lang w:val="ru-RU"/>
        </w:rPr>
      </w:pPr>
      <w:r w:rsidRPr="00FC23E0">
        <w:rPr>
          <w:lang w:val="ru-RU"/>
        </w:rPr>
        <w:t>Индекс массива: произвольное выражение (не только константа или идентификатор).</w:t>
      </w:r>
    </w:p>
    <w:p w14:paraId="6108F651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Дополнение согласно п.6 задания</w:t>
      </w:r>
      <w:proofErr w:type="gramStart"/>
      <w:r w:rsidRPr="00FC23E0">
        <w:rPr>
          <w:lang w:val="ru-RU"/>
        </w:rPr>
        <w:t>: Для</w:t>
      </w:r>
      <w:proofErr w:type="gramEnd"/>
      <w:r w:rsidRPr="00FC23E0">
        <w:rPr>
          <w:lang w:val="ru-RU"/>
        </w:rPr>
        <w:t xml:space="preserve"> обеспечения функциональной полноты языка в состав операций, помимо указанных, включены операции сравнения (</w:t>
      </w:r>
      <w:r>
        <w:t>eq</w:t>
      </w:r>
      <w:r w:rsidRPr="00FC23E0">
        <w:rPr>
          <w:lang w:val="ru-RU"/>
        </w:rPr>
        <w:t xml:space="preserve">, </w:t>
      </w:r>
      <w:proofErr w:type="spellStart"/>
      <w:r>
        <w:t>lt</w:t>
      </w:r>
      <w:proofErr w:type="spellEnd"/>
      <w:r w:rsidRPr="00FC23E0">
        <w:rPr>
          <w:lang w:val="ru-RU"/>
        </w:rPr>
        <w:t xml:space="preserve">, </w:t>
      </w:r>
      <w:proofErr w:type="spellStart"/>
      <w:r>
        <w:t>gt</w:t>
      </w:r>
      <w:proofErr w:type="spellEnd"/>
      <w:r w:rsidRPr="00FC23E0">
        <w:rPr>
          <w:lang w:val="ru-RU"/>
        </w:rPr>
        <w:t xml:space="preserve">, </w:t>
      </w:r>
      <w:r>
        <w:t>le</w:t>
      </w:r>
      <w:r w:rsidRPr="00FC23E0">
        <w:rPr>
          <w:lang w:val="ru-RU"/>
        </w:rPr>
        <w:t xml:space="preserve">, </w:t>
      </w:r>
      <w:proofErr w:type="spellStart"/>
      <w:r>
        <w:t>ge</w:t>
      </w:r>
      <w:proofErr w:type="spellEnd"/>
      <w:r w:rsidRPr="00FC23E0">
        <w:rPr>
          <w:lang w:val="ru-RU"/>
        </w:rPr>
        <w:t>), конъюнкция (</w:t>
      </w:r>
      <w:r>
        <w:t>and</w:t>
      </w:r>
      <w:r w:rsidRPr="00FC23E0">
        <w:rPr>
          <w:lang w:val="ru-RU"/>
        </w:rPr>
        <w:t>), а также арифметические сложение (</w:t>
      </w:r>
      <w:r>
        <w:t>add</w:t>
      </w:r>
      <w:r w:rsidRPr="00FC23E0">
        <w:rPr>
          <w:lang w:val="ru-RU"/>
        </w:rPr>
        <w:t>) и вычитание (</w:t>
      </w:r>
      <w:r>
        <w:t>sub</w:t>
      </w:r>
      <w:r w:rsidRPr="00FC23E0">
        <w:rPr>
          <w:lang w:val="ru-RU"/>
        </w:rPr>
        <w:t>). Решение принято по согласованию с преподавателем для устранения противоречия между составом требуемых операций и необходимостью построения осмысленных циклов.</w:t>
      </w:r>
    </w:p>
    <w:p w14:paraId="2FDE5FE9" w14:textId="77777777" w:rsidR="00A56DB1" w:rsidRPr="00FC23E0" w:rsidRDefault="00000000" w:rsidP="00FC23E0">
      <w:pPr>
        <w:pStyle w:val="Heading1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 xml:space="preserve">2. Описание </w:t>
      </w:r>
      <w:proofErr w:type="spellStart"/>
      <w:r w:rsidRPr="00FC23E0">
        <w:rPr>
          <w:rFonts w:ascii="Times New Roman" w:hAnsi="Times New Roman"/>
          <w:lang w:val="ru-RU"/>
        </w:rPr>
        <w:t>лексера</w:t>
      </w:r>
      <w:proofErr w:type="spellEnd"/>
    </w:p>
    <w:p w14:paraId="0112495C" w14:textId="77777777" w:rsidR="00A56DB1" w:rsidRPr="00FC23E0" w:rsidRDefault="00000000" w:rsidP="00FC23E0">
      <w:pPr>
        <w:pStyle w:val="Heading2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2.1. Токены</w:t>
      </w:r>
    </w:p>
    <w:p w14:paraId="35950E7D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Перечень лексем, распознаваемых </w:t>
      </w:r>
      <w:proofErr w:type="spellStart"/>
      <w:r w:rsidRPr="00FC23E0">
        <w:rPr>
          <w:lang w:val="ru-RU"/>
        </w:rPr>
        <w:t>лексером</w:t>
      </w:r>
      <w:proofErr w:type="spellEnd"/>
      <w:r w:rsidRPr="00FC23E0">
        <w:rPr>
          <w:lang w:val="ru-RU"/>
        </w:rPr>
        <w:t>, приведён в таблице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DB1" w14:paraId="542104BC" w14:textId="77777777">
        <w:trPr>
          <w:jc w:val="center"/>
        </w:trPr>
        <w:tc>
          <w:tcPr>
            <w:tcW w:w="2880" w:type="dxa"/>
          </w:tcPr>
          <w:p w14:paraId="32599081" w14:textId="77777777" w:rsidR="00A56DB1" w:rsidRDefault="00000000" w:rsidP="00FC23E0">
            <w:pPr>
              <w:spacing w:line="360" w:lineRule="auto"/>
            </w:pPr>
            <w:proofErr w:type="spellStart"/>
            <w:r>
              <w:rPr>
                <w:b/>
                <w:sz w:val="20"/>
              </w:rPr>
              <w:t>Токен</w:t>
            </w:r>
            <w:proofErr w:type="spellEnd"/>
          </w:p>
        </w:tc>
        <w:tc>
          <w:tcPr>
            <w:tcW w:w="2880" w:type="dxa"/>
          </w:tcPr>
          <w:p w14:paraId="3109618E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Регулярное выражение / описание</w:t>
            </w:r>
          </w:p>
        </w:tc>
        <w:tc>
          <w:tcPr>
            <w:tcW w:w="2880" w:type="dxa"/>
          </w:tcPr>
          <w:p w14:paraId="4FF0635F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Значение (если применимо)</w:t>
            </w:r>
          </w:p>
        </w:tc>
      </w:tr>
      <w:tr w:rsidR="00A56DB1" w14:paraId="69AEABD0" w14:textId="77777777">
        <w:trPr>
          <w:jc w:val="center"/>
        </w:trPr>
        <w:tc>
          <w:tcPr>
            <w:tcW w:w="2880" w:type="dxa"/>
          </w:tcPr>
          <w:p w14:paraId="11BF763E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lastRenderedPageBreak/>
              <w:t>ID</w:t>
            </w:r>
          </w:p>
        </w:tc>
        <w:tc>
          <w:tcPr>
            <w:tcW w:w="2880" w:type="dxa"/>
          </w:tcPr>
          <w:p w14:paraId="7927E91C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[a-zA-Z_][a-zA-Z_0-9]* (max 8 символов)</w:t>
            </w:r>
          </w:p>
        </w:tc>
        <w:tc>
          <w:tcPr>
            <w:tcW w:w="2880" w:type="dxa"/>
          </w:tcPr>
          <w:p w14:paraId="0B26C70B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Строка идентификатора</w:t>
            </w:r>
          </w:p>
        </w:tc>
      </w:tr>
      <w:tr w:rsidR="00A56DB1" w14:paraId="594A9684" w14:textId="77777777">
        <w:trPr>
          <w:jc w:val="center"/>
        </w:trPr>
        <w:tc>
          <w:tcPr>
            <w:tcW w:w="2880" w:type="dxa"/>
          </w:tcPr>
          <w:p w14:paraId="6D023AF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INTEGER_CONST</w:t>
            </w:r>
          </w:p>
        </w:tc>
        <w:tc>
          <w:tcPr>
            <w:tcW w:w="2880" w:type="dxa"/>
          </w:tcPr>
          <w:p w14:paraId="099C8E2B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 w:rsidRPr="00FC23E0">
              <w:rPr>
                <w:sz w:val="20"/>
                <w:lang w:val="ru-RU"/>
              </w:rPr>
              <w:t>\</w:t>
            </w:r>
            <w:r>
              <w:rPr>
                <w:sz w:val="20"/>
              </w:rPr>
              <w:t>d</w:t>
            </w:r>
            <w:r w:rsidRPr="00FC23E0">
              <w:rPr>
                <w:sz w:val="20"/>
                <w:lang w:val="ru-RU"/>
              </w:rPr>
              <w:t>+ (не часть вещественного числа)</w:t>
            </w:r>
          </w:p>
        </w:tc>
        <w:tc>
          <w:tcPr>
            <w:tcW w:w="2880" w:type="dxa"/>
          </w:tcPr>
          <w:p w14:paraId="5606ADE9" w14:textId="77777777" w:rsidR="00A56DB1" w:rsidRDefault="00000000" w:rsidP="00FC23E0">
            <w:pPr>
              <w:spacing w:line="360" w:lineRule="auto"/>
            </w:pPr>
            <w:proofErr w:type="spellStart"/>
            <w:r>
              <w:rPr>
                <w:sz w:val="20"/>
              </w:rPr>
              <w:t>Целое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значение</w:t>
            </w:r>
            <w:proofErr w:type="spellEnd"/>
            <w:r>
              <w:rPr>
                <w:sz w:val="20"/>
              </w:rPr>
              <w:t xml:space="preserve"> (int)</w:t>
            </w:r>
          </w:p>
        </w:tc>
      </w:tr>
      <w:tr w:rsidR="00A56DB1" w14:paraId="30AD879E" w14:textId="77777777">
        <w:trPr>
          <w:jc w:val="center"/>
        </w:trPr>
        <w:tc>
          <w:tcPr>
            <w:tcW w:w="2880" w:type="dxa"/>
          </w:tcPr>
          <w:p w14:paraId="1D7D1BC0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REAL_CONST</w:t>
            </w:r>
          </w:p>
        </w:tc>
        <w:tc>
          <w:tcPr>
            <w:tcW w:w="2880" w:type="dxa"/>
          </w:tcPr>
          <w:p w14:paraId="639E4766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 w:rsidRPr="00FC23E0">
              <w:rPr>
                <w:sz w:val="20"/>
                <w:lang w:val="ru-RU"/>
              </w:rPr>
              <w:t>См. алгоритм 2.2 (вещественные с порядком)</w:t>
            </w:r>
          </w:p>
        </w:tc>
        <w:tc>
          <w:tcPr>
            <w:tcW w:w="2880" w:type="dxa"/>
          </w:tcPr>
          <w:p w14:paraId="4A260C2A" w14:textId="77777777" w:rsidR="00A56DB1" w:rsidRDefault="00000000" w:rsidP="00FC23E0">
            <w:pPr>
              <w:spacing w:line="360" w:lineRule="auto"/>
            </w:pPr>
            <w:proofErr w:type="spellStart"/>
            <w:r>
              <w:rPr>
                <w:sz w:val="20"/>
              </w:rPr>
              <w:t>Вещественное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значение</w:t>
            </w:r>
            <w:proofErr w:type="spellEnd"/>
            <w:r>
              <w:rPr>
                <w:sz w:val="20"/>
              </w:rPr>
              <w:t xml:space="preserve"> (float)</w:t>
            </w:r>
          </w:p>
        </w:tc>
      </w:tr>
      <w:tr w:rsidR="00A56DB1" w14:paraId="7534F448" w14:textId="77777777">
        <w:trPr>
          <w:jc w:val="center"/>
        </w:trPr>
        <w:tc>
          <w:tcPr>
            <w:tcW w:w="2880" w:type="dxa"/>
          </w:tcPr>
          <w:p w14:paraId="0C38828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ASSIGN</w:t>
            </w:r>
          </w:p>
        </w:tc>
        <w:tc>
          <w:tcPr>
            <w:tcW w:w="2880" w:type="dxa"/>
          </w:tcPr>
          <w:p w14:paraId="6EF35AF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=</w:t>
            </w:r>
          </w:p>
        </w:tc>
        <w:tc>
          <w:tcPr>
            <w:tcW w:w="2880" w:type="dxa"/>
          </w:tcPr>
          <w:p w14:paraId="08F68ABC" w14:textId="77777777" w:rsidR="00A56DB1" w:rsidRDefault="00A56DB1" w:rsidP="00FC23E0">
            <w:pPr>
              <w:spacing w:line="360" w:lineRule="auto"/>
            </w:pPr>
          </w:p>
        </w:tc>
      </w:tr>
      <w:tr w:rsidR="00A56DB1" w14:paraId="0386D0B6" w14:textId="77777777">
        <w:trPr>
          <w:jc w:val="center"/>
        </w:trPr>
        <w:tc>
          <w:tcPr>
            <w:tcW w:w="2880" w:type="dxa"/>
          </w:tcPr>
          <w:p w14:paraId="0B8C71E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LBRACKET</w:t>
            </w:r>
          </w:p>
        </w:tc>
        <w:tc>
          <w:tcPr>
            <w:tcW w:w="2880" w:type="dxa"/>
          </w:tcPr>
          <w:p w14:paraId="25F9AB2B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[</w:t>
            </w:r>
          </w:p>
        </w:tc>
        <w:tc>
          <w:tcPr>
            <w:tcW w:w="2880" w:type="dxa"/>
          </w:tcPr>
          <w:p w14:paraId="76284FB5" w14:textId="77777777" w:rsidR="00A56DB1" w:rsidRDefault="00A56DB1" w:rsidP="00FC23E0">
            <w:pPr>
              <w:spacing w:line="360" w:lineRule="auto"/>
            </w:pPr>
          </w:p>
        </w:tc>
      </w:tr>
      <w:tr w:rsidR="00A56DB1" w14:paraId="4DDA2EDA" w14:textId="77777777">
        <w:trPr>
          <w:jc w:val="center"/>
        </w:trPr>
        <w:tc>
          <w:tcPr>
            <w:tcW w:w="2880" w:type="dxa"/>
          </w:tcPr>
          <w:p w14:paraId="660196A1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RBRACKET</w:t>
            </w:r>
          </w:p>
        </w:tc>
        <w:tc>
          <w:tcPr>
            <w:tcW w:w="2880" w:type="dxa"/>
          </w:tcPr>
          <w:p w14:paraId="65FC876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]</w:t>
            </w:r>
          </w:p>
        </w:tc>
        <w:tc>
          <w:tcPr>
            <w:tcW w:w="2880" w:type="dxa"/>
          </w:tcPr>
          <w:p w14:paraId="23E2C632" w14:textId="77777777" w:rsidR="00A56DB1" w:rsidRDefault="00A56DB1" w:rsidP="00FC23E0">
            <w:pPr>
              <w:spacing w:line="360" w:lineRule="auto"/>
            </w:pPr>
          </w:p>
        </w:tc>
      </w:tr>
      <w:tr w:rsidR="00A56DB1" w14:paraId="5A2DE77E" w14:textId="77777777">
        <w:trPr>
          <w:jc w:val="center"/>
        </w:trPr>
        <w:tc>
          <w:tcPr>
            <w:tcW w:w="2880" w:type="dxa"/>
          </w:tcPr>
          <w:p w14:paraId="46442DFF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FOR</w:t>
            </w:r>
          </w:p>
        </w:tc>
        <w:tc>
          <w:tcPr>
            <w:tcW w:w="2880" w:type="dxa"/>
          </w:tcPr>
          <w:p w14:paraId="40A5707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for</w:t>
            </w:r>
          </w:p>
        </w:tc>
        <w:tc>
          <w:tcPr>
            <w:tcW w:w="2880" w:type="dxa"/>
          </w:tcPr>
          <w:p w14:paraId="25D792F7" w14:textId="77777777" w:rsidR="00A56DB1" w:rsidRDefault="00A56DB1" w:rsidP="00FC23E0">
            <w:pPr>
              <w:spacing w:line="360" w:lineRule="auto"/>
            </w:pPr>
          </w:p>
        </w:tc>
      </w:tr>
      <w:tr w:rsidR="00A56DB1" w14:paraId="1C994387" w14:textId="77777777">
        <w:trPr>
          <w:jc w:val="center"/>
        </w:trPr>
        <w:tc>
          <w:tcPr>
            <w:tcW w:w="2880" w:type="dxa"/>
          </w:tcPr>
          <w:p w14:paraId="2E16BDD7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AND</w:t>
            </w:r>
          </w:p>
        </w:tc>
        <w:tc>
          <w:tcPr>
            <w:tcW w:w="2880" w:type="dxa"/>
          </w:tcPr>
          <w:p w14:paraId="397DBE9E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and</w:t>
            </w:r>
          </w:p>
        </w:tc>
        <w:tc>
          <w:tcPr>
            <w:tcW w:w="2880" w:type="dxa"/>
          </w:tcPr>
          <w:p w14:paraId="28068140" w14:textId="77777777" w:rsidR="00A56DB1" w:rsidRDefault="00A56DB1" w:rsidP="00FC23E0">
            <w:pPr>
              <w:spacing w:line="360" w:lineRule="auto"/>
            </w:pPr>
          </w:p>
        </w:tc>
      </w:tr>
      <w:tr w:rsidR="00A56DB1" w14:paraId="77B1B185" w14:textId="77777777">
        <w:trPr>
          <w:jc w:val="center"/>
        </w:trPr>
        <w:tc>
          <w:tcPr>
            <w:tcW w:w="2880" w:type="dxa"/>
          </w:tcPr>
          <w:p w14:paraId="3EC04C4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OR</w:t>
            </w:r>
          </w:p>
        </w:tc>
        <w:tc>
          <w:tcPr>
            <w:tcW w:w="2880" w:type="dxa"/>
          </w:tcPr>
          <w:p w14:paraId="723A8559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or</w:t>
            </w:r>
          </w:p>
        </w:tc>
        <w:tc>
          <w:tcPr>
            <w:tcW w:w="2880" w:type="dxa"/>
          </w:tcPr>
          <w:p w14:paraId="4A1A8D76" w14:textId="77777777" w:rsidR="00A56DB1" w:rsidRDefault="00A56DB1" w:rsidP="00FC23E0">
            <w:pPr>
              <w:spacing w:line="360" w:lineRule="auto"/>
            </w:pPr>
          </w:p>
        </w:tc>
      </w:tr>
      <w:tr w:rsidR="00A56DB1" w14:paraId="2B5D426B" w14:textId="77777777">
        <w:trPr>
          <w:jc w:val="center"/>
        </w:trPr>
        <w:tc>
          <w:tcPr>
            <w:tcW w:w="2880" w:type="dxa"/>
          </w:tcPr>
          <w:p w14:paraId="76F42A5B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NOT</w:t>
            </w:r>
          </w:p>
        </w:tc>
        <w:tc>
          <w:tcPr>
            <w:tcW w:w="2880" w:type="dxa"/>
          </w:tcPr>
          <w:p w14:paraId="1009ECC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not</w:t>
            </w:r>
          </w:p>
        </w:tc>
        <w:tc>
          <w:tcPr>
            <w:tcW w:w="2880" w:type="dxa"/>
          </w:tcPr>
          <w:p w14:paraId="67CC8027" w14:textId="77777777" w:rsidR="00A56DB1" w:rsidRDefault="00A56DB1" w:rsidP="00FC23E0">
            <w:pPr>
              <w:spacing w:line="360" w:lineRule="auto"/>
            </w:pPr>
          </w:p>
        </w:tc>
      </w:tr>
      <w:tr w:rsidR="00A56DB1" w14:paraId="23612E25" w14:textId="77777777">
        <w:trPr>
          <w:jc w:val="center"/>
        </w:trPr>
        <w:tc>
          <w:tcPr>
            <w:tcW w:w="2880" w:type="dxa"/>
          </w:tcPr>
          <w:p w14:paraId="33C9CC1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EQ</w:t>
            </w:r>
          </w:p>
        </w:tc>
        <w:tc>
          <w:tcPr>
            <w:tcW w:w="2880" w:type="dxa"/>
          </w:tcPr>
          <w:p w14:paraId="5FA6E07F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eq</w:t>
            </w:r>
          </w:p>
        </w:tc>
        <w:tc>
          <w:tcPr>
            <w:tcW w:w="2880" w:type="dxa"/>
          </w:tcPr>
          <w:p w14:paraId="1FFF620C" w14:textId="77777777" w:rsidR="00A56DB1" w:rsidRDefault="00A56DB1" w:rsidP="00FC23E0">
            <w:pPr>
              <w:spacing w:line="360" w:lineRule="auto"/>
            </w:pPr>
          </w:p>
        </w:tc>
      </w:tr>
      <w:tr w:rsidR="00A56DB1" w14:paraId="4E037D7B" w14:textId="77777777">
        <w:trPr>
          <w:jc w:val="center"/>
        </w:trPr>
        <w:tc>
          <w:tcPr>
            <w:tcW w:w="2880" w:type="dxa"/>
          </w:tcPr>
          <w:p w14:paraId="6233F55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NE</w:t>
            </w:r>
          </w:p>
        </w:tc>
        <w:tc>
          <w:tcPr>
            <w:tcW w:w="2880" w:type="dxa"/>
          </w:tcPr>
          <w:p w14:paraId="7E58EC4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ne</w:t>
            </w:r>
          </w:p>
        </w:tc>
        <w:tc>
          <w:tcPr>
            <w:tcW w:w="2880" w:type="dxa"/>
          </w:tcPr>
          <w:p w14:paraId="346CD3BB" w14:textId="77777777" w:rsidR="00A56DB1" w:rsidRDefault="00A56DB1" w:rsidP="00FC23E0">
            <w:pPr>
              <w:spacing w:line="360" w:lineRule="auto"/>
            </w:pPr>
          </w:p>
        </w:tc>
      </w:tr>
      <w:tr w:rsidR="00A56DB1" w14:paraId="52498E76" w14:textId="77777777">
        <w:trPr>
          <w:jc w:val="center"/>
        </w:trPr>
        <w:tc>
          <w:tcPr>
            <w:tcW w:w="2880" w:type="dxa"/>
          </w:tcPr>
          <w:p w14:paraId="76F1BBA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LT</w:t>
            </w:r>
          </w:p>
        </w:tc>
        <w:tc>
          <w:tcPr>
            <w:tcW w:w="2880" w:type="dxa"/>
          </w:tcPr>
          <w:p w14:paraId="32B841E5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lt</w:t>
            </w:r>
          </w:p>
        </w:tc>
        <w:tc>
          <w:tcPr>
            <w:tcW w:w="2880" w:type="dxa"/>
          </w:tcPr>
          <w:p w14:paraId="61C4B466" w14:textId="77777777" w:rsidR="00A56DB1" w:rsidRDefault="00A56DB1" w:rsidP="00FC23E0">
            <w:pPr>
              <w:spacing w:line="360" w:lineRule="auto"/>
            </w:pPr>
          </w:p>
        </w:tc>
      </w:tr>
      <w:tr w:rsidR="00A56DB1" w14:paraId="483C4AAA" w14:textId="77777777">
        <w:trPr>
          <w:jc w:val="center"/>
        </w:trPr>
        <w:tc>
          <w:tcPr>
            <w:tcW w:w="2880" w:type="dxa"/>
          </w:tcPr>
          <w:p w14:paraId="6AEB23C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GT</w:t>
            </w:r>
          </w:p>
        </w:tc>
        <w:tc>
          <w:tcPr>
            <w:tcW w:w="2880" w:type="dxa"/>
          </w:tcPr>
          <w:p w14:paraId="59C94EA1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gt</w:t>
            </w:r>
          </w:p>
        </w:tc>
        <w:tc>
          <w:tcPr>
            <w:tcW w:w="2880" w:type="dxa"/>
          </w:tcPr>
          <w:p w14:paraId="1ADA6AB4" w14:textId="77777777" w:rsidR="00A56DB1" w:rsidRDefault="00A56DB1" w:rsidP="00FC23E0">
            <w:pPr>
              <w:spacing w:line="360" w:lineRule="auto"/>
            </w:pPr>
          </w:p>
        </w:tc>
      </w:tr>
      <w:tr w:rsidR="00A56DB1" w14:paraId="062A01D7" w14:textId="77777777">
        <w:trPr>
          <w:jc w:val="center"/>
        </w:trPr>
        <w:tc>
          <w:tcPr>
            <w:tcW w:w="2880" w:type="dxa"/>
          </w:tcPr>
          <w:p w14:paraId="4C093C57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LE</w:t>
            </w:r>
          </w:p>
        </w:tc>
        <w:tc>
          <w:tcPr>
            <w:tcW w:w="2880" w:type="dxa"/>
          </w:tcPr>
          <w:p w14:paraId="195CB49E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le</w:t>
            </w:r>
          </w:p>
        </w:tc>
        <w:tc>
          <w:tcPr>
            <w:tcW w:w="2880" w:type="dxa"/>
          </w:tcPr>
          <w:p w14:paraId="1489D12A" w14:textId="77777777" w:rsidR="00A56DB1" w:rsidRDefault="00A56DB1" w:rsidP="00FC23E0">
            <w:pPr>
              <w:spacing w:line="360" w:lineRule="auto"/>
            </w:pPr>
          </w:p>
        </w:tc>
      </w:tr>
      <w:tr w:rsidR="00A56DB1" w14:paraId="1F3E950A" w14:textId="77777777">
        <w:trPr>
          <w:jc w:val="center"/>
        </w:trPr>
        <w:tc>
          <w:tcPr>
            <w:tcW w:w="2880" w:type="dxa"/>
          </w:tcPr>
          <w:p w14:paraId="149556D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GE</w:t>
            </w:r>
          </w:p>
        </w:tc>
        <w:tc>
          <w:tcPr>
            <w:tcW w:w="2880" w:type="dxa"/>
          </w:tcPr>
          <w:p w14:paraId="4030753B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ge</w:t>
            </w:r>
          </w:p>
        </w:tc>
        <w:tc>
          <w:tcPr>
            <w:tcW w:w="2880" w:type="dxa"/>
          </w:tcPr>
          <w:p w14:paraId="1E0E2217" w14:textId="77777777" w:rsidR="00A56DB1" w:rsidRDefault="00A56DB1" w:rsidP="00FC23E0">
            <w:pPr>
              <w:spacing w:line="360" w:lineRule="auto"/>
            </w:pPr>
          </w:p>
        </w:tc>
      </w:tr>
      <w:tr w:rsidR="00A56DB1" w14:paraId="78B77417" w14:textId="77777777">
        <w:trPr>
          <w:jc w:val="center"/>
        </w:trPr>
        <w:tc>
          <w:tcPr>
            <w:tcW w:w="2880" w:type="dxa"/>
          </w:tcPr>
          <w:p w14:paraId="3EE85B7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ADD</w:t>
            </w:r>
          </w:p>
        </w:tc>
        <w:tc>
          <w:tcPr>
            <w:tcW w:w="2880" w:type="dxa"/>
          </w:tcPr>
          <w:p w14:paraId="73093B2B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add</w:t>
            </w:r>
          </w:p>
        </w:tc>
        <w:tc>
          <w:tcPr>
            <w:tcW w:w="2880" w:type="dxa"/>
          </w:tcPr>
          <w:p w14:paraId="442FCC25" w14:textId="77777777" w:rsidR="00A56DB1" w:rsidRDefault="00A56DB1" w:rsidP="00FC23E0">
            <w:pPr>
              <w:spacing w:line="360" w:lineRule="auto"/>
            </w:pPr>
          </w:p>
        </w:tc>
      </w:tr>
      <w:tr w:rsidR="00A56DB1" w14:paraId="5E219551" w14:textId="77777777">
        <w:trPr>
          <w:jc w:val="center"/>
        </w:trPr>
        <w:tc>
          <w:tcPr>
            <w:tcW w:w="2880" w:type="dxa"/>
          </w:tcPr>
          <w:p w14:paraId="30ED8F97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SUB</w:t>
            </w:r>
          </w:p>
        </w:tc>
        <w:tc>
          <w:tcPr>
            <w:tcW w:w="2880" w:type="dxa"/>
          </w:tcPr>
          <w:p w14:paraId="24AA69C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sub</w:t>
            </w:r>
          </w:p>
        </w:tc>
        <w:tc>
          <w:tcPr>
            <w:tcW w:w="2880" w:type="dxa"/>
          </w:tcPr>
          <w:p w14:paraId="38A99E10" w14:textId="77777777" w:rsidR="00A56DB1" w:rsidRDefault="00A56DB1" w:rsidP="00FC23E0">
            <w:pPr>
              <w:spacing w:line="360" w:lineRule="auto"/>
            </w:pPr>
          </w:p>
        </w:tc>
      </w:tr>
      <w:tr w:rsidR="00A56DB1" w14:paraId="0EDB569A" w14:textId="77777777">
        <w:trPr>
          <w:jc w:val="center"/>
        </w:trPr>
        <w:tc>
          <w:tcPr>
            <w:tcW w:w="2880" w:type="dxa"/>
          </w:tcPr>
          <w:p w14:paraId="496A2588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MUL</w:t>
            </w:r>
          </w:p>
        </w:tc>
        <w:tc>
          <w:tcPr>
            <w:tcW w:w="2880" w:type="dxa"/>
          </w:tcPr>
          <w:p w14:paraId="082EBBD6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mul</w:t>
            </w:r>
          </w:p>
        </w:tc>
        <w:tc>
          <w:tcPr>
            <w:tcW w:w="2880" w:type="dxa"/>
          </w:tcPr>
          <w:p w14:paraId="03E8A3AA" w14:textId="77777777" w:rsidR="00A56DB1" w:rsidRDefault="00A56DB1" w:rsidP="00FC23E0">
            <w:pPr>
              <w:spacing w:line="360" w:lineRule="auto"/>
            </w:pPr>
          </w:p>
        </w:tc>
      </w:tr>
      <w:tr w:rsidR="00A56DB1" w14:paraId="15EC2A87" w14:textId="77777777">
        <w:trPr>
          <w:jc w:val="center"/>
        </w:trPr>
        <w:tc>
          <w:tcPr>
            <w:tcW w:w="2880" w:type="dxa"/>
          </w:tcPr>
          <w:p w14:paraId="0F95FB0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DIV</w:t>
            </w:r>
          </w:p>
        </w:tc>
        <w:tc>
          <w:tcPr>
            <w:tcW w:w="2880" w:type="dxa"/>
          </w:tcPr>
          <w:p w14:paraId="07CB43E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div</w:t>
            </w:r>
          </w:p>
        </w:tc>
        <w:tc>
          <w:tcPr>
            <w:tcW w:w="2880" w:type="dxa"/>
          </w:tcPr>
          <w:p w14:paraId="1BF80BDF" w14:textId="77777777" w:rsidR="00A56DB1" w:rsidRDefault="00A56DB1" w:rsidP="00FC23E0">
            <w:pPr>
              <w:spacing w:line="360" w:lineRule="auto"/>
            </w:pPr>
          </w:p>
        </w:tc>
      </w:tr>
      <w:tr w:rsidR="00A56DB1" w14:paraId="2D680EF5" w14:textId="77777777">
        <w:trPr>
          <w:jc w:val="center"/>
        </w:trPr>
        <w:tc>
          <w:tcPr>
            <w:tcW w:w="2880" w:type="dxa"/>
          </w:tcPr>
          <w:p w14:paraId="20283F95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SQRT</w:t>
            </w:r>
          </w:p>
        </w:tc>
        <w:tc>
          <w:tcPr>
            <w:tcW w:w="2880" w:type="dxa"/>
          </w:tcPr>
          <w:p w14:paraId="431BF5FE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sqrt</w:t>
            </w:r>
          </w:p>
        </w:tc>
        <w:tc>
          <w:tcPr>
            <w:tcW w:w="2880" w:type="dxa"/>
          </w:tcPr>
          <w:p w14:paraId="22B8FA53" w14:textId="77777777" w:rsidR="00A56DB1" w:rsidRDefault="00A56DB1" w:rsidP="00FC23E0">
            <w:pPr>
              <w:spacing w:line="360" w:lineRule="auto"/>
            </w:pPr>
          </w:p>
        </w:tc>
      </w:tr>
      <w:tr w:rsidR="00A56DB1" w14:paraId="6303F8DC" w14:textId="77777777">
        <w:trPr>
          <w:jc w:val="center"/>
        </w:trPr>
        <w:tc>
          <w:tcPr>
            <w:tcW w:w="2880" w:type="dxa"/>
          </w:tcPr>
          <w:p w14:paraId="0C12877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TRUE</w:t>
            </w:r>
          </w:p>
        </w:tc>
        <w:tc>
          <w:tcPr>
            <w:tcW w:w="2880" w:type="dxa"/>
          </w:tcPr>
          <w:p w14:paraId="3DE3145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true</w:t>
            </w:r>
          </w:p>
        </w:tc>
        <w:tc>
          <w:tcPr>
            <w:tcW w:w="2880" w:type="dxa"/>
          </w:tcPr>
          <w:p w14:paraId="4B8FB448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Булево значение True</w:t>
            </w:r>
          </w:p>
        </w:tc>
      </w:tr>
      <w:tr w:rsidR="00A56DB1" w14:paraId="424C7E7F" w14:textId="77777777">
        <w:trPr>
          <w:jc w:val="center"/>
        </w:trPr>
        <w:tc>
          <w:tcPr>
            <w:tcW w:w="2880" w:type="dxa"/>
          </w:tcPr>
          <w:p w14:paraId="2A6EED6F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FALSE</w:t>
            </w:r>
          </w:p>
        </w:tc>
        <w:tc>
          <w:tcPr>
            <w:tcW w:w="2880" w:type="dxa"/>
          </w:tcPr>
          <w:p w14:paraId="7C97892C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false</w:t>
            </w:r>
          </w:p>
        </w:tc>
        <w:tc>
          <w:tcPr>
            <w:tcW w:w="2880" w:type="dxa"/>
          </w:tcPr>
          <w:p w14:paraId="5C76529F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Булево значение False</w:t>
            </w:r>
          </w:p>
        </w:tc>
      </w:tr>
    </w:tbl>
    <w:p w14:paraId="0B9D94B9" w14:textId="77777777" w:rsidR="00A56DB1" w:rsidRDefault="00000000" w:rsidP="00FC23E0">
      <w:pPr>
        <w:spacing w:line="360" w:lineRule="auto"/>
        <w:jc w:val="center"/>
      </w:pPr>
      <w:r>
        <w:rPr>
          <w:i/>
        </w:rPr>
        <w:t>Таблица 1 – Токены входного языка</w:t>
      </w:r>
    </w:p>
    <w:p w14:paraId="375F34BB" w14:textId="77777777" w:rsidR="00A56DB1" w:rsidRDefault="00000000" w:rsidP="00FC23E0">
      <w:pPr>
        <w:pStyle w:val="Heading2"/>
        <w:spacing w:line="360" w:lineRule="auto"/>
      </w:pPr>
      <w:r>
        <w:rPr>
          <w:rFonts w:ascii="Times New Roman" w:hAnsi="Times New Roman"/>
        </w:rPr>
        <w:lastRenderedPageBreak/>
        <w:t>2.2. Алгоритмы распознавания токенов</w:t>
      </w:r>
    </w:p>
    <w:p w14:paraId="5A76B443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Пробельные символы: пробел и табуляция игнорируются; символ перевода строки увеличивает внутренний счётчик строк для диагностики.</w:t>
      </w:r>
    </w:p>
    <w:p w14:paraId="16EE4F60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Идентификаторы: распознаются по регулярному выражению [</w:t>
      </w:r>
      <w:r>
        <w:t>a</w:t>
      </w:r>
      <w:r w:rsidRPr="00FC23E0">
        <w:rPr>
          <w:lang w:val="ru-RU"/>
        </w:rPr>
        <w:t>-</w:t>
      </w:r>
      <w:proofErr w:type="spellStart"/>
      <w:r>
        <w:t>zA</w:t>
      </w:r>
      <w:proofErr w:type="spellEnd"/>
      <w:r w:rsidRPr="00FC23E0">
        <w:rPr>
          <w:lang w:val="ru-RU"/>
        </w:rPr>
        <w:t>-</w:t>
      </w:r>
      <w:r>
        <w:t>Z</w:t>
      </w:r>
      <w:proofErr w:type="gramStart"/>
      <w:r w:rsidRPr="00FC23E0">
        <w:rPr>
          <w:lang w:val="ru-RU"/>
        </w:rPr>
        <w:t>_][</w:t>
      </w:r>
      <w:proofErr w:type="gramEnd"/>
      <w:r>
        <w:t>a</w:t>
      </w:r>
      <w:r w:rsidRPr="00FC23E0">
        <w:rPr>
          <w:lang w:val="ru-RU"/>
        </w:rPr>
        <w:t>-</w:t>
      </w:r>
      <w:proofErr w:type="spellStart"/>
      <w:r>
        <w:t>zA</w:t>
      </w:r>
      <w:proofErr w:type="spellEnd"/>
      <w:r w:rsidRPr="00FC23E0">
        <w:rPr>
          <w:lang w:val="ru-RU"/>
        </w:rPr>
        <w:t>-</w:t>
      </w:r>
      <w:r>
        <w:t>Z</w:t>
      </w:r>
      <w:r w:rsidRPr="00FC23E0">
        <w:rPr>
          <w:lang w:val="ru-RU"/>
        </w:rPr>
        <w:t>_0-</w:t>
      </w:r>
      <w:proofErr w:type="gramStart"/>
      <w:r w:rsidRPr="00FC23E0">
        <w:rPr>
          <w:lang w:val="ru-RU"/>
        </w:rPr>
        <w:t>9]*</w:t>
      </w:r>
      <w:proofErr w:type="gramEnd"/>
      <w:r w:rsidRPr="00FC23E0">
        <w:rPr>
          <w:lang w:val="ru-RU"/>
        </w:rPr>
        <w:t>. После выделения лексема проверяется на вхождение в таблицу служебных слов – если совпадение есть, возвращается соответствующий токен. Иначе проводится контроль длины: при превышении 8 символов генерируется ошибка, токен пропускается.</w:t>
      </w:r>
    </w:p>
    <w:p w14:paraId="4F67D1F8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Вещественные константы: используются регулярные выражения для трёх форм:</w:t>
      </w:r>
    </w:p>
    <w:p w14:paraId="5CEEE47E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   - </w:t>
      </w:r>
      <w:proofErr w:type="spellStart"/>
      <w:proofErr w:type="gramStart"/>
      <w:r w:rsidRPr="00FC23E0">
        <w:rPr>
          <w:lang w:val="ru-RU"/>
        </w:rPr>
        <w:t>число.дробная</w:t>
      </w:r>
      <w:proofErr w:type="gramEnd"/>
      <w:r w:rsidRPr="00FC23E0">
        <w:rPr>
          <w:lang w:val="ru-RU"/>
        </w:rPr>
        <w:t>_часть</w:t>
      </w:r>
      <w:proofErr w:type="spellEnd"/>
      <w:r w:rsidRPr="00FC23E0">
        <w:rPr>
          <w:lang w:val="ru-RU"/>
        </w:rPr>
        <w:t xml:space="preserve"> (с необязательным порядком): \</w:t>
      </w:r>
      <w:r>
        <w:t>d</w:t>
      </w:r>
      <w:r w:rsidRPr="00FC23E0">
        <w:rPr>
          <w:lang w:val="ru-RU"/>
        </w:rPr>
        <w:t>+\.\</w:t>
      </w:r>
      <w:r>
        <w:t>d</w:t>
      </w:r>
      <w:r w:rsidRPr="00FC23E0">
        <w:rPr>
          <w:lang w:val="ru-RU"/>
        </w:rPr>
        <w:t>*([</w:t>
      </w:r>
      <w:proofErr w:type="spellStart"/>
      <w:r>
        <w:t>eE</w:t>
      </w:r>
      <w:proofErr w:type="spellEnd"/>
      <w:r w:rsidRPr="00FC23E0">
        <w:rPr>
          <w:lang w:val="ru-RU"/>
        </w:rPr>
        <w:t>][+-</w:t>
      </w:r>
      <w:proofErr w:type="gramStart"/>
      <w:r w:rsidRPr="00FC23E0">
        <w:rPr>
          <w:lang w:val="ru-RU"/>
        </w:rPr>
        <w:t>]?\</w:t>
      </w:r>
      <w:proofErr w:type="gramEnd"/>
      <w:r>
        <w:t>d</w:t>
      </w:r>
      <w:r w:rsidRPr="00FC23E0">
        <w:rPr>
          <w:lang w:val="ru-RU"/>
        </w:rPr>
        <w:t>+)?</w:t>
      </w:r>
    </w:p>
    <w:p w14:paraId="53C0A7F7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   - число без дробной части, но с порядком: \</w:t>
      </w:r>
      <w:r>
        <w:t>d</w:t>
      </w:r>
      <w:r w:rsidRPr="00FC23E0">
        <w:rPr>
          <w:lang w:val="ru-RU"/>
        </w:rPr>
        <w:t>+[</w:t>
      </w:r>
      <w:proofErr w:type="spellStart"/>
      <w:r>
        <w:t>eE</w:t>
      </w:r>
      <w:proofErr w:type="spellEnd"/>
      <w:proofErr w:type="gramStart"/>
      <w:r w:rsidRPr="00FC23E0">
        <w:rPr>
          <w:lang w:val="ru-RU"/>
        </w:rPr>
        <w:t>][</w:t>
      </w:r>
      <w:proofErr w:type="gramEnd"/>
      <w:r w:rsidRPr="00FC23E0">
        <w:rPr>
          <w:lang w:val="ru-RU"/>
        </w:rPr>
        <w:t>+-</w:t>
      </w:r>
      <w:proofErr w:type="gramStart"/>
      <w:r w:rsidRPr="00FC23E0">
        <w:rPr>
          <w:lang w:val="ru-RU"/>
        </w:rPr>
        <w:t>]?\</w:t>
      </w:r>
      <w:proofErr w:type="gramEnd"/>
      <w:r>
        <w:t>d</w:t>
      </w:r>
      <w:r w:rsidRPr="00FC23E0">
        <w:rPr>
          <w:lang w:val="ru-RU"/>
        </w:rPr>
        <w:t>+</w:t>
      </w:r>
    </w:p>
    <w:p w14:paraId="20F881AE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   - число с ведущей точкой: \.\</w:t>
      </w:r>
      <w:r>
        <w:t>d</w:t>
      </w:r>
      <w:r w:rsidRPr="00FC23E0">
        <w:rPr>
          <w:lang w:val="ru-RU"/>
        </w:rPr>
        <w:t>+([</w:t>
      </w:r>
      <w:proofErr w:type="spellStart"/>
      <w:r>
        <w:t>eE</w:t>
      </w:r>
      <w:proofErr w:type="spellEnd"/>
      <w:r w:rsidRPr="00FC23E0">
        <w:rPr>
          <w:lang w:val="ru-RU"/>
        </w:rPr>
        <w:t>][+-</w:t>
      </w:r>
      <w:proofErr w:type="gramStart"/>
      <w:r w:rsidRPr="00FC23E0">
        <w:rPr>
          <w:lang w:val="ru-RU"/>
        </w:rPr>
        <w:t>]?\</w:t>
      </w:r>
      <w:proofErr w:type="gramEnd"/>
      <w:r>
        <w:t>d</w:t>
      </w:r>
      <w:r w:rsidRPr="00FC23E0">
        <w:rPr>
          <w:lang w:val="ru-RU"/>
        </w:rPr>
        <w:t>+)?</w:t>
      </w:r>
    </w:p>
    <w:p w14:paraId="7893A69B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Эти выражения объединены в одно правило. Распознанная лексема преобразуется в тип </w:t>
      </w:r>
      <w:r>
        <w:t>float</w:t>
      </w:r>
      <w:r w:rsidRPr="00FC23E0">
        <w:rPr>
          <w:lang w:val="ru-RU"/>
        </w:rPr>
        <w:t>.</w:t>
      </w:r>
    </w:p>
    <w:p w14:paraId="536B8391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Целые константы: последовательность цифр, которая не была поглощена правилом вещественной константы. Значение – </w:t>
      </w:r>
      <w:r>
        <w:t>int</w:t>
      </w:r>
      <w:r w:rsidRPr="00FC23E0">
        <w:rPr>
          <w:lang w:val="ru-RU"/>
        </w:rPr>
        <w:t>.</w:t>
      </w:r>
    </w:p>
    <w:p w14:paraId="5EA323DF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Булевы константы: слова </w:t>
      </w:r>
      <w:r>
        <w:t>true</w:t>
      </w:r>
      <w:r w:rsidRPr="00FC23E0">
        <w:rPr>
          <w:lang w:val="ru-RU"/>
        </w:rPr>
        <w:t xml:space="preserve"> и </w:t>
      </w:r>
      <w:r>
        <w:t>false</w:t>
      </w:r>
      <w:r w:rsidRPr="00FC23E0">
        <w:rPr>
          <w:lang w:val="ru-RU"/>
        </w:rPr>
        <w:t xml:space="preserve"> преобразуются в булевы значения </w:t>
      </w:r>
      <w:r>
        <w:t>True</w:t>
      </w:r>
      <w:r w:rsidRPr="00FC23E0">
        <w:rPr>
          <w:lang w:val="ru-RU"/>
        </w:rPr>
        <w:t xml:space="preserve"> / </w:t>
      </w:r>
      <w:r>
        <w:t>False</w:t>
      </w:r>
      <w:r w:rsidRPr="00FC23E0">
        <w:rPr>
          <w:lang w:val="ru-RU"/>
        </w:rPr>
        <w:t xml:space="preserve"> соответственно.</w:t>
      </w:r>
    </w:p>
    <w:p w14:paraId="33A405D1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Неизвестные символы: вызывают лексическую ошибку с указанием строки, проблемный символ пропускается для продолжения анализа.</w:t>
      </w:r>
    </w:p>
    <w:p w14:paraId="367FFAAB" w14:textId="77777777" w:rsidR="00A56DB1" w:rsidRPr="00FC23E0" w:rsidRDefault="00000000" w:rsidP="00FC23E0">
      <w:pPr>
        <w:spacing w:line="360" w:lineRule="auto"/>
        <w:rPr>
          <w:lang w:val="ru-RU"/>
        </w:rPr>
      </w:pPr>
      <w:proofErr w:type="spellStart"/>
      <w:r w:rsidRPr="00FC23E0">
        <w:rPr>
          <w:lang w:val="ru-RU"/>
        </w:rPr>
        <w:t>Лексер</w:t>
      </w:r>
      <w:proofErr w:type="spellEnd"/>
      <w:r w:rsidRPr="00FC23E0">
        <w:rPr>
          <w:lang w:val="ru-RU"/>
        </w:rPr>
        <w:t xml:space="preserve"> построен с помощью библиотеки </w:t>
      </w:r>
      <w:r>
        <w:t>PLY</w:t>
      </w:r>
      <w:r w:rsidRPr="00FC23E0">
        <w:rPr>
          <w:lang w:val="ru-RU"/>
        </w:rPr>
        <w:t xml:space="preserve"> (</w:t>
      </w:r>
      <w:r>
        <w:t>ply</w:t>
      </w:r>
      <w:r w:rsidRPr="00FC23E0">
        <w:rPr>
          <w:lang w:val="ru-RU"/>
        </w:rPr>
        <w:t>.</w:t>
      </w:r>
      <w:r>
        <w:t>lex</w:t>
      </w:r>
      <w:r w:rsidRPr="00FC23E0">
        <w:rPr>
          <w:lang w:val="ru-RU"/>
        </w:rPr>
        <w:t>).</w:t>
      </w:r>
    </w:p>
    <w:p w14:paraId="66C0407E" w14:textId="77777777" w:rsidR="00A56DB1" w:rsidRPr="00FC23E0" w:rsidRDefault="00000000" w:rsidP="00FC23E0">
      <w:pPr>
        <w:pStyle w:val="Heading1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3. Описание парсера</w:t>
      </w:r>
    </w:p>
    <w:p w14:paraId="787721D3" w14:textId="77777777" w:rsidR="00A56DB1" w:rsidRPr="00FC23E0" w:rsidRDefault="00000000" w:rsidP="00FC23E0">
      <w:pPr>
        <w:pStyle w:val="Heading2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3.1. Грамматика языка</w:t>
      </w:r>
    </w:p>
    <w:p w14:paraId="0D5985C1" w14:textId="77777777" w:rsidR="00A56DB1" w:rsidRDefault="00000000" w:rsidP="00FC23E0">
      <w:pPr>
        <w:spacing w:line="360" w:lineRule="auto"/>
      </w:pPr>
      <w:r w:rsidRPr="00FC23E0">
        <w:rPr>
          <w:lang w:val="ru-RU"/>
        </w:rPr>
        <w:t xml:space="preserve">Грамматика, реализованная в парсере, приведена в форме Бэкуса–Наура (БНФ). </w:t>
      </w:r>
      <w:proofErr w:type="spellStart"/>
      <w:r>
        <w:t>Нетерминалы</w:t>
      </w:r>
      <w:proofErr w:type="spellEnd"/>
      <w:r>
        <w:t xml:space="preserve"> </w:t>
      </w:r>
      <w:proofErr w:type="spellStart"/>
      <w:r>
        <w:t>выделены</w:t>
      </w:r>
      <w:proofErr w:type="spellEnd"/>
      <w:r>
        <w:t xml:space="preserve"> </w:t>
      </w:r>
      <w:proofErr w:type="spellStart"/>
      <w:r>
        <w:t>полужирным</w:t>
      </w:r>
      <w:proofErr w:type="spellEnd"/>
      <w:r>
        <w:t xml:space="preserve"> </w:t>
      </w:r>
      <w:proofErr w:type="spellStart"/>
      <w:r>
        <w:t>шрифтом</w:t>
      </w:r>
      <w:proofErr w:type="spellEnd"/>
      <w:r>
        <w:t>, терминалы – моноширинным.</w:t>
      </w:r>
    </w:p>
    <w:p w14:paraId="3E6CF862" w14:textId="77777777" w:rsidR="00A56DB1" w:rsidRDefault="00000000" w:rsidP="00FC23E0">
      <w:pPr>
        <w:shd w:val="clear" w:color="auto" w:fill="F2F2F2"/>
        <w:spacing w:after="0" w:line="360" w:lineRule="auto"/>
        <w:ind w:left="720"/>
      </w:pPr>
      <w:r>
        <w:rPr>
          <w:rFonts w:ascii="Courier New" w:hAnsi="Courier New"/>
          <w:sz w:val="20"/>
        </w:rPr>
        <w:t>&lt;program&gt;       : &lt;for_list&gt;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&lt;for_list&gt;      : &lt;for_stmt&gt;</w:t>
      </w:r>
      <w:r>
        <w:rPr>
          <w:rFonts w:ascii="Courier New" w:hAnsi="Courier New"/>
          <w:sz w:val="20"/>
        </w:rPr>
        <w:br/>
        <w:t xml:space="preserve">                | &lt;for_stmt&gt; &lt;for_list&gt;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&lt;for_stmt&gt;      : &lt;expression&gt; FOR &lt;expression&gt; &lt;expression&gt; &lt;assign_stmt&gt;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&lt;assign_stmt&gt;   : ID '[' &lt;expression&gt; ']' '=' &lt;expression&gt;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&lt;expression&gt;    : ADD &lt;expression&gt; &lt;expression&gt;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    | SUB &lt;expression&gt; &lt;expression&gt;</w:t>
      </w:r>
      <w:r>
        <w:rPr>
          <w:rFonts w:ascii="Courier New" w:hAnsi="Courier New"/>
          <w:sz w:val="20"/>
        </w:rPr>
        <w:br/>
        <w:t xml:space="preserve">                | MUL &lt;expression&gt; &lt;expression&gt;</w:t>
      </w:r>
      <w:r>
        <w:rPr>
          <w:rFonts w:ascii="Courier New" w:hAnsi="Courier New"/>
          <w:sz w:val="20"/>
        </w:rPr>
        <w:br/>
        <w:t xml:space="preserve">                | DIV &lt;expression&gt; &lt;expression&gt;</w:t>
      </w:r>
      <w:r>
        <w:rPr>
          <w:rFonts w:ascii="Courier New" w:hAnsi="Courier New"/>
          <w:sz w:val="20"/>
        </w:rPr>
        <w:br/>
        <w:t xml:space="preserve">                | AND &lt;expression&gt; &lt;expression&gt;</w:t>
      </w:r>
      <w:r>
        <w:rPr>
          <w:rFonts w:ascii="Courier New" w:hAnsi="Courier New"/>
          <w:sz w:val="20"/>
        </w:rPr>
        <w:br/>
        <w:t xml:space="preserve">                | OR  &lt;expression&gt; &lt;expression&gt;</w:t>
      </w:r>
      <w:r>
        <w:rPr>
          <w:rFonts w:ascii="Courier New" w:hAnsi="Courier New"/>
          <w:sz w:val="20"/>
        </w:rPr>
        <w:br/>
        <w:t xml:space="preserve">                | EQ  &lt;expression&gt; &lt;expression&gt;</w:t>
      </w:r>
      <w:r>
        <w:rPr>
          <w:rFonts w:ascii="Courier New" w:hAnsi="Courier New"/>
          <w:sz w:val="20"/>
        </w:rPr>
        <w:br/>
        <w:t xml:space="preserve">                | NE  &lt;expression&gt; &lt;expression&gt;</w:t>
      </w:r>
      <w:r>
        <w:rPr>
          <w:rFonts w:ascii="Courier New" w:hAnsi="Courier New"/>
          <w:sz w:val="20"/>
        </w:rPr>
        <w:br/>
        <w:t xml:space="preserve">                | LT  &lt;expression&gt; &lt;expression&gt;</w:t>
      </w:r>
      <w:r>
        <w:rPr>
          <w:rFonts w:ascii="Courier New" w:hAnsi="Courier New"/>
          <w:sz w:val="20"/>
        </w:rPr>
        <w:br/>
        <w:t xml:space="preserve">                | GT  &lt;expression&gt; &lt;expression&gt;</w:t>
      </w:r>
      <w:r>
        <w:rPr>
          <w:rFonts w:ascii="Courier New" w:hAnsi="Courier New"/>
          <w:sz w:val="20"/>
        </w:rPr>
        <w:br/>
        <w:t xml:space="preserve">                | LE  &lt;expression&gt; &lt;expression&gt;</w:t>
      </w:r>
      <w:r>
        <w:rPr>
          <w:rFonts w:ascii="Courier New" w:hAnsi="Courier New"/>
          <w:sz w:val="20"/>
        </w:rPr>
        <w:br/>
        <w:t xml:space="preserve">                | GE  &lt;expression&gt; &lt;expression&gt;</w:t>
      </w:r>
      <w:r>
        <w:rPr>
          <w:rFonts w:ascii="Courier New" w:hAnsi="Courier New"/>
          <w:sz w:val="20"/>
        </w:rPr>
        <w:br/>
        <w:t xml:space="preserve">                | NOT &lt;expression&gt;</w:t>
      </w:r>
      <w:r>
        <w:rPr>
          <w:rFonts w:ascii="Courier New" w:hAnsi="Courier New"/>
          <w:sz w:val="20"/>
        </w:rPr>
        <w:br/>
        <w:t xml:space="preserve">                | SQRT &lt;expression&gt;</w:t>
      </w:r>
      <w:r>
        <w:rPr>
          <w:rFonts w:ascii="Courier New" w:hAnsi="Courier New"/>
          <w:sz w:val="20"/>
        </w:rPr>
        <w:br/>
        <w:t xml:space="preserve">                | ID '=' &lt;expression&gt;</w:t>
      </w:r>
      <w:r>
        <w:rPr>
          <w:rFonts w:ascii="Courier New" w:hAnsi="Courier New"/>
          <w:sz w:val="20"/>
        </w:rPr>
        <w:br/>
        <w:t xml:space="preserve">                | ID</w:t>
      </w:r>
      <w:r>
        <w:rPr>
          <w:rFonts w:ascii="Courier New" w:hAnsi="Courier New"/>
          <w:sz w:val="20"/>
        </w:rPr>
        <w:br/>
        <w:t xml:space="preserve">                | INTEGER_CONST</w:t>
      </w:r>
      <w:r>
        <w:rPr>
          <w:rFonts w:ascii="Courier New" w:hAnsi="Courier New"/>
          <w:sz w:val="20"/>
        </w:rPr>
        <w:br/>
        <w:t xml:space="preserve">                | REAL_CONST</w:t>
      </w:r>
      <w:r>
        <w:rPr>
          <w:rFonts w:ascii="Courier New" w:hAnsi="Courier New"/>
          <w:sz w:val="20"/>
        </w:rPr>
        <w:br/>
        <w:t xml:space="preserve">                | TRUE</w:t>
      </w:r>
      <w:r>
        <w:rPr>
          <w:rFonts w:ascii="Courier New" w:hAnsi="Courier New"/>
          <w:sz w:val="20"/>
        </w:rPr>
        <w:br/>
        <w:t xml:space="preserve">                | FALSE</w:t>
      </w:r>
      <w:r>
        <w:rPr>
          <w:rFonts w:ascii="Courier New" w:hAnsi="Courier New"/>
          <w:sz w:val="20"/>
        </w:rPr>
        <w:br/>
        <w:t xml:space="preserve">                | ID '[' &lt;expression&gt; ']'</w:t>
      </w:r>
      <w:r>
        <w:rPr>
          <w:rFonts w:ascii="Courier New" w:hAnsi="Courier New"/>
          <w:sz w:val="20"/>
        </w:rPr>
        <w:br/>
      </w:r>
    </w:p>
    <w:p w14:paraId="75819513" w14:textId="77777777" w:rsidR="00A56DB1" w:rsidRPr="00FC23E0" w:rsidRDefault="00000000" w:rsidP="00FC23E0">
      <w:pPr>
        <w:pStyle w:val="Heading2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3.2. Устранение конфликтов</w:t>
      </w:r>
    </w:p>
    <w:p w14:paraId="0740F311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Использование строго префиксной нотации для всех операций полностью исключает неоднозначность приоритетов: оператор всегда предшествует операндам, поэтому в грамматике отсутствуют традиционные правила приоритетов. Вложенность выражений управляется исключительно рекурсивными правилами.</w:t>
      </w:r>
    </w:p>
    <w:p w14:paraId="61B97BB6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Конструкция </w:t>
      </w:r>
      <w:r>
        <w:t>assign</w:t>
      </w:r>
      <w:r w:rsidRPr="00FC23E0">
        <w:rPr>
          <w:lang w:val="ru-RU"/>
        </w:rPr>
        <w:t>_</w:t>
      </w:r>
      <w:proofErr w:type="spellStart"/>
      <w:r>
        <w:t>stmt</w:t>
      </w:r>
      <w:proofErr w:type="spellEnd"/>
      <w:r w:rsidRPr="00FC23E0">
        <w:rPr>
          <w:lang w:val="ru-RU"/>
        </w:rPr>
        <w:t xml:space="preserve"> (тело цикла) имеет фиксированную структуру </w:t>
      </w:r>
      <w:r>
        <w:t>ID</w:t>
      </w:r>
      <w:r w:rsidRPr="00FC23E0">
        <w:rPr>
          <w:lang w:val="ru-RU"/>
        </w:rPr>
        <w:t xml:space="preserve"> '[' &lt;</w:t>
      </w:r>
      <w:r>
        <w:t>expression</w:t>
      </w:r>
      <w:r w:rsidRPr="00FC23E0">
        <w:rPr>
          <w:lang w:val="ru-RU"/>
        </w:rPr>
        <w:t>&gt; ']' '=' &lt;</w:t>
      </w:r>
      <w:r>
        <w:t>expression</w:t>
      </w:r>
      <w:r w:rsidRPr="00FC23E0">
        <w:rPr>
          <w:lang w:val="ru-RU"/>
        </w:rPr>
        <w:t xml:space="preserve">&gt;, что позволяет парсеру однозначно отделить её от обычного выражения. Конфликта с </w:t>
      </w:r>
      <w:r>
        <w:t>array</w:t>
      </w:r>
      <w:r w:rsidRPr="00FC23E0">
        <w:rPr>
          <w:lang w:val="ru-RU"/>
        </w:rPr>
        <w:t>_</w:t>
      </w:r>
      <w:r>
        <w:t>ref</w:t>
      </w:r>
      <w:r w:rsidRPr="00FC23E0">
        <w:rPr>
          <w:lang w:val="ru-RU"/>
        </w:rPr>
        <w:t xml:space="preserve"> внутри &lt;</w:t>
      </w:r>
      <w:r>
        <w:t>expression</w:t>
      </w:r>
      <w:r w:rsidRPr="00FC23E0">
        <w:rPr>
          <w:lang w:val="ru-RU"/>
        </w:rPr>
        <w:t xml:space="preserve">&gt; не возникает, так как в контексте тела цикла парсер ожидает именно </w:t>
      </w:r>
      <w:r>
        <w:t>assign</w:t>
      </w:r>
      <w:r w:rsidRPr="00FC23E0">
        <w:rPr>
          <w:lang w:val="ru-RU"/>
        </w:rPr>
        <w:t>_</w:t>
      </w:r>
      <w:proofErr w:type="spellStart"/>
      <w:r>
        <w:t>stmt</w:t>
      </w:r>
      <w:proofErr w:type="spellEnd"/>
      <w:r w:rsidRPr="00FC23E0">
        <w:rPr>
          <w:lang w:val="ru-RU"/>
        </w:rPr>
        <w:t>.</w:t>
      </w:r>
    </w:p>
    <w:p w14:paraId="23CBD939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Парсер, построенный на основе </w:t>
      </w:r>
      <w:r>
        <w:t>LALR</w:t>
      </w:r>
      <w:r w:rsidRPr="00FC23E0">
        <w:rPr>
          <w:lang w:val="ru-RU"/>
        </w:rPr>
        <w:t xml:space="preserve">-грамматики библиотекой </w:t>
      </w:r>
      <w:r>
        <w:t>PLY</w:t>
      </w:r>
      <w:r w:rsidRPr="00FC23E0">
        <w:rPr>
          <w:lang w:val="ru-RU"/>
        </w:rPr>
        <w:t xml:space="preserve"> (</w:t>
      </w:r>
      <w:proofErr w:type="gramStart"/>
      <w:r>
        <w:t>ply</w:t>
      </w:r>
      <w:r w:rsidRPr="00FC23E0">
        <w:rPr>
          <w:lang w:val="ru-RU"/>
        </w:rPr>
        <w:t>.</w:t>
      </w:r>
      <w:proofErr w:type="spellStart"/>
      <w:r>
        <w:t>yacc</w:t>
      </w:r>
      <w:proofErr w:type="spellEnd"/>
      <w:proofErr w:type="gramEnd"/>
      <w:r w:rsidRPr="00FC23E0">
        <w:rPr>
          <w:lang w:val="ru-RU"/>
        </w:rPr>
        <w:t>), не генерирует предупреждений о конфликтах сдвига/свёртки.</w:t>
      </w:r>
    </w:p>
    <w:p w14:paraId="5E592CF5" w14:textId="77777777" w:rsidR="00A56DB1" w:rsidRPr="00FC23E0" w:rsidRDefault="00000000" w:rsidP="00FC23E0">
      <w:pPr>
        <w:pStyle w:val="Heading2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3.3. Диагностика и локализация ошибок</w:t>
      </w:r>
    </w:p>
    <w:p w14:paraId="1E1E9743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Лексические ошибки (недопустимый символ, превышение допустимой длины идентификатора) фиксируются с выводом сообщения, содержащего проблемный символ/лексему и номер строки. Ошибочный токен пропускается, анализ продолжается.</w:t>
      </w:r>
    </w:p>
    <w:p w14:paraId="169D9A2B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Синтаксические ошибки перехватываются функцией </w:t>
      </w:r>
      <w:r>
        <w:t>p</w:t>
      </w:r>
      <w:r w:rsidRPr="00FC23E0">
        <w:rPr>
          <w:lang w:val="ru-RU"/>
        </w:rPr>
        <w:t>_</w:t>
      </w:r>
      <w:r>
        <w:t>error</w:t>
      </w:r>
      <w:r w:rsidRPr="00FC23E0">
        <w:rPr>
          <w:lang w:val="ru-RU"/>
        </w:rPr>
        <w:t xml:space="preserve">, определённой в парсере. Выводится сообщение с указанием токена, на котором возникла ошибка, и (при наличии) номера строки. После ошибки парсер пытается продолжить разбор, однако корректность последующего </w:t>
      </w:r>
      <w:r>
        <w:t>AST</w:t>
      </w:r>
      <w:r w:rsidRPr="00FC23E0">
        <w:rPr>
          <w:lang w:val="ru-RU"/>
        </w:rPr>
        <w:t xml:space="preserve"> не гарантируется.</w:t>
      </w:r>
    </w:p>
    <w:p w14:paraId="37301945" w14:textId="77777777" w:rsidR="00A56DB1" w:rsidRPr="00FC23E0" w:rsidRDefault="00000000" w:rsidP="00FC23E0">
      <w:pPr>
        <w:pStyle w:val="Heading1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lastRenderedPageBreak/>
        <w:t>4. Примеры входных текстов</w:t>
      </w:r>
    </w:p>
    <w:p w14:paraId="4B464801" w14:textId="77777777" w:rsidR="00A56DB1" w:rsidRPr="00FC23E0" w:rsidRDefault="00000000" w:rsidP="00FC23E0">
      <w:pPr>
        <w:pStyle w:val="Heading2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4.1. Корректные примеры</w:t>
      </w:r>
    </w:p>
    <w:p w14:paraId="62452355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 xml:space="preserve">В таблице 2 приведены примеры входных строк и соответствующий им выходной фрагмент на </w:t>
      </w:r>
      <w:r>
        <w:t>C</w:t>
      </w:r>
      <w:r w:rsidRPr="00FC23E0">
        <w:rPr>
          <w:lang w:val="ru-RU"/>
        </w:rPr>
        <w:t>. Во всех случаях компиляция проходит успешно.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DB1" w14:paraId="7FA05E2A" w14:textId="77777777">
        <w:trPr>
          <w:jc w:val="center"/>
        </w:trPr>
        <w:tc>
          <w:tcPr>
            <w:tcW w:w="2880" w:type="dxa"/>
          </w:tcPr>
          <w:p w14:paraId="11694CF9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880" w:type="dxa"/>
          </w:tcPr>
          <w:p w14:paraId="0FBA9ED0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Входная строка</w:t>
            </w:r>
          </w:p>
        </w:tc>
        <w:tc>
          <w:tcPr>
            <w:tcW w:w="2880" w:type="dxa"/>
          </w:tcPr>
          <w:p w14:paraId="056B4771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Выходной C-фрагмент</w:t>
            </w:r>
          </w:p>
        </w:tc>
      </w:tr>
      <w:tr w:rsidR="00A56DB1" w14:paraId="1A38FE29" w14:textId="77777777">
        <w:trPr>
          <w:jc w:val="center"/>
        </w:trPr>
        <w:tc>
          <w:tcPr>
            <w:tcW w:w="2880" w:type="dxa"/>
          </w:tcPr>
          <w:p w14:paraId="4649603A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07FD6B5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 = 0 for lt i 10 i = add i 1 a[i] = mul i 2</w:t>
            </w:r>
          </w:p>
        </w:tc>
        <w:tc>
          <w:tcPr>
            <w:tcW w:w="2880" w:type="dxa"/>
          </w:tcPr>
          <w:p w14:paraId="200C7D8B" w14:textId="77777777" w:rsidR="00A56DB1" w:rsidRDefault="00000000" w:rsidP="00FC23E0">
            <w:pPr>
              <w:spacing w:line="360" w:lineRule="auto"/>
            </w:pPr>
            <w:r>
              <w:rPr>
                <w:rFonts w:ascii="Courier New" w:hAnsi="Courier New"/>
                <w:sz w:val="18"/>
              </w:rPr>
              <w:t>for (i = 0; (i &lt; 10); i = (i + 1)) {</w:t>
            </w:r>
            <w:r>
              <w:rPr>
                <w:rFonts w:ascii="Courier New" w:hAnsi="Courier New"/>
                <w:sz w:val="18"/>
              </w:rPr>
              <w:br/>
              <w:t xml:space="preserve">    a[i] = (i * 2);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  <w:tr w:rsidR="00A56DB1" w14:paraId="73F949EC" w14:textId="77777777">
        <w:trPr>
          <w:jc w:val="center"/>
        </w:trPr>
        <w:tc>
          <w:tcPr>
            <w:tcW w:w="2880" w:type="dxa"/>
          </w:tcPr>
          <w:p w14:paraId="177B3B5F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6DA16222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n = 5 for ne n 0 n = sub n 1 arr[ sub n 1 ] = div 10 n</w:t>
            </w:r>
          </w:p>
        </w:tc>
        <w:tc>
          <w:tcPr>
            <w:tcW w:w="2880" w:type="dxa"/>
          </w:tcPr>
          <w:p w14:paraId="633E9C26" w14:textId="77777777" w:rsidR="00A56DB1" w:rsidRDefault="00000000" w:rsidP="00FC23E0">
            <w:pPr>
              <w:spacing w:line="360" w:lineRule="auto"/>
            </w:pPr>
            <w:r>
              <w:rPr>
                <w:rFonts w:ascii="Courier New" w:hAnsi="Courier New"/>
                <w:sz w:val="18"/>
              </w:rPr>
              <w:t>for (n = 5; (n != 0); n = (n - 1)) {</w:t>
            </w:r>
            <w:r>
              <w:rPr>
                <w:rFonts w:ascii="Courier New" w:hAnsi="Courier New"/>
                <w:sz w:val="18"/>
              </w:rPr>
              <w:br/>
              <w:t xml:space="preserve">    arr[(n - 1)] = (10 / n);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  <w:tr w:rsidR="00A56DB1" w14:paraId="0128393A" w14:textId="77777777">
        <w:trPr>
          <w:jc w:val="center"/>
        </w:trPr>
        <w:tc>
          <w:tcPr>
            <w:tcW w:w="2880" w:type="dxa"/>
          </w:tcPr>
          <w:p w14:paraId="3D95E70F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3ACDFBE6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x = 1.5e2 for and gt x 100 lt x 200 x = add x 0.5 data[ sqrt x ] = not false</w:t>
            </w:r>
          </w:p>
        </w:tc>
        <w:tc>
          <w:tcPr>
            <w:tcW w:w="2880" w:type="dxa"/>
          </w:tcPr>
          <w:p w14:paraId="0B456B0B" w14:textId="77777777" w:rsidR="00A56DB1" w:rsidRDefault="00000000" w:rsidP="00FC23E0">
            <w:pPr>
              <w:spacing w:line="360" w:lineRule="auto"/>
            </w:pPr>
            <w:r>
              <w:rPr>
                <w:rFonts w:ascii="Courier New" w:hAnsi="Courier New"/>
                <w:sz w:val="18"/>
              </w:rPr>
              <w:t>for (x = 150.0; ((x &gt; 100) &amp;&amp; (x &lt; 200)); x = (x + 0.5)) {</w:t>
            </w:r>
            <w:r>
              <w:rPr>
                <w:rFonts w:ascii="Courier New" w:hAnsi="Courier New"/>
                <w:sz w:val="18"/>
              </w:rPr>
              <w:br/>
              <w:t xml:space="preserve">    data[sqrt(x)] = !(0);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  <w:tr w:rsidR="00A56DB1" w14:paraId="28890E21" w14:textId="77777777">
        <w:trPr>
          <w:jc w:val="center"/>
        </w:trPr>
        <w:tc>
          <w:tcPr>
            <w:tcW w:w="2880" w:type="dxa"/>
          </w:tcPr>
          <w:p w14:paraId="7F280A55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3E215BC9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k = 0 for lt mul k 3 30 k = add k 1 b[k] = add mul 2 k div k 2</w:t>
            </w:r>
          </w:p>
        </w:tc>
        <w:tc>
          <w:tcPr>
            <w:tcW w:w="2880" w:type="dxa"/>
          </w:tcPr>
          <w:p w14:paraId="20CB0B9B" w14:textId="77777777" w:rsidR="00A56DB1" w:rsidRDefault="00000000" w:rsidP="00FC23E0">
            <w:pPr>
              <w:spacing w:line="360" w:lineRule="auto"/>
            </w:pPr>
            <w:r>
              <w:rPr>
                <w:rFonts w:ascii="Courier New" w:hAnsi="Courier New"/>
                <w:sz w:val="18"/>
              </w:rPr>
              <w:t>for (k = 0; ((k * 3) &lt; 30); k = (k + 1)) {</w:t>
            </w:r>
            <w:r>
              <w:rPr>
                <w:rFonts w:ascii="Courier New" w:hAnsi="Courier New"/>
                <w:sz w:val="18"/>
              </w:rPr>
              <w:br/>
              <w:t xml:space="preserve">    b[k] = ((2 * k) + (k / 2));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  <w:tr w:rsidR="00A56DB1" w14:paraId="2A98DD00" w14:textId="77777777">
        <w:trPr>
          <w:jc w:val="center"/>
        </w:trPr>
        <w:tc>
          <w:tcPr>
            <w:tcW w:w="2880" w:type="dxa"/>
          </w:tcPr>
          <w:p w14:paraId="2CEFD325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0783ED0A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a = 0 for lt a 3 a = add a 1 x[a] = a b = 10 for gt b 0 b = sub b 1 y[b] = b</w:t>
            </w:r>
          </w:p>
        </w:tc>
        <w:tc>
          <w:tcPr>
            <w:tcW w:w="2880" w:type="dxa"/>
          </w:tcPr>
          <w:p w14:paraId="6B294DC1" w14:textId="77777777" w:rsidR="00A56DB1" w:rsidRDefault="00000000" w:rsidP="00FC23E0">
            <w:pPr>
              <w:spacing w:line="360" w:lineRule="auto"/>
            </w:pPr>
            <w:r>
              <w:rPr>
                <w:rFonts w:ascii="Courier New" w:hAnsi="Courier New"/>
                <w:sz w:val="18"/>
              </w:rPr>
              <w:t>for (a = 0; (a &lt; 3); a = (a + 1)) {</w:t>
            </w:r>
            <w:r>
              <w:rPr>
                <w:rFonts w:ascii="Courier New" w:hAnsi="Courier New"/>
                <w:sz w:val="18"/>
              </w:rPr>
              <w:br/>
              <w:t xml:space="preserve">    x[a] = a;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  <w:t>for (b = 10; (b &gt; 0); b = (b - 1)) {</w:t>
            </w:r>
            <w:r>
              <w:rPr>
                <w:rFonts w:ascii="Courier New" w:hAnsi="Courier New"/>
                <w:sz w:val="18"/>
              </w:rPr>
              <w:br/>
              <w:t xml:space="preserve">    y[b] = b;</w:t>
            </w:r>
            <w:r>
              <w:rPr>
                <w:rFonts w:ascii="Courier New" w:hAnsi="Courier New"/>
                <w:sz w:val="18"/>
              </w:rPr>
              <w:br/>
              <w:t>}</w:t>
            </w:r>
            <w:r>
              <w:rPr>
                <w:rFonts w:ascii="Courier New" w:hAnsi="Courier New"/>
                <w:sz w:val="18"/>
              </w:rPr>
              <w:br/>
            </w:r>
          </w:p>
        </w:tc>
      </w:tr>
    </w:tbl>
    <w:p w14:paraId="45631474" w14:textId="77777777" w:rsidR="00A56DB1" w:rsidRPr="00FC23E0" w:rsidRDefault="00000000" w:rsidP="00FC23E0">
      <w:pPr>
        <w:spacing w:line="360" w:lineRule="auto"/>
        <w:jc w:val="center"/>
        <w:rPr>
          <w:lang w:val="ru-RU"/>
        </w:rPr>
      </w:pPr>
      <w:r w:rsidRPr="00FC23E0">
        <w:rPr>
          <w:i/>
          <w:lang w:val="ru-RU"/>
        </w:rPr>
        <w:t>Таблица 2 – Корректные входные данные и результат трансляции</w:t>
      </w:r>
    </w:p>
    <w:p w14:paraId="05147C9D" w14:textId="77777777" w:rsidR="00A56DB1" w:rsidRPr="00FC23E0" w:rsidRDefault="00000000" w:rsidP="00FC23E0">
      <w:pPr>
        <w:pStyle w:val="Heading2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lastRenderedPageBreak/>
        <w:t>4.2. Ошибочные примеры</w:t>
      </w:r>
    </w:p>
    <w:p w14:paraId="7DFD37AC" w14:textId="77777777" w:rsidR="00A56DB1" w:rsidRPr="00FC23E0" w:rsidRDefault="00000000" w:rsidP="00FC23E0">
      <w:pPr>
        <w:spacing w:line="360" w:lineRule="auto"/>
        <w:rPr>
          <w:lang w:val="ru-RU"/>
        </w:rPr>
      </w:pPr>
      <w:r w:rsidRPr="00FC23E0">
        <w:rPr>
          <w:lang w:val="ru-RU"/>
        </w:rPr>
        <w:t>В таблице 3 приведены входные строки, содержащие ошибки, и реакция компилятора.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6DB1" w14:paraId="1CF5E176" w14:textId="77777777">
        <w:trPr>
          <w:jc w:val="center"/>
        </w:trPr>
        <w:tc>
          <w:tcPr>
            <w:tcW w:w="2880" w:type="dxa"/>
          </w:tcPr>
          <w:p w14:paraId="764DBADD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880" w:type="dxa"/>
          </w:tcPr>
          <w:p w14:paraId="1F06BA61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Входная строка</w:t>
            </w:r>
          </w:p>
        </w:tc>
        <w:tc>
          <w:tcPr>
            <w:tcW w:w="2880" w:type="dxa"/>
          </w:tcPr>
          <w:p w14:paraId="6028EC16" w14:textId="77777777" w:rsidR="00A56DB1" w:rsidRDefault="00000000" w:rsidP="00FC23E0">
            <w:pPr>
              <w:spacing w:line="360" w:lineRule="auto"/>
            </w:pPr>
            <w:r>
              <w:rPr>
                <w:b/>
                <w:sz w:val="20"/>
              </w:rPr>
              <w:t>Ожидаемое поведение / сообщения</w:t>
            </w:r>
          </w:p>
        </w:tc>
      </w:tr>
      <w:tr w:rsidR="00A56DB1" w14:paraId="2EEA2BC0" w14:textId="77777777">
        <w:trPr>
          <w:jc w:val="center"/>
        </w:trPr>
        <w:tc>
          <w:tcPr>
            <w:tcW w:w="2880" w:type="dxa"/>
          </w:tcPr>
          <w:p w14:paraId="1FD71AB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1A280CA9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longident = 1 for lt i 5 i = add i 1 arr[i] = 0</w:t>
            </w:r>
          </w:p>
        </w:tc>
        <w:tc>
          <w:tcPr>
            <w:tcW w:w="2880" w:type="dxa"/>
          </w:tcPr>
          <w:p w14:paraId="0D7A7BC0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Lexer error: identifier 'longident' too long (max 8 chars)</w:t>
            </w:r>
            <w:r>
              <w:rPr>
                <w:sz w:val="20"/>
              </w:rPr>
              <w:br/>
              <w:t>Далее – синтаксическая ошибка, в C-коде инициализация искажена.</w:t>
            </w:r>
          </w:p>
        </w:tc>
      </w:tr>
      <w:tr w:rsidR="00A56DB1" w:rsidRPr="00FC23E0" w14:paraId="6F760677" w14:textId="77777777">
        <w:trPr>
          <w:jc w:val="center"/>
        </w:trPr>
        <w:tc>
          <w:tcPr>
            <w:tcW w:w="2880" w:type="dxa"/>
          </w:tcPr>
          <w:p w14:paraId="689D24A9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6F946545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 = 0 for i 10 i = add i 1 a[i] = 0</w:t>
            </w:r>
          </w:p>
        </w:tc>
        <w:tc>
          <w:tcPr>
            <w:tcW w:w="2880" w:type="dxa"/>
          </w:tcPr>
          <w:p w14:paraId="2AFE0E44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>
              <w:rPr>
                <w:sz w:val="20"/>
              </w:rPr>
              <w:t>Syntax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error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at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token</w:t>
            </w:r>
            <w:r w:rsidRPr="00FC23E0">
              <w:rPr>
                <w:sz w:val="20"/>
                <w:lang w:val="ru-RU"/>
              </w:rPr>
              <w:t xml:space="preserve"> '=' (</w:t>
            </w:r>
            <w:r>
              <w:rPr>
                <w:sz w:val="20"/>
              </w:rPr>
              <w:t>line</w:t>
            </w:r>
            <w:r w:rsidRPr="00FC23E0">
              <w:rPr>
                <w:sz w:val="20"/>
                <w:lang w:val="ru-RU"/>
              </w:rPr>
              <w:t xml:space="preserve"> 1)</w:t>
            </w:r>
            <w:r w:rsidRPr="00FC23E0">
              <w:rPr>
                <w:sz w:val="20"/>
                <w:lang w:val="ru-RU"/>
              </w:rPr>
              <w:br/>
              <w:t>Пропущена операция сравнения – парсер не может построить цикл.</w:t>
            </w:r>
          </w:p>
        </w:tc>
      </w:tr>
      <w:tr w:rsidR="00A56DB1" w:rsidRPr="00FC23E0" w14:paraId="5FA4DC8C" w14:textId="77777777">
        <w:trPr>
          <w:jc w:val="center"/>
        </w:trPr>
        <w:tc>
          <w:tcPr>
            <w:tcW w:w="2880" w:type="dxa"/>
          </w:tcPr>
          <w:p w14:paraId="1DE2F32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2697C736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 = 0 for lt i 10 a[i] = i</w:t>
            </w:r>
          </w:p>
        </w:tc>
        <w:tc>
          <w:tcPr>
            <w:tcW w:w="2880" w:type="dxa"/>
          </w:tcPr>
          <w:p w14:paraId="27C22F7F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>
              <w:rPr>
                <w:sz w:val="20"/>
              </w:rPr>
              <w:t>Syntax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error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at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token</w:t>
            </w:r>
            <w:r w:rsidRPr="00FC23E0">
              <w:rPr>
                <w:sz w:val="20"/>
                <w:lang w:val="ru-RU"/>
              </w:rPr>
              <w:t xml:space="preserve"> '=' (</w:t>
            </w:r>
            <w:r>
              <w:rPr>
                <w:sz w:val="20"/>
              </w:rPr>
              <w:t>line</w:t>
            </w:r>
            <w:r w:rsidRPr="00FC23E0">
              <w:rPr>
                <w:sz w:val="20"/>
                <w:lang w:val="ru-RU"/>
              </w:rPr>
              <w:t xml:space="preserve"> 1)</w:t>
            </w:r>
            <w:r w:rsidRPr="00FC23E0">
              <w:rPr>
                <w:sz w:val="20"/>
                <w:lang w:val="ru-RU"/>
              </w:rPr>
              <w:br/>
              <w:t>Отсутствует выражение итерации.</w:t>
            </w:r>
          </w:p>
        </w:tc>
      </w:tr>
      <w:tr w:rsidR="00A56DB1" w14:paraId="2FFEA2A8" w14:textId="77777777">
        <w:trPr>
          <w:jc w:val="center"/>
        </w:trPr>
        <w:tc>
          <w:tcPr>
            <w:tcW w:w="2880" w:type="dxa"/>
          </w:tcPr>
          <w:p w14:paraId="52ADD6A7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72109ECE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 = 0 for lt i 10 i = add i 1 arr[i] =</w:t>
            </w:r>
          </w:p>
        </w:tc>
        <w:tc>
          <w:tcPr>
            <w:tcW w:w="2880" w:type="dxa"/>
          </w:tcPr>
          <w:p w14:paraId="02A93263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Syntax error at end of input</w:t>
            </w:r>
            <w:r>
              <w:rPr>
                <w:sz w:val="20"/>
              </w:rPr>
              <w:br/>
              <w:t>Незавершённое присваивание.</w:t>
            </w:r>
          </w:p>
        </w:tc>
      </w:tr>
      <w:tr w:rsidR="00A56DB1" w:rsidRPr="00FC23E0" w14:paraId="79CBCEBA" w14:textId="77777777">
        <w:trPr>
          <w:jc w:val="center"/>
        </w:trPr>
        <w:tc>
          <w:tcPr>
            <w:tcW w:w="2880" w:type="dxa"/>
          </w:tcPr>
          <w:p w14:paraId="56B2E4B1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27FC4D18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x = 1.2.3 for lt x 5 x = add x 1 a[0] = x</w:t>
            </w:r>
          </w:p>
        </w:tc>
        <w:tc>
          <w:tcPr>
            <w:tcW w:w="2880" w:type="dxa"/>
          </w:tcPr>
          <w:p w14:paraId="15264FB0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>
              <w:rPr>
                <w:sz w:val="20"/>
              </w:rPr>
              <w:t>Syntax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error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at</w:t>
            </w:r>
            <w:r w:rsidRPr="00FC23E0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token</w:t>
            </w:r>
            <w:r w:rsidRPr="00FC23E0">
              <w:rPr>
                <w:sz w:val="20"/>
                <w:lang w:val="ru-RU"/>
              </w:rPr>
              <w:t xml:space="preserve"> '=' (</w:t>
            </w:r>
            <w:r>
              <w:rPr>
                <w:sz w:val="20"/>
              </w:rPr>
              <w:t>line</w:t>
            </w:r>
            <w:r w:rsidRPr="00FC23E0">
              <w:rPr>
                <w:sz w:val="20"/>
                <w:lang w:val="ru-RU"/>
              </w:rPr>
              <w:t xml:space="preserve"> 1)</w:t>
            </w:r>
            <w:r w:rsidRPr="00FC23E0">
              <w:rPr>
                <w:sz w:val="20"/>
                <w:lang w:val="ru-RU"/>
              </w:rPr>
              <w:br/>
            </w:r>
            <w:proofErr w:type="spellStart"/>
            <w:r w:rsidRPr="00FC23E0">
              <w:rPr>
                <w:sz w:val="20"/>
                <w:lang w:val="ru-RU"/>
              </w:rPr>
              <w:t>Лексер</w:t>
            </w:r>
            <w:proofErr w:type="spellEnd"/>
            <w:r w:rsidRPr="00FC23E0">
              <w:rPr>
                <w:sz w:val="20"/>
                <w:lang w:val="ru-RU"/>
              </w:rPr>
              <w:t xml:space="preserve"> не распознаёт число с двумя точками как одну лексему.</w:t>
            </w:r>
          </w:p>
        </w:tc>
      </w:tr>
      <w:tr w:rsidR="00A56DB1" w:rsidRPr="00FC23E0" w14:paraId="4CC9BD16" w14:textId="77777777">
        <w:trPr>
          <w:jc w:val="center"/>
        </w:trPr>
        <w:tc>
          <w:tcPr>
            <w:tcW w:w="2880" w:type="dxa"/>
          </w:tcPr>
          <w:p w14:paraId="1AC6B3D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53ED820A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i = 0 for less i 10 i = add i 1 a[i] = i</w:t>
            </w:r>
          </w:p>
        </w:tc>
        <w:tc>
          <w:tcPr>
            <w:tcW w:w="2880" w:type="dxa"/>
          </w:tcPr>
          <w:p w14:paraId="59A2920C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>
              <w:rPr>
                <w:sz w:val="20"/>
              </w:rPr>
              <w:t>less</w:t>
            </w:r>
            <w:r w:rsidRPr="00FC23E0">
              <w:rPr>
                <w:sz w:val="20"/>
                <w:lang w:val="ru-RU"/>
              </w:rPr>
              <w:t xml:space="preserve"> распознаётся как </w:t>
            </w:r>
            <w:r>
              <w:rPr>
                <w:sz w:val="20"/>
              </w:rPr>
              <w:t>ID</w:t>
            </w:r>
            <w:r w:rsidRPr="00FC23E0">
              <w:rPr>
                <w:sz w:val="20"/>
                <w:lang w:val="ru-RU"/>
              </w:rPr>
              <w:t xml:space="preserve">, а не оператор; ошибка в структуре </w:t>
            </w:r>
            <w:r>
              <w:rPr>
                <w:sz w:val="20"/>
              </w:rPr>
              <w:t>for</w:t>
            </w:r>
            <w:r w:rsidRPr="00FC23E0">
              <w:rPr>
                <w:sz w:val="20"/>
                <w:lang w:val="ru-RU"/>
              </w:rPr>
              <w:t>.</w:t>
            </w:r>
          </w:p>
        </w:tc>
      </w:tr>
      <w:tr w:rsidR="00A56DB1" w:rsidRPr="00FC23E0" w14:paraId="52D540AC" w14:textId="77777777">
        <w:trPr>
          <w:jc w:val="center"/>
        </w:trPr>
        <w:tc>
          <w:tcPr>
            <w:tcW w:w="2880" w:type="dxa"/>
          </w:tcPr>
          <w:p w14:paraId="7267CFF4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13A1B11D" w14:textId="77777777" w:rsidR="00A56DB1" w:rsidRDefault="00000000" w:rsidP="00FC23E0">
            <w:pPr>
              <w:spacing w:line="360" w:lineRule="auto"/>
            </w:pPr>
            <w:r>
              <w:rPr>
                <w:sz w:val="20"/>
              </w:rPr>
              <w:t>for = 0 for lt for 10 for = add for 1 arr[for] = for</w:t>
            </w:r>
          </w:p>
        </w:tc>
        <w:tc>
          <w:tcPr>
            <w:tcW w:w="2880" w:type="dxa"/>
          </w:tcPr>
          <w:p w14:paraId="3D14678C" w14:textId="77777777" w:rsidR="00A56DB1" w:rsidRPr="00FC23E0" w:rsidRDefault="00000000" w:rsidP="00FC23E0">
            <w:pPr>
              <w:spacing w:line="360" w:lineRule="auto"/>
              <w:rPr>
                <w:lang w:val="ru-RU"/>
              </w:rPr>
            </w:pPr>
            <w:r w:rsidRPr="00FC23E0">
              <w:rPr>
                <w:sz w:val="20"/>
                <w:lang w:val="ru-RU"/>
              </w:rPr>
              <w:t xml:space="preserve">Ключевое слово </w:t>
            </w:r>
            <w:r>
              <w:rPr>
                <w:sz w:val="20"/>
              </w:rPr>
              <w:t>for</w:t>
            </w:r>
            <w:r w:rsidRPr="00FC23E0">
              <w:rPr>
                <w:sz w:val="20"/>
                <w:lang w:val="ru-RU"/>
              </w:rPr>
              <w:t xml:space="preserve"> нельзя использовать как идентификатор; возникает ошибка структуры.</w:t>
            </w:r>
          </w:p>
        </w:tc>
      </w:tr>
    </w:tbl>
    <w:p w14:paraId="5A1EE604" w14:textId="77777777" w:rsidR="00A56DB1" w:rsidRPr="00FC23E0" w:rsidRDefault="00000000" w:rsidP="00FC23E0">
      <w:pPr>
        <w:spacing w:line="360" w:lineRule="auto"/>
        <w:jc w:val="center"/>
        <w:rPr>
          <w:lang w:val="ru-RU"/>
        </w:rPr>
      </w:pPr>
      <w:r w:rsidRPr="00FC23E0">
        <w:rPr>
          <w:i/>
          <w:lang w:val="ru-RU"/>
        </w:rPr>
        <w:t>Таблица 3 – Ошибочные входные данные и диагностические сообщения</w:t>
      </w:r>
    </w:p>
    <w:p w14:paraId="6E6B17FE" w14:textId="77777777" w:rsidR="00A56DB1" w:rsidRPr="00FC23E0" w:rsidRDefault="00000000" w:rsidP="00FC23E0">
      <w:pPr>
        <w:pStyle w:val="Heading1"/>
        <w:spacing w:line="360" w:lineRule="auto"/>
        <w:rPr>
          <w:lang w:val="ru-RU"/>
        </w:rPr>
      </w:pPr>
      <w:r w:rsidRPr="00FC23E0">
        <w:rPr>
          <w:rFonts w:ascii="Times New Roman" w:hAnsi="Times New Roman"/>
          <w:lang w:val="ru-RU"/>
        </w:rPr>
        <w:t>5. Заключение</w:t>
      </w:r>
    </w:p>
    <w:p w14:paraId="1D8464BC" w14:textId="77777777" w:rsidR="00A56DB1" w:rsidRDefault="00000000" w:rsidP="00FC23E0">
      <w:pPr>
        <w:spacing w:line="360" w:lineRule="auto"/>
      </w:pPr>
      <w:r w:rsidRPr="00FC23E0">
        <w:rPr>
          <w:lang w:val="ru-RU"/>
        </w:rPr>
        <w:t xml:space="preserve">Разработанный компилятор полностью удовлетворяет заданным требованиям: реализованы лексический, синтаксический анализ и генерация кода на </w:t>
      </w:r>
      <w:r>
        <w:t>C</w:t>
      </w:r>
      <w:r w:rsidRPr="00FC23E0">
        <w:rPr>
          <w:lang w:val="ru-RU"/>
        </w:rPr>
        <w:t xml:space="preserve">. Поддерживаются все предписанные типы операций, префиксная форма записи, неограниченная вложенность выражений, индекс-выражение, вещественные константы с порядком и ограничение длины идентификаторов. </w:t>
      </w:r>
      <w:proofErr w:type="spellStart"/>
      <w:r>
        <w:t>Обеспечена</w:t>
      </w:r>
      <w:proofErr w:type="spellEnd"/>
      <w:r>
        <w:t xml:space="preserve"> </w:t>
      </w:r>
      <w:proofErr w:type="spellStart"/>
      <w:r>
        <w:t>диагностика</w:t>
      </w:r>
      <w:proofErr w:type="spellEnd"/>
      <w:r>
        <w:t xml:space="preserve"> </w:t>
      </w:r>
      <w:proofErr w:type="spellStart"/>
      <w:r>
        <w:t>лексических</w:t>
      </w:r>
      <w:proofErr w:type="spellEnd"/>
      <w:r>
        <w:t xml:space="preserve"> и синтаксических ошибок.</w:t>
      </w:r>
    </w:p>
    <w:sectPr w:rsidR="00A56DB1" w:rsidSect="00FC23E0">
      <w:pgSz w:w="12240" w:h="15840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844366">
    <w:abstractNumId w:val="8"/>
  </w:num>
  <w:num w:numId="2" w16cid:durableId="1944608034">
    <w:abstractNumId w:val="6"/>
  </w:num>
  <w:num w:numId="3" w16cid:durableId="602306434">
    <w:abstractNumId w:val="5"/>
  </w:num>
  <w:num w:numId="4" w16cid:durableId="1075972412">
    <w:abstractNumId w:val="4"/>
  </w:num>
  <w:num w:numId="5" w16cid:durableId="1323849045">
    <w:abstractNumId w:val="7"/>
  </w:num>
  <w:num w:numId="6" w16cid:durableId="772630761">
    <w:abstractNumId w:val="3"/>
  </w:num>
  <w:num w:numId="7" w16cid:durableId="1368721630">
    <w:abstractNumId w:val="2"/>
  </w:num>
  <w:num w:numId="8" w16cid:durableId="455679255">
    <w:abstractNumId w:val="1"/>
  </w:num>
  <w:num w:numId="9" w16cid:durableId="170151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BFA"/>
    <w:rsid w:val="00A56DB1"/>
    <w:rsid w:val="00AA1D8D"/>
    <w:rsid w:val="00B47730"/>
    <w:rsid w:val="00CB0664"/>
    <w:rsid w:val="00FC23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AEBC4B"/>
  <w14:defaultImageDpi w14:val="300"/>
  <w15:docId w15:val="{4A726925-5191-45C4-9522-02CA66D1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39"/>
    <w:rsid w:val="00FC23E0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1347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Osipov Michael</cp:lastModifiedBy>
  <cp:revision>3</cp:revision>
  <dcterms:created xsi:type="dcterms:W3CDTF">2013-12-23T23:15:00Z</dcterms:created>
  <dcterms:modified xsi:type="dcterms:W3CDTF">2026-05-22T19:52:00Z</dcterms:modified>
  <cp:category/>
</cp:coreProperties>
</file>