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F9A" w:rsidRPr="00AB2130" w:rsidRDefault="00364F9A" w:rsidP="00AB2130">
      <w:pPr>
        <w:spacing w:line="276" w:lineRule="auto"/>
        <w:rPr>
          <w:rFonts w:ascii="Arial" w:hAnsi="Arial" w:cs="Arial"/>
        </w:rPr>
      </w:pPr>
    </w:p>
    <w:p w:rsidR="00364F9A" w:rsidRPr="00AB2130" w:rsidRDefault="00364F9A" w:rsidP="00AB2130">
      <w:pPr>
        <w:spacing w:after="240" w:line="276" w:lineRule="auto"/>
        <w:jc w:val="center"/>
        <w:rPr>
          <w:rFonts w:ascii="Arial" w:hAnsi="Arial" w:cs="Arial"/>
          <w:b/>
          <w:color w:val="646363"/>
          <w:sz w:val="72"/>
          <w:szCs w:val="40"/>
        </w:rPr>
      </w:pPr>
      <w:r w:rsidRPr="00AB2130">
        <w:rPr>
          <w:rFonts w:ascii="Arial" w:hAnsi="Arial" w:cs="Arial"/>
          <w:b/>
          <w:color w:val="646363"/>
          <w:sz w:val="72"/>
          <w:szCs w:val="40"/>
        </w:rPr>
        <w:t>VISIO II Export Suitcase</w:t>
      </w:r>
    </w:p>
    <w:p w:rsidR="00364F9A" w:rsidRPr="00AB2130" w:rsidRDefault="00364F9A" w:rsidP="00AB2130">
      <w:pPr>
        <w:spacing w:after="240" w:line="276" w:lineRule="auto"/>
        <w:jc w:val="center"/>
        <w:rPr>
          <w:rFonts w:ascii="Arial" w:hAnsi="Arial" w:cs="Arial"/>
          <w:b/>
          <w:color w:val="6AAC3C"/>
          <w:sz w:val="32"/>
          <w:szCs w:val="40"/>
        </w:rPr>
      </w:pPr>
      <w:r w:rsidRPr="00AB2130">
        <w:rPr>
          <w:rFonts w:ascii="Arial" w:hAnsi="Arial" w:cs="Arial"/>
          <w:b/>
          <w:bCs/>
          <w:color w:val="6AAC3C"/>
          <w:sz w:val="32"/>
          <w:szCs w:val="40"/>
        </w:rPr>
        <w:t>Development and upgrade of a suitcase embedded software</w:t>
      </w:r>
    </w:p>
    <w:p w:rsidR="00364F9A" w:rsidRPr="00AB2130" w:rsidRDefault="00364F9A" w:rsidP="00AB2130">
      <w:pPr>
        <w:spacing w:after="240" w:line="276" w:lineRule="auto"/>
        <w:rPr>
          <w:rFonts w:ascii="Arial" w:hAnsi="Arial" w:cs="Arial"/>
          <w:b/>
          <w:color w:val="6AAC3C"/>
          <w:sz w:val="36"/>
          <w:szCs w:val="40"/>
        </w:rPr>
      </w:pPr>
    </w:p>
    <w:p w:rsidR="00364F9A" w:rsidRPr="00AB2130" w:rsidRDefault="00364F9A" w:rsidP="00AB2130">
      <w:pPr>
        <w:spacing w:after="240" w:line="276" w:lineRule="auto"/>
        <w:jc w:val="center"/>
        <w:rPr>
          <w:rFonts w:ascii="Arial" w:hAnsi="Arial" w:cs="Arial"/>
          <w:color w:val="A7A9AC"/>
          <w:sz w:val="32"/>
          <w:szCs w:val="40"/>
        </w:rPr>
      </w:pPr>
      <w:r w:rsidRPr="00AB2130">
        <w:rPr>
          <w:rFonts w:ascii="Arial" w:hAnsi="Arial" w:cs="Arial"/>
          <w:noProof/>
          <w:color w:val="A7A9AC"/>
          <w:sz w:val="32"/>
          <w:szCs w:val="40"/>
          <w:lang w:eastAsia="fr-FR"/>
        </w:rPr>
        <w:drawing>
          <wp:inline distT="0" distB="0" distL="0" distR="0">
            <wp:extent cx="2935709" cy="3286125"/>
            <wp:effectExtent l="0" t="0" r="0" b="0"/>
            <wp:docPr id="1" name="Image 1" descr="Couver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uvertu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173" cy="329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F9A" w:rsidRPr="00AB2130" w:rsidRDefault="00364F9A" w:rsidP="00AB2130">
      <w:pPr>
        <w:spacing w:after="240" w:line="276" w:lineRule="auto"/>
        <w:jc w:val="center"/>
        <w:rPr>
          <w:rFonts w:ascii="Arial" w:hAnsi="Arial" w:cs="Arial"/>
          <w:color w:val="A7A9AC"/>
          <w:sz w:val="32"/>
          <w:szCs w:val="40"/>
          <w:highlight w:val="blue"/>
        </w:rPr>
      </w:pPr>
    </w:p>
    <w:p w:rsidR="00364F9A" w:rsidRPr="00AB2130" w:rsidRDefault="00364F9A" w:rsidP="00AB2130">
      <w:pPr>
        <w:spacing w:line="276" w:lineRule="auto"/>
        <w:contextualSpacing/>
        <w:rPr>
          <w:rFonts w:ascii="Arial" w:eastAsia="Times New Roman" w:hAnsi="Arial" w:cs="Arial"/>
          <w:b/>
          <w:color w:val="3B3838" w:themeColor="background2" w:themeShade="40"/>
          <w:spacing w:val="-10"/>
          <w:kern w:val="28"/>
          <w:szCs w:val="56"/>
        </w:rPr>
      </w:pPr>
    </w:p>
    <w:p w:rsidR="00AB2130" w:rsidRPr="00AB2130" w:rsidRDefault="00AB2130" w:rsidP="00AB2130">
      <w:pPr>
        <w:spacing w:line="276" w:lineRule="auto"/>
        <w:contextualSpacing/>
        <w:rPr>
          <w:rFonts w:ascii="Arial" w:eastAsia="Times New Roman" w:hAnsi="Arial" w:cs="Arial"/>
          <w:b/>
          <w:color w:val="3B3838" w:themeColor="background2" w:themeShade="40"/>
          <w:spacing w:val="-10"/>
          <w:kern w:val="28"/>
          <w:szCs w:val="56"/>
        </w:rPr>
      </w:pPr>
    </w:p>
    <w:p w:rsidR="00AB2130" w:rsidRPr="00AB2130" w:rsidRDefault="00AB2130" w:rsidP="00AB2130">
      <w:pPr>
        <w:spacing w:line="276" w:lineRule="auto"/>
        <w:contextualSpacing/>
        <w:rPr>
          <w:rFonts w:ascii="Arial" w:eastAsia="Times New Roman" w:hAnsi="Arial" w:cs="Arial"/>
          <w:b/>
          <w:color w:val="3B3838" w:themeColor="background2" w:themeShade="40"/>
          <w:spacing w:val="-10"/>
          <w:kern w:val="28"/>
          <w:szCs w:val="56"/>
        </w:rPr>
      </w:pPr>
    </w:p>
    <w:p w:rsidR="00364F9A" w:rsidRPr="00364F9A" w:rsidRDefault="00364F9A" w:rsidP="00AB2130">
      <w:pPr>
        <w:spacing w:line="276" w:lineRule="auto"/>
        <w:contextualSpacing/>
        <w:jc w:val="center"/>
        <w:rPr>
          <w:rFonts w:ascii="Arial" w:eastAsia="Times New Roman" w:hAnsi="Arial" w:cs="Arial"/>
          <w:b/>
          <w:color w:val="767171" w:themeColor="background2" w:themeShade="80"/>
          <w:spacing w:val="-10"/>
          <w:kern w:val="28"/>
          <w:szCs w:val="56"/>
        </w:rPr>
      </w:pPr>
      <w:r w:rsidRPr="00AB2130">
        <w:rPr>
          <w:rFonts w:ascii="Arial" w:eastAsia="Times New Roman" w:hAnsi="Arial" w:cs="Arial"/>
          <w:b/>
          <w:color w:val="767171" w:themeColor="background2" w:themeShade="80"/>
          <w:spacing w:val="-10"/>
          <w:kern w:val="28"/>
          <w:szCs w:val="56"/>
        </w:rPr>
        <w:t>Company tutor:</w:t>
      </w:r>
      <w:r w:rsidRPr="00364F9A">
        <w:rPr>
          <w:rFonts w:ascii="Arial" w:eastAsia="Times New Roman" w:hAnsi="Arial" w:cs="Arial"/>
          <w:b/>
          <w:color w:val="767171" w:themeColor="background2" w:themeShade="80"/>
          <w:spacing w:val="-10"/>
          <w:kern w:val="28"/>
          <w:szCs w:val="56"/>
        </w:rPr>
        <w:t xml:space="preserve"> M </w:t>
      </w:r>
      <w:r w:rsidRPr="00AB2130">
        <w:rPr>
          <w:rFonts w:ascii="Arial" w:eastAsia="Times New Roman" w:hAnsi="Arial" w:cs="Arial"/>
          <w:b/>
          <w:color w:val="767171" w:themeColor="background2" w:themeShade="80"/>
          <w:spacing w:val="-10"/>
          <w:kern w:val="28"/>
          <w:szCs w:val="56"/>
        </w:rPr>
        <w:t>Bertrand FAVEL</w:t>
      </w:r>
    </w:p>
    <w:p w:rsidR="00364F9A" w:rsidRPr="00364F9A" w:rsidRDefault="00364F9A" w:rsidP="00AB2130">
      <w:pPr>
        <w:spacing w:line="276" w:lineRule="auto"/>
        <w:contextualSpacing/>
        <w:jc w:val="center"/>
        <w:rPr>
          <w:rFonts w:ascii="Arial" w:eastAsia="Times New Roman" w:hAnsi="Arial" w:cs="Arial"/>
          <w:b/>
          <w:color w:val="767171" w:themeColor="background2" w:themeShade="80"/>
          <w:spacing w:val="-10"/>
          <w:kern w:val="28"/>
          <w:szCs w:val="56"/>
        </w:rPr>
      </w:pPr>
      <w:r w:rsidRPr="00AB2130">
        <w:rPr>
          <w:rFonts w:ascii="Arial" w:eastAsia="Times New Roman" w:hAnsi="Arial" w:cs="Arial"/>
          <w:b/>
          <w:color w:val="767171" w:themeColor="background2" w:themeShade="80"/>
          <w:spacing w:val="-10"/>
          <w:kern w:val="28"/>
          <w:szCs w:val="56"/>
        </w:rPr>
        <w:t>School supervisor</w:t>
      </w:r>
      <w:r w:rsidRPr="00364F9A">
        <w:rPr>
          <w:rFonts w:ascii="Arial" w:eastAsia="Times New Roman" w:hAnsi="Arial" w:cs="Arial"/>
          <w:b/>
          <w:color w:val="767171" w:themeColor="background2" w:themeShade="80"/>
          <w:spacing w:val="-10"/>
          <w:kern w:val="28"/>
          <w:szCs w:val="56"/>
        </w:rPr>
        <w:t>: M</w:t>
      </w:r>
      <w:r w:rsidRPr="00AB2130">
        <w:rPr>
          <w:rFonts w:ascii="Arial" w:eastAsia="Times New Roman" w:hAnsi="Arial" w:cs="Arial"/>
          <w:b/>
          <w:color w:val="767171" w:themeColor="background2" w:themeShade="80"/>
          <w:spacing w:val="-10"/>
          <w:kern w:val="28"/>
          <w:szCs w:val="56"/>
        </w:rPr>
        <w:t xml:space="preserve"> Serge MAZAURIC</w:t>
      </w:r>
    </w:p>
    <w:p w:rsidR="00364F9A" w:rsidRPr="00364F9A" w:rsidRDefault="00364F9A" w:rsidP="00AB2130">
      <w:pPr>
        <w:spacing w:after="160" w:line="276" w:lineRule="auto"/>
        <w:jc w:val="both"/>
        <w:rPr>
          <w:rFonts w:ascii="Arial" w:eastAsia="Calibri" w:hAnsi="Arial" w:cs="Arial"/>
          <w:b/>
          <w:color w:val="767171" w:themeColor="background2" w:themeShade="80"/>
          <w:szCs w:val="22"/>
        </w:rPr>
      </w:pPr>
    </w:p>
    <w:p w:rsidR="00364F9A" w:rsidRPr="00AB2130" w:rsidRDefault="00364F9A" w:rsidP="00AB2130">
      <w:pPr>
        <w:spacing w:after="160" w:line="276" w:lineRule="auto"/>
        <w:jc w:val="center"/>
        <w:rPr>
          <w:rFonts w:ascii="Arial" w:eastAsia="Calibri" w:hAnsi="Arial" w:cs="Arial"/>
          <w:b/>
          <w:color w:val="767171" w:themeColor="background2" w:themeShade="80"/>
          <w:szCs w:val="22"/>
        </w:rPr>
      </w:pPr>
      <w:r w:rsidRPr="00364F9A">
        <w:rPr>
          <w:rFonts w:ascii="Arial" w:eastAsia="Calibri" w:hAnsi="Arial" w:cs="Arial"/>
          <w:b/>
          <w:color w:val="767171" w:themeColor="background2" w:themeShade="80"/>
          <w:szCs w:val="22"/>
        </w:rPr>
        <w:t>Batiste LALOI |</w:t>
      </w:r>
      <w:r w:rsidRPr="00AB2130">
        <w:rPr>
          <w:rFonts w:ascii="Arial" w:eastAsia="Calibri" w:hAnsi="Arial" w:cs="Arial"/>
          <w:b/>
          <w:color w:val="767171" w:themeColor="background2" w:themeShade="80"/>
          <w:szCs w:val="22"/>
        </w:rPr>
        <w:t xml:space="preserve"> February 2022</w:t>
      </w:r>
      <w:r w:rsidRPr="00364F9A">
        <w:rPr>
          <w:rFonts w:ascii="Arial" w:eastAsia="Calibri" w:hAnsi="Arial" w:cs="Arial"/>
          <w:b/>
          <w:color w:val="767171" w:themeColor="background2" w:themeShade="80"/>
          <w:szCs w:val="22"/>
        </w:rPr>
        <w:t xml:space="preserve"> |</w:t>
      </w:r>
      <w:r w:rsidRPr="00AB2130">
        <w:rPr>
          <w:rFonts w:ascii="Arial" w:eastAsia="Calibri" w:hAnsi="Arial" w:cs="Arial"/>
          <w:b/>
          <w:color w:val="767171" w:themeColor="background2" w:themeShade="80"/>
          <w:szCs w:val="22"/>
        </w:rPr>
        <w:t xml:space="preserve"> CPE LYON – 3IRC</w:t>
      </w:r>
    </w:p>
    <w:p w:rsidR="00364F9A" w:rsidRPr="00364F9A" w:rsidRDefault="00364F9A" w:rsidP="00721529">
      <w:pPr>
        <w:spacing w:after="160" w:line="276" w:lineRule="auto"/>
        <w:rPr>
          <w:rFonts w:ascii="Arial" w:eastAsia="Calibri" w:hAnsi="Arial" w:cs="Arial"/>
          <w:b/>
          <w:color w:val="767171" w:themeColor="background2" w:themeShade="80"/>
          <w:szCs w:val="22"/>
        </w:rPr>
      </w:pPr>
    </w:p>
    <w:p w:rsidR="00604228" w:rsidRPr="00AB2130" w:rsidRDefault="00364F9A" w:rsidP="00AB2130">
      <w:pPr>
        <w:spacing w:line="276" w:lineRule="auto"/>
        <w:jc w:val="both"/>
        <w:rPr>
          <w:rFonts w:ascii="Arial" w:hAnsi="Arial" w:cs="Arial"/>
          <w:sz w:val="22"/>
        </w:rPr>
      </w:pPr>
      <w:r w:rsidRPr="00AB2130">
        <w:rPr>
          <w:rFonts w:ascii="Arial" w:hAnsi="Arial" w:cs="Arial"/>
        </w:rPr>
        <w:tab/>
      </w:r>
      <w:r w:rsidRPr="00AB2130">
        <w:rPr>
          <w:rFonts w:ascii="Arial" w:hAnsi="Arial" w:cs="Arial"/>
          <w:sz w:val="22"/>
        </w:rPr>
        <w:t>This report outlines</w:t>
      </w:r>
      <w:r w:rsidR="00DA7FD8" w:rsidRPr="00AB2130">
        <w:rPr>
          <w:rFonts w:ascii="Arial" w:hAnsi="Arial" w:cs="Arial"/>
          <w:sz w:val="22"/>
        </w:rPr>
        <w:t xml:space="preserve"> the development process of a software implemented on a suitcase used by field officers to test electrical equipment </w:t>
      </w:r>
      <w:r w:rsidR="00AB2130" w:rsidRPr="00AB2130">
        <w:rPr>
          <w:rFonts w:ascii="Arial" w:hAnsi="Arial" w:cs="Arial"/>
          <w:sz w:val="22"/>
        </w:rPr>
        <w:t>all around Europe</w:t>
      </w:r>
      <w:r w:rsidR="00DA7FD8" w:rsidRPr="00AB2130">
        <w:rPr>
          <w:rFonts w:ascii="Arial" w:hAnsi="Arial" w:cs="Arial"/>
          <w:sz w:val="22"/>
        </w:rPr>
        <w:t xml:space="preserve">. In the first time, I’ll give a brief presentation of the company I’m currently in which I’m currently employed, then I will </w:t>
      </w:r>
      <w:r w:rsidR="00AB2130" w:rsidRPr="00AB2130">
        <w:rPr>
          <w:rFonts w:ascii="Arial" w:hAnsi="Arial" w:cs="Arial"/>
          <w:sz w:val="22"/>
        </w:rPr>
        <w:t xml:space="preserve">end by </w:t>
      </w:r>
      <w:r w:rsidR="00DA7FD8" w:rsidRPr="00AB2130">
        <w:rPr>
          <w:rFonts w:ascii="Arial" w:hAnsi="Arial" w:cs="Arial"/>
          <w:sz w:val="22"/>
        </w:rPr>
        <w:t>explain</w:t>
      </w:r>
      <w:r w:rsidR="00AB2130" w:rsidRPr="00AB2130">
        <w:rPr>
          <w:rFonts w:ascii="Arial" w:hAnsi="Arial" w:cs="Arial"/>
          <w:sz w:val="22"/>
        </w:rPr>
        <w:t>ing</w:t>
      </w:r>
      <w:r w:rsidR="00DA7FD8" w:rsidRPr="00AB2130">
        <w:rPr>
          <w:rFonts w:ascii="Arial" w:hAnsi="Arial" w:cs="Arial"/>
          <w:sz w:val="22"/>
        </w:rPr>
        <w:t xml:space="preserve"> more precisely what I’ve been working on</w:t>
      </w:r>
      <w:r w:rsidR="00AB2130" w:rsidRPr="00AB2130">
        <w:rPr>
          <w:rFonts w:ascii="Arial" w:hAnsi="Arial" w:cs="Arial"/>
          <w:sz w:val="22"/>
        </w:rPr>
        <w:t>, by giving the context and the stakes of the project.</w:t>
      </w:r>
    </w:p>
    <w:p w:rsidR="00AB2130" w:rsidRPr="00AB2130" w:rsidRDefault="00AB2130" w:rsidP="00AB2130">
      <w:pPr>
        <w:spacing w:line="276" w:lineRule="auto"/>
        <w:jc w:val="both"/>
        <w:rPr>
          <w:rFonts w:ascii="Arial" w:hAnsi="Arial" w:cs="Arial"/>
          <w:sz w:val="22"/>
        </w:rPr>
      </w:pPr>
    </w:p>
    <w:p w:rsidR="00AB2130" w:rsidRPr="002D1F4B" w:rsidRDefault="00AB2130" w:rsidP="00AB2130">
      <w:pPr>
        <w:pStyle w:val="Citationintense"/>
        <w:spacing w:line="276" w:lineRule="auto"/>
        <w:rPr>
          <w:rFonts w:ascii="Arial" w:hAnsi="Arial" w:cs="Arial"/>
        </w:rPr>
      </w:pPr>
      <w:r w:rsidRPr="002D1F4B">
        <w:rPr>
          <w:rFonts w:ascii="Arial" w:hAnsi="Arial" w:cs="Arial"/>
        </w:rPr>
        <w:t>My company: Ensto Novexia</w:t>
      </w:r>
    </w:p>
    <w:p w:rsidR="00AB2130" w:rsidRDefault="00AB2130" w:rsidP="00AB2130">
      <w:pPr>
        <w:spacing w:line="276" w:lineRule="auto"/>
        <w:jc w:val="both"/>
        <w:rPr>
          <w:rFonts w:ascii="Arial" w:hAnsi="Arial" w:cs="Arial"/>
          <w:sz w:val="22"/>
        </w:rPr>
      </w:pPr>
      <w:r w:rsidRPr="00AB2130">
        <w:rPr>
          <w:rFonts w:ascii="Arial" w:hAnsi="Arial" w:cs="Arial"/>
        </w:rPr>
        <w:tab/>
      </w:r>
      <w:r w:rsidRPr="00AB2130">
        <w:rPr>
          <w:rFonts w:ascii="Arial" w:hAnsi="Arial" w:cs="Arial"/>
          <w:sz w:val="22"/>
        </w:rPr>
        <w:t>Ensto Novexia is one of the main actors in the electrical controlling and monitoring market in the Europe, and especially in France.</w:t>
      </w:r>
      <w:r>
        <w:rPr>
          <w:rFonts w:ascii="Arial" w:hAnsi="Arial" w:cs="Arial"/>
          <w:sz w:val="22"/>
        </w:rPr>
        <w:t xml:space="preserve"> The company is offering a lot of hardware and software solutions to institutions and municipalities, and those are Ensto Novexia main</w:t>
      </w:r>
      <w:r w:rsidRPr="00AB2130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products: </w:t>
      </w:r>
    </w:p>
    <w:p w:rsidR="00AB2130" w:rsidRPr="003D5C41" w:rsidRDefault="00AB2130" w:rsidP="00AB2130">
      <w:pPr>
        <w:rPr>
          <w:rFonts w:ascii="Arial" w:hAnsi="Arial" w:cs="Arial"/>
          <w:noProof/>
          <w:lang w:eastAsia="fr-FR"/>
        </w:rPr>
      </w:pPr>
      <w:r w:rsidRPr="003D5C41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0DCBDA" wp14:editId="47525784">
                <wp:simplePos x="0" y="0"/>
                <wp:positionH relativeFrom="column">
                  <wp:posOffset>604520</wp:posOffset>
                </wp:positionH>
                <wp:positionV relativeFrom="paragraph">
                  <wp:posOffset>2705100</wp:posOffset>
                </wp:positionV>
                <wp:extent cx="1914525" cy="635"/>
                <wp:effectExtent l="0" t="0" r="9525" b="0"/>
                <wp:wrapTopAndBottom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B2130" w:rsidRPr="00076EDA" w:rsidRDefault="002D1F4B" w:rsidP="00AB2130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bookmarkStart w:id="0" w:name="_Toc74230172"/>
                            <w:bookmarkStart w:id="1" w:name="_Toc74230446"/>
                            <w:bookmarkStart w:id="2" w:name="_Toc74735665"/>
                            <w:r>
                              <w:t>Fig.</w:t>
                            </w:r>
                            <w:r w:rsidR="00AB2130">
                              <w:fldChar w:fldCharType="begin"/>
                            </w:r>
                            <w:r w:rsidR="00AB2130">
                              <w:instrText xml:space="preserve"> SEQ Figure \* ARABIC </w:instrText>
                            </w:r>
                            <w:r w:rsidR="00AB2130">
                              <w:fldChar w:fldCharType="separate"/>
                            </w:r>
                            <w:r w:rsidR="00CA32C2">
                              <w:rPr>
                                <w:noProof/>
                              </w:rPr>
                              <w:t>1</w:t>
                            </w:r>
                            <w:r w:rsidR="00AB2130">
                              <w:rPr>
                                <w:noProof/>
                              </w:rPr>
                              <w:fldChar w:fldCharType="end"/>
                            </w:r>
                            <w:r w:rsidR="00AB2130">
                              <w:t xml:space="preserve">: </w:t>
                            </w:r>
                            <w:bookmarkEnd w:id="0"/>
                            <w:bookmarkEnd w:id="1"/>
                            <w:bookmarkEnd w:id="2"/>
                            <w:r>
                              <w:t>control and monitoring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0DCBD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7.6pt;margin-top:213pt;width:150.75pt;height: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" stroked="f">
                <v:textbox style="mso-fit-shape-to-text:t" inset="0,0,0,0">
                  <w:txbxContent>
                    <w:p w:rsidR="00AB2130" w:rsidRPr="00076EDA" w:rsidRDefault="002D1F4B" w:rsidP="00AB2130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bookmarkStart w:id="3" w:name="_Toc74230172"/>
                      <w:bookmarkStart w:id="4" w:name="_Toc74230446"/>
                      <w:bookmarkStart w:id="5" w:name="_Toc74735665"/>
                      <w:r>
                        <w:t>Fig.</w:t>
                      </w:r>
                      <w:r w:rsidR="00AB2130">
                        <w:fldChar w:fldCharType="begin"/>
                      </w:r>
                      <w:r w:rsidR="00AB2130">
                        <w:instrText xml:space="preserve"> SEQ Figure \* ARABIC </w:instrText>
                      </w:r>
                      <w:r w:rsidR="00AB2130">
                        <w:fldChar w:fldCharType="separate"/>
                      </w:r>
                      <w:r w:rsidR="00CA32C2">
                        <w:rPr>
                          <w:noProof/>
                        </w:rPr>
                        <w:t>1</w:t>
                      </w:r>
                      <w:r w:rsidR="00AB2130">
                        <w:rPr>
                          <w:noProof/>
                        </w:rPr>
                        <w:fldChar w:fldCharType="end"/>
                      </w:r>
                      <w:r w:rsidR="00AB2130">
                        <w:t xml:space="preserve">: </w:t>
                      </w:r>
                      <w:bookmarkEnd w:id="3"/>
                      <w:bookmarkEnd w:id="4"/>
                      <w:bookmarkEnd w:id="5"/>
                      <w:r>
                        <w:t>control and monitoring case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D5C41">
        <w:rPr>
          <w:rFonts w:ascii="Arial" w:hAnsi="Arial" w:cs="Arial"/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3CF43D51" wp14:editId="00E12884">
            <wp:simplePos x="0" y="0"/>
            <wp:positionH relativeFrom="column">
              <wp:posOffset>767080</wp:posOffset>
            </wp:positionH>
            <wp:positionV relativeFrom="paragraph">
              <wp:posOffset>304800</wp:posOffset>
            </wp:positionV>
            <wp:extent cx="1543050" cy="2253615"/>
            <wp:effectExtent l="0" t="0" r="0" b="0"/>
            <wp:wrapTopAndBottom/>
            <wp:docPr id="26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5C41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DC0C7E" wp14:editId="0CD834FD">
                <wp:simplePos x="0" y="0"/>
                <wp:positionH relativeFrom="column">
                  <wp:posOffset>3119755</wp:posOffset>
                </wp:positionH>
                <wp:positionV relativeFrom="paragraph">
                  <wp:posOffset>2705100</wp:posOffset>
                </wp:positionV>
                <wp:extent cx="1562100" cy="635"/>
                <wp:effectExtent l="0" t="0" r="0" b="6985"/>
                <wp:wrapTopAndBottom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B2130" w:rsidRPr="00222D75" w:rsidRDefault="002D1F4B" w:rsidP="00AB2130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bookmarkStart w:id="6" w:name="_Toc74230138"/>
                            <w:bookmarkStart w:id="7" w:name="_Toc74230173"/>
                            <w:bookmarkStart w:id="8" w:name="_Toc74230447"/>
                            <w:bookmarkStart w:id="9" w:name="_Toc74735666"/>
                            <w:r>
                              <w:t>Fig.</w:t>
                            </w:r>
                            <w:r w:rsidR="00AB2130">
                              <w:fldChar w:fldCharType="begin"/>
                            </w:r>
                            <w:r w:rsidR="00AB2130">
                              <w:instrText xml:space="preserve"> SEQ Figure \* ARABIC </w:instrText>
                            </w:r>
                            <w:r w:rsidR="00AB2130">
                              <w:fldChar w:fldCharType="separate"/>
                            </w:r>
                            <w:r w:rsidR="00CA32C2">
                              <w:rPr>
                                <w:noProof/>
                              </w:rPr>
                              <w:t>2</w:t>
                            </w:r>
                            <w:r w:rsidR="00AB2130">
                              <w:rPr>
                                <w:noProof/>
                              </w:rPr>
                              <w:fldChar w:fldCharType="end"/>
                            </w:r>
                            <w:r w:rsidR="00AB2130">
                              <w:t xml:space="preserve">: </w:t>
                            </w:r>
                            <w:bookmarkEnd w:id="6"/>
                            <w:bookmarkEnd w:id="7"/>
                            <w:bookmarkEnd w:id="8"/>
                            <w:bookmarkEnd w:id="9"/>
                            <w:r>
                              <w:t xml:space="preserve">VISIO II </w:t>
                            </w:r>
                            <w:proofErr w:type="spellStart"/>
                            <w:r>
                              <w:t>Suitcase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C0C7E" id="Zone de texte 3" o:spid="_x0000_s1027" type="#_x0000_t202" style="position:absolute;margin-left:245.65pt;margin-top:213pt;width:123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" stroked="f">
                <v:textbox style="mso-fit-shape-to-text:t" inset="0,0,0,0">
                  <w:txbxContent>
                    <w:p w:rsidR="00AB2130" w:rsidRPr="00222D75" w:rsidRDefault="002D1F4B" w:rsidP="00AB2130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bookmarkStart w:id="10" w:name="_Toc74230138"/>
                      <w:bookmarkStart w:id="11" w:name="_Toc74230173"/>
                      <w:bookmarkStart w:id="12" w:name="_Toc74230447"/>
                      <w:bookmarkStart w:id="13" w:name="_Toc74735666"/>
                      <w:r>
                        <w:t>Fig.</w:t>
                      </w:r>
                      <w:r w:rsidR="00AB2130">
                        <w:fldChar w:fldCharType="begin"/>
                      </w:r>
                      <w:r w:rsidR="00AB2130">
                        <w:instrText xml:space="preserve"> SEQ Figure \* ARABIC </w:instrText>
                      </w:r>
                      <w:r w:rsidR="00AB2130">
                        <w:fldChar w:fldCharType="separate"/>
                      </w:r>
                      <w:r w:rsidR="00CA32C2">
                        <w:rPr>
                          <w:noProof/>
                        </w:rPr>
                        <w:t>2</w:t>
                      </w:r>
                      <w:r w:rsidR="00AB2130">
                        <w:rPr>
                          <w:noProof/>
                        </w:rPr>
                        <w:fldChar w:fldCharType="end"/>
                      </w:r>
                      <w:r w:rsidR="00AB2130">
                        <w:t xml:space="preserve">: </w:t>
                      </w:r>
                      <w:bookmarkEnd w:id="10"/>
                      <w:bookmarkEnd w:id="11"/>
                      <w:bookmarkEnd w:id="12"/>
                      <w:bookmarkEnd w:id="13"/>
                      <w:r>
                        <w:t xml:space="preserve">VISIO II </w:t>
                      </w:r>
                      <w:proofErr w:type="spellStart"/>
                      <w:r>
                        <w:t>Suitcase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D5C41">
        <w:rPr>
          <w:rFonts w:ascii="Arial" w:hAnsi="Arial" w:cs="Arial"/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5D758C79" wp14:editId="019AF180">
            <wp:simplePos x="0" y="0"/>
            <wp:positionH relativeFrom="margin">
              <wp:posOffset>3043555</wp:posOffset>
            </wp:positionH>
            <wp:positionV relativeFrom="paragraph">
              <wp:posOffset>300990</wp:posOffset>
            </wp:positionV>
            <wp:extent cx="1562100" cy="2343150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5C41">
        <w:rPr>
          <w:rFonts w:ascii="Arial" w:hAnsi="Arial" w:cs="Arial"/>
          <w:noProof/>
          <w:lang w:eastAsia="fr-FR"/>
        </w:rPr>
        <w:t xml:space="preserve"> </w:t>
      </w:r>
    </w:p>
    <w:p w:rsidR="002D1F4B" w:rsidRDefault="002D1F4B">
      <w:pPr>
        <w:spacing w:after="160" w:line="259" w:lineRule="auto"/>
        <w:rPr>
          <w:i/>
          <w:iCs/>
          <w:color w:val="5B9BD5" w:themeColor="accent1"/>
        </w:rPr>
      </w:pPr>
      <w:r>
        <w:br w:type="page"/>
      </w:r>
    </w:p>
    <w:p w:rsidR="00AB2130" w:rsidRPr="002D1F4B" w:rsidRDefault="002D1F4B" w:rsidP="002D1F4B">
      <w:pPr>
        <w:pStyle w:val="Citationintense"/>
        <w:rPr>
          <w:rFonts w:ascii="Arial" w:hAnsi="Arial" w:cs="Arial"/>
        </w:rPr>
      </w:pPr>
      <w:r w:rsidRPr="002D1F4B">
        <w:rPr>
          <w:rFonts w:ascii="Arial" w:hAnsi="Arial" w:cs="Arial"/>
        </w:rPr>
        <w:lastRenderedPageBreak/>
        <w:t>The project: VISIO II Export suitcase</w:t>
      </w:r>
    </w:p>
    <w:p w:rsidR="002D1F4B" w:rsidRDefault="002D1F4B" w:rsidP="002D1F4B">
      <w:pPr>
        <w:spacing w:line="276" w:lineRule="auto"/>
        <w:jc w:val="both"/>
        <w:rPr>
          <w:rFonts w:ascii="Arial" w:hAnsi="Arial" w:cs="Arial"/>
          <w:sz w:val="22"/>
        </w:rPr>
      </w:pPr>
      <w:r w:rsidRPr="002D1F4B">
        <w:rPr>
          <w:rFonts w:ascii="Arial" w:hAnsi="Arial" w:cs="Arial"/>
          <w:sz w:val="22"/>
        </w:rPr>
        <w:tab/>
        <w:t>As</w:t>
      </w:r>
      <w:r w:rsidR="00656CA3">
        <w:rPr>
          <w:rFonts w:ascii="Arial" w:hAnsi="Arial" w:cs="Arial"/>
          <w:sz w:val="22"/>
        </w:rPr>
        <w:t xml:space="preserve"> I</w:t>
      </w:r>
      <w:r w:rsidRPr="002D1F4B">
        <w:rPr>
          <w:rFonts w:ascii="Arial" w:hAnsi="Arial" w:cs="Arial"/>
          <w:sz w:val="22"/>
        </w:rPr>
        <w:t xml:space="preserve"> said before, I’ve been working on the embedded software implemented in</w:t>
      </w:r>
      <w:r>
        <w:rPr>
          <w:rFonts w:ascii="Arial" w:hAnsi="Arial" w:cs="Arial"/>
          <w:sz w:val="22"/>
        </w:rPr>
        <w:t xml:space="preserve"> a test suitcase: it consists of a program written in the C programming language, used in every embedded products since the 70’s. The suitcase is supposed to be plugged into the electrical controlling device (cf. fig.1), </w:t>
      </w:r>
      <w:r w:rsidR="00FA6F71">
        <w:rPr>
          <w:rFonts w:ascii="Arial" w:hAnsi="Arial" w:cs="Arial"/>
          <w:sz w:val="22"/>
        </w:rPr>
        <w:t>and allows to test the device’s fault detection system by injecting high current and/or high voltage.</w:t>
      </w:r>
    </w:p>
    <w:p w:rsidR="00FA6F71" w:rsidRDefault="00FA6F71" w:rsidP="002D1F4B">
      <w:pPr>
        <w:spacing w:line="276" w:lineRule="auto"/>
        <w:jc w:val="both"/>
        <w:rPr>
          <w:rFonts w:ascii="Arial" w:hAnsi="Arial" w:cs="Arial"/>
          <w:sz w:val="22"/>
        </w:rPr>
      </w:pPr>
    </w:p>
    <w:p w:rsidR="00FA6F71" w:rsidRDefault="00FA6F71" w:rsidP="002D1F4B">
      <w:pPr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>My role in the company is to update, upgrade and enhance the program responsible of the user interface. Therefore I’m coding in C throughout the day, trying to answer demands coming from the customer service to add or modify the range of feature available on the suitcase</w:t>
      </w:r>
      <w:r w:rsidR="00721529">
        <w:rPr>
          <w:rFonts w:ascii="Arial" w:hAnsi="Arial" w:cs="Arial"/>
          <w:sz w:val="22"/>
        </w:rPr>
        <w:t>.</w:t>
      </w:r>
      <w:r w:rsidR="00656CA3">
        <w:rPr>
          <w:rFonts w:ascii="Arial" w:hAnsi="Arial" w:cs="Arial"/>
          <w:sz w:val="22"/>
        </w:rPr>
        <w:t xml:space="preserve"> </w:t>
      </w:r>
    </w:p>
    <w:p w:rsidR="00656CA3" w:rsidRDefault="00656CA3" w:rsidP="002D1F4B">
      <w:pPr>
        <w:spacing w:line="276" w:lineRule="auto"/>
        <w:jc w:val="both"/>
        <w:rPr>
          <w:rFonts w:ascii="Arial" w:hAnsi="Arial" w:cs="Arial"/>
          <w:sz w:val="22"/>
        </w:rPr>
      </w:pPr>
    </w:p>
    <w:p w:rsidR="00656CA3" w:rsidRPr="002D1F4B" w:rsidRDefault="00656CA3" w:rsidP="002D1F4B">
      <w:pPr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 xml:space="preserve">Using </w:t>
      </w:r>
      <w:r w:rsidR="00407122">
        <w:rPr>
          <w:rFonts w:ascii="Arial" w:hAnsi="Arial" w:cs="Arial"/>
          <w:sz w:val="22"/>
        </w:rPr>
        <w:t>cutting-edge development technologies allow me to discover a brand new facet of programming, and would recommend my company to any oncoming IRC student for their work-study scholarship.</w:t>
      </w:r>
      <w:bookmarkStart w:id="14" w:name="_GoBack"/>
      <w:bookmarkEnd w:id="14"/>
    </w:p>
    <w:sectPr w:rsidR="00656CA3" w:rsidRPr="002D1F4B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F9A" w:rsidRDefault="00364F9A" w:rsidP="00364F9A">
      <w:r>
        <w:separator/>
      </w:r>
    </w:p>
  </w:endnote>
  <w:endnote w:type="continuationSeparator" w:id="0">
    <w:p w:rsidR="00364F9A" w:rsidRDefault="00364F9A" w:rsidP="00364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1"/>
      <w:tblW w:w="526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</w:tblCellMar>
      <w:tblLook w:val="04A0" w:firstRow="1" w:lastRow="0" w:firstColumn="1" w:lastColumn="0" w:noHBand="0" w:noVBand="1"/>
    </w:tblPr>
    <w:tblGrid>
      <w:gridCol w:w="1215"/>
      <w:gridCol w:w="2144"/>
      <w:gridCol w:w="1646"/>
      <w:gridCol w:w="2154"/>
      <w:gridCol w:w="2387"/>
    </w:tblGrid>
    <w:tr w:rsidR="00364F9A" w:rsidRPr="00364F9A" w:rsidTr="0077435A">
      <w:trPr>
        <w:trHeight w:val="510"/>
      </w:trPr>
      <w:tc>
        <w:tcPr>
          <w:tcW w:w="637" w:type="pct"/>
        </w:tcPr>
        <w:p w:rsidR="00364F9A" w:rsidRPr="00364F9A" w:rsidRDefault="00364F9A" w:rsidP="00364F9A">
          <w:pPr>
            <w:spacing w:line="200" w:lineRule="atLeast"/>
            <w:rPr>
              <w:rFonts w:ascii="Calibri" w:eastAsia="Calibri" w:hAnsi="Calibri" w:cs="Calibri"/>
              <w:b/>
              <w:color w:val="646363"/>
              <w:sz w:val="14"/>
            </w:rPr>
          </w:pPr>
          <w:r w:rsidRPr="00364F9A">
            <w:rPr>
              <w:rFonts w:ascii="Calibri" w:eastAsia="Calibri" w:hAnsi="Calibri" w:cs="Calibri"/>
              <w:b/>
              <w:color w:val="646363"/>
              <w:sz w:val="14"/>
            </w:rPr>
            <w:t>Ensto Novexia SAS</w:t>
          </w:r>
        </w:p>
      </w:tc>
      <w:tc>
        <w:tcPr>
          <w:tcW w:w="1123" w:type="pct"/>
        </w:tcPr>
        <w:p w:rsidR="00364F9A" w:rsidRPr="00364F9A" w:rsidRDefault="00364F9A" w:rsidP="00364F9A">
          <w:pPr>
            <w:spacing w:line="200" w:lineRule="atLeast"/>
            <w:rPr>
              <w:rFonts w:ascii="Calibri" w:eastAsia="Calibri" w:hAnsi="Calibri" w:cs="Calibri"/>
              <w:color w:val="646363"/>
              <w:sz w:val="14"/>
              <w:lang w:val="fr-FR"/>
            </w:rPr>
          </w:pPr>
          <w:r w:rsidRPr="00364F9A">
            <w:rPr>
              <w:rFonts w:ascii="Calibri" w:eastAsia="Calibri" w:hAnsi="Calibri" w:cs="Calibri"/>
              <w:color w:val="646363"/>
              <w:sz w:val="14"/>
              <w:lang w:val="fr-FR"/>
            </w:rPr>
            <w:t>210 rue Léon Jouhaux</w:t>
          </w:r>
        </w:p>
        <w:p w:rsidR="00364F9A" w:rsidRPr="00364F9A" w:rsidRDefault="00364F9A" w:rsidP="00364F9A">
          <w:pPr>
            <w:spacing w:line="200" w:lineRule="atLeast"/>
            <w:rPr>
              <w:rFonts w:ascii="Calibri" w:eastAsia="Calibri" w:hAnsi="Calibri" w:cs="Calibri"/>
              <w:color w:val="646363"/>
              <w:sz w:val="14"/>
              <w:lang w:val="fr-FR"/>
            </w:rPr>
          </w:pPr>
          <w:r w:rsidRPr="00364F9A">
            <w:rPr>
              <w:rFonts w:ascii="Calibri" w:eastAsia="Calibri" w:hAnsi="Calibri" w:cs="Calibri"/>
              <w:color w:val="646363"/>
              <w:sz w:val="14"/>
              <w:lang w:val="fr-FR"/>
            </w:rPr>
            <w:t>BP 10446</w:t>
          </w:r>
        </w:p>
        <w:p w:rsidR="00364F9A" w:rsidRPr="00364F9A" w:rsidRDefault="00364F9A" w:rsidP="00364F9A">
          <w:pPr>
            <w:spacing w:line="200" w:lineRule="atLeast"/>
            <w:rPr>
              <w:rFonts w:ascii="Calibri" w:eastAsia="Calibri" w:hAnsi="Calibri" w:cs="Calibri"/>
              <w:color w:val="646363"/>
              <w:sz w:val="14"/>
              <w:lang w:val="fr-FR"/>
            </w:rPr>
          </w:pPr>
          <w:r w:rsidRPr="00364F9A">
            <w:rPr>
              <w:rFonts w:ascii="Calibri" w:eastAsia="Calibri" w:hAnsi="Calibri" w:cs="Calibri"/>
              <w:color w:val="646363"/>
              <w:sz w:val="14"/>
              <w:lang w:val="fr-FR"/>
            </w:rPr>
            <w:t>69656 Villefranche-sur-Saône Cedex, France</w:t>
          </w:r>
        </w:p>
      </w:tc>
      <w:tc>
        <w:tcPr>
          <w:tcW w:w="862" w:type="pct"/>
        </w:tcPr>
        <w:p w:rsidR="00364F9A" w:rsidRPr="00364F9A" w:rsidRDefault="00364F9A" w:rsidP="00364F9A">
          <w:pPr>
            <w:spacing w:line="200" w:lineRule="atLeast"/>
            <w:rPr>
              <w:rFonts w:ascii="Calibri" w:eastAsia="Calibri" w:hAnsi="Calibri" w:cs="Calibri"/>
              <w:color w:val="646363"/>
              <w:sz w:val="14"/>
            </w:rPr>
          </w:pPr>
        </w:p>
      </w:tc>
      <w:tc>
        <w:tcPr>
          <w:tcW w:w="1128" w:type="pct"/>
        </w:tcPr>
        <w:p w:rsidR="00364F9A" w:rsidRPr="00364F9A" w:rsidRDefault="00364F9A" w:rsidP="00364F9A">
          <w:pPr>
            <w:spacing w:line="200" w:lineRule="atLeast"/>
            <w:rPr>
              <w:rFonts w:ascii="Calibri" w:eastAsia="Calibri" w:hAnsi="Calibri" w:cs="Calibri"/>
              <w:color w:val="646363"/>
              <w:sz w:val="14"/>
            </w:rPr>
          </w:pPr>
        </w:p>
      </w:tc>
      <w:tc>
        <w:tcPr>
          <w:tcW w:w="1250" w:type="pct"/>
        </w:tcPr>
        <w:p w:rsidR="00364F9A" w:rsidRPr="00364F9A" w:rsidRDefault="00364F9A" w:rsidP="00364F9A">
          <w:pPr>
            <w:spacing w:line="200" w:lineRule="atLeast"/>
            <w:rPr>
              <w:rFonts w:ascii="Calibri" w:eastAsia="Calibri" w:hAnsi="Calibri" w:cs="Calibri"/>
              <w:color w:val="646363"/>
              <w:sz w:val="14"/>
            </w:rPr>
          </w:pPr>
          <w:r w:rsidRPr="00364F9A">
            <w:rPr>
              <w:rFonts w:ascii="Calibri" w:eastAsia="Calibri" w:hAnsi="Calibri" w:cs="Calibri"/>
              <w:noProof/>
              <w:color w:val="646363"/>
              <w:sz w:val="14"/>
              <w:lang w:val="fr-FR" w:eastAsia="fr-FR"/>
            </w:rPr>
            <w:drawing>
              <wp:inline distT="0" distB="0" distL="0" distR="0" wp14:anchorId="54C7A25E" wp14:editId="09ACE377">
                <wp:extent cx="1568908" cy="576000"/>
                <wp:effectExtent l="0" t="0" r="0" b="0"/>
                <wp:docPr id="32" name="Kuva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Kuva 25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8908" cy="57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64F9A" w:rsidRPr="00364F9A" w:rsidRDefault="00364F9A" w:rsidP="00364F9A">
    <w:pPr>
      <w:spacing w:line="200" w:lineRule="atLeast"/>
      <w:rPr>
        <w:rFonts w:ascii="Calibri" w:eastAsia="Calibri" w:hAnsi="Calibri" w:cs="Calibri"/>
        <w:color w:val="646363"/>
        <w:sz w:val="14"/>
      </w:rPr>
    </w:pPr>
  </w:p>
  <w:p w:rsidR="00364F9A" w:rsidRDefault="00364F9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F9A" w:rsidRDefault="00364F9A" w:rsidP="00364F9A">
      <w:r>
        <w:separator/>
      </w:r>
    </w:p>
  </w:footnote>
  <w:footnote w:type="continuationSeparator" w:id="0">
    <w:p w:rsidR="00364F9A" w:rsidRDefault="00364F9A" w:rsidP="00364F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1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57" w:type="dxa"/>
      </w:tblCellMar>
      <w:tblLook w:val="04A0" w:firstRow="1" w:lastRow="0" w:firstColumn="1" w:lastColumn="0" w:noHBand="0" w:noVBand="1"/>
    </w:tblPr>
    <w:tblGrid>
      <w:gridCol w:w="5092"/>
      <w:gridCol w:w="3258"/>
      <w:gridCol w:w="1834"/>
    </w:tblGrid>
    <w:tr w:rsidR="00364F9A" w:rsidRPr="00B142B5" w:rsidTr="0077435A">
      <w:tc>
        <w:tcPr>
          <w:tcW w:w="5092" w:type="dxa"/>
          <w:vMerge w:val="restart"/>
        </w:tcPr>
        <w:p w:rsidR="00364F9A" w:rsidRPr="006D1E13" w:rsidRDefault="00364F9A" w:rsidP="00364F9A">
          <w:pPr>
            <w:pStyle w:val="En-tte"/>
            <w:rPr>
              <w:noProof/>
              <w:lang w:val="en-GB" w:eastAsia="en-GB"/>
            </w:rPr>
          </w:pPr>
          <w:r>
            <w:rPr>
              <w:noProof/>
              <w:lang w:val="fr-FR" w:eastAsia="fr-FR"/>
            </w:rPr>
            <w:drawing>
              <wp:inline distT="0" distB="0" distL="0" distR="0" wp14:anchorId="0175A891" wp14:editId="19D07FBF">
                <wp:extent cx="1509246" cy="288000"/>
                <wp:effectExtent l="0" t="0" r="0" b="0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nsto_logo.em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9246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92" w:type="dxa"/>
          <w:gridSpan w:val="2"/>
        </w:tcPr>
        <w:p w:rsidR="00364F9A" w:rsidRPr="000E7FCD" w:rsidRDefault="00364F9A" w:rsidP="00364F9A">
          <w:pPr>
            <w:pStyle w:val="En-tte"/>
            <w:rPr>
              <w:caps/>
            </w:rPr>
          </w:pPr>
        </w:p>
      </w:tc>
    </w:tr>
    <w:tr w:rsidR="00364F9A" w:rsidRPr="00B142B5" w:rsidTr="0077435A">
      <w:tc>
        <w:tcPr>
          <w:tcW w:w="5092" w:type="dxa"/>
          <w:vMerge/>
        </w:tcPr>
        <w:p w:rsidR="00364F9A" w:rsidRDefault="00364F9A" w:rsidP="00364F9A">
          <w:pPr>
            <w:pStyle w:val="En-tte"/>
          </w:pPr>
        </w:p>
      </w:tc>
      <w:tc>
        <w:tcPr>
          <w:tcW w:w="5092" w:type="dxa"/>
          <w:gridSpan w:val="2"/>
        </w:tcPr>
        <w:p w:rsidR="00364F9A" w:rsidRPr="00693CC4" w:rsidRDefault="00364F9A" w:rsidP="00364F9A">
          <w:pPr>
            <w:pStyle w:val="En-tte"/>
          </w:pPr>
        </w:p>
      </w:tc>
    </w:tr>
    <w:tr w:rsidR="00364F9A" w:rsidRPr="00B142B5" w:rsidTr="0077435A">
      <w:tc>
        <w:tcPr>
          <w:tcW w:w="5092" w:type="dxa"/>
        </w:tcPr>
        <w:p w:rsidR="00364F9A" w:rsidRPr="00B142B5" w:rsidRDefault="00364F9A" w:rsidP="00364F9A">
          <w:pPr>
            <w:rPr>
              <w:lang w:val="en-GB"/>
            </w:rPr>
          </w:pPr>
        </w:p>
      </w:tc>
      <w:tc>
        <w:tcPr>
          <w:tcW w:w="3258" w:type="dxa"/>
        </w:tcPr>
        <w:p w:rsidR="00364F9A" w:rsidRPr="00B142B5" w:rsidRDefault="00364F9A" w:rsidP="00364F9A">
          <w:pPr>
            <w:pStyle w:val="En-tte"/>
            <w:rPr>
              <w:lang w:val="en-GB"/>
            </w:rPr>
          </w:pPr>
        </w:p>
      </w:tc>
      <w:tc>
        <w:tcPr>
          <w:tcW w:w="1834" w:type="dxa"/>
        </w:tcPr>
        <w:p w:rsidR="00364F9A" w:rsidRPr="00B142B5" w:rsidRDefault="00364F9A" w:rsidP="00364F9A">
          <w:pPr>
            <w:pStyle w:val="En-tte"/>
            <w:rPr>
              <w:lang w:val="en-GB"/>
            </w:rPr>
          </w:pPr>
          <w:r>
            <w:rPr>
              <w:rFonts w:ascii="Calibri" w:hAnsi="Calibri"/>
              <w:noProof/>
              <w:sz w:val="20"/>
              <w:szCs w:val="20"/>
              <w:lang w:val="fr-FR" w:eastAsia="fr-FR"/>
            </w:rPr>
            <w:drawing>
              <wp:anchor distT="0" distB="0" distL="114300" distR="114300" simplePos="0" relativeHeight="251659264" behindDoc="1" locked="1" layoutInCell="1" allowOverlap="1" wp14:anchorId="6EC17749" wp14:editId="0F0A1A01">
                <wp:simplePos x="0" y="0"/>
                <wp:positionH relativeFrom="page">
                  <wp:posOffset>464185</wp:posOffset>
                </wp:positionH>
                <wp:positionV relativeFrom="page">
                  <wp:posOffset>-624205</wp:posOffset>
                </wp:positionV>
                <wp:extent cx="1104900" cy="1922145"/>
                <wp:effectExtent l="0" t="0" r="0" b="1905"/>
                <wp:wrapNone/>
                <wp:docPr id="30" name="Kuv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makecubet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19221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364F9A" w:rsidRDefault="00364F9A" w:rsidP="00364F9A"/>
  <w:p w:rsidR="00364F9A" w:rsidRPr="00364F9A" w:rsidRDefault="00364F9A" w:rsidP="00364F9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9A"/>
    <w:rsid w:val="002D1F4B"/>
    <w:rsid w:val="00364F9A"/>
    <w:rsid w:val="00407122"/>
    <w:rsid w:val="00604228"/>
    <w:rsid w:val="00656CA3"/>
    <w:rsid w:val="00721529"/>
    <w:rsid w:val="00AB2130"/>
    <w:rsid w:val="00CA32C2"/>
    <w:rsid w:val="00DA7FD8"/>
    <w:rsid w:val="00FA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18D5F6"/>
  <w15:chartTrackingRefBased/>
  <w15:docId w15:val="{104373A7-B7FA-4CB5-B84A-8C2D91FC7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9A"/>
    <w:pPr>
      <w:spacing w:after="0" w:line="240" w:lineRule="auto"/>
    </w:pPr>
    <w:rPr>
      <w:rFonts w:cstheme="minorHAnsi"/>
      <w:sz w:val="24"/>
      <w:szCs w:val="21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21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3"/>
    <w:qFormat/>
    <w:rsid w:val="00364F9A"/>
    <w:pPr>
      <w:spacing w:after="360"/>
      <w:contextualSpacing/>
    </w:pPr>
    <w:rPr>
      <w:rFonts w:asciiTheme="majorHAnsi" w:eastAsiaTheme="majorEastAsia" w:hAnsiTheme="majorHAnsi" w:cstheme="majorBidi"/>
      <w:b/>
      <w:sz w:val="52"/>
      <w:szCs w:val="52"/>
    </w:rPr>
  </w:style>
  <w:style w:type="character" w:customStyle="1" w:styleId="TitreCar">
    <w:name w:val="Titre Car"/>
    <w:basedOn w:val="Policepardfaut"/>
    <w:link w:val="Titre"/>
    <w:uiPriority w:val="3"/>
    <w:rsid w:val="00364F9A"/>
    <w:rPr>
      <w:rFonts w:asciiTheme="majorHAnsi" w:eastAsiaTheme="majorEastAsia" w:hAnsiTheme="majorHAnsi" w:cstheme="majorBidi"/>
      <w:b/>
      <w:sz w:val="52"/>
      <w:szCs w:val="52"/>
      <w:lang w:val="en-US"/>
    </w:rPr>
  </w:style>
  <w:style w:type="paragraph" w:styleId="En-tte">
    <w:name w:val="header"/>
    <w:basedOn w:val="Normal"/>
    <w:link w:val="En-tteCar"/>
    <w:uiPriority w:val="99"/>
    <w:unhideWhenUsed/>
    <w:rsid w:val="00364F9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64F9A"/>
    <w:rPr>
      <w:rFonts w:cstheme="minorHAnsi"/>
      <w:sz w:val="24"/>
      <w:szCs w:val="21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364F9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64F9A"/>
    <w:rPr>
      <w:rFonts w:cstheme="minorHAnsi"/>
      <w:sz w:val="24"/>
      <w:szCs w:val="21"/>
      <w:lang w:val="en-US"/>
    </w:rPr>
  </w:style>
  <w:style w:type="table" w:styleId="Grilledutableau">
    <w:name w:val="Table Grid"/>
    <w:basedOn w:val="TableauNormal"/>
    <w:uiPriority w:val="59"/>
    <w:rsid w:val="00364F9A"/>
    <w:pPr>
      <w:spacing w:after="0" w:line="240" w:lineRule="auto"/>
    </w:pPr>
    <w:rPr>
      <w:rFonts w:cstheme="minorHAnsi"/>
      <w:sz w:val="21"/>
      <w:szCs w:val="21"/>
      <w:lang w:val="fi-F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lledutableau1">
    <w:name w:val="Grille du tableau1"/>
    <w:basedOn w:val="TableauNormal"/>
    <w:next w:val="Grilledutableau"/>
    <w:uiPriority w:val="59"/>
    <w:rsid w:val="00364F9A"/>
    <w:pPr>
      <w:spacing w:after="0" w:line="240" w:lineRule="auto"/>
    </w:pPr>
    <w:rPr>
      <w:rFonts w:cs="Calibri"/>
      <w:sz w:val="21"/>
      <w:szCs w:val="21"/>
      <w:lang w:val="fi-FI"/>
    </w:rPr>
    <w:tblPr>
      <w:tblBorders>
        <w:top w:val="single" w:sz="4" w:space="0" w:color="646363"/>
        <w:left w:val="single" w:sz="4" w:space="0" w:color="646363"/>
        <w:bottom w:val="single" w:sz="4" w:space="0" w:color="646363"/>
        <w:right w:val="single" w:sz="4" w:space="0" w:color="646363"/>
        <w:insideH w:val="single" w:sz="4" w:space="0" w:color="646363"/>
        <w:insideV w:val="single" w:sz="4" w:space="0" w:color="646363"/>
      </w:tblBorders>
    </w:tblPr>
  </w:style>
  <w:style w:type="character" w:customStyle="1" w:styleId="Titre2Car">
    <w:name w:val="Titre 2 Car"/>
    <w:basedOn w:val="Policepardfaut"/>
    <w:link w:val="Titre2"/>
    <w:uiPriority w:val="9"/>
    <w:rsid w:val="00AB213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B213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B2130"/>
    <w:rPr>
      <w:rFonts w:cstheme="minorHAnsi"/>
      <w:i/>
      <w:iCs/>
      <w:color w:val="5B9BD5" w:themeColor="accent1"/>
      <w:sz w:val="24"/>
      <w:szCs w:val="21"/>
      <w:lang w:val="en-US"/>
    </w:rPr>
  </w:style>
  <w:style w:type="paragraph" w:styleId="Lgende">
    <w:name w:val="caption"/>
    <w:basedOn w:val="Normal"/>
    <w:next w:val="Normal"/>
    <w:uiPriority w:val="35"/>
    <w:unhideWhenUsed/>
    <w:qFormat/>
    <w:rsid w:val="00AB2130"/>
    <w:pPr>
      <w:spacing w:after="200"/>
      <w:jc w:val="both"/>
    </w:pPr>
    <w:rPr>
      <w:rFonts w:cstheme="minorBidi"/>
      <w:i/>
      <w:iCs/>
      <w:color w:val="44546A" w:themeColor="text2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327F8-C0E6-4616-8C67-F904C2573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291</Words>
  <Characters>1531</Characters>
  <Application>Microsoft Office Word</Application>
  <DocSecurity>0</DocSecurity>
  <Lines>46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CPE LYON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2022-02-09T08:57:00Z</cp:lastPrinted>
  <dcterms:created xsi:type="dcterms:W3CDTF">2022-02-09T07:33:00Z</dcterms:created>
  <dcterms:modified xsi:type="dcterms:W3CDTF">2022-02-09T09:00:00Z</dcterms:modified>
</cp:coreProperties>
</file>