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w:t>
      </w:r>
      <w:r>
        <w:t xml:space="preserve"> </w:t>
      </w:r>
      <w:r>
        <w:t xml:space="preserve">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w:t>
      </w:r>
      <w:r>
        <w:t xml:space="preserve"> </w:t>
      </w:r>
      <w:r>
        <w:t xml:space="preserve">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w:t>
      </w:r>
      <w:r>
        <w:t xml:space="preserve"> </w:t>
      </w:r>
      <w:r>
        <w:t xml:space="preserve">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 </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 </w:t>
      </w:r>
      <w:r>
        <w:br/>
      </w:r>
      <w:r>
        <w:rPr>
          <w:rStyle w:val="NormalTok"/>
        </w:rPr>
        <w:t xml:space="preserve">    )</w:t>
      </w:r>
      <w:r>
        <w:br/>
      </w:r>
      <w:r>
        <w:rPr>
          <w:rStyle w:val="NormalTok"/>
        </w:rPr>
        <w:t xml:space="preserve">  )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 </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 </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w:t>
      </w:r>
      <w:r>
        <w:t xml:space="preserve"> </w:t>
      </w:r>
      <w:r>
        <w:t xml:space="preserve">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 We start with the initial code and run it to check out the app before we delve into its internal workings. Essentially, it generates two sets of random uniforms and plots them. You can input the number of uniforms in the text box that also has an increment and decrement operator in the buttons on the right-hand side.</w:t>
      </w:r>
    </w:p>
    <w:p>
      <w:pPr>
        <w:pStyle w:val="BodyText"/>
      </w:pPr>
      <w:r>
        <w:t xml:space="preserve">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2"/>
    <w:bookmarkEnd w:id="63"/>
    <w:bookmarkStart w:id="70" w:name="shiny-part-2"/>
    <w:p>
      <w:pPr>
        <w:pStyle w:val="Heading2"/>
      </w:pPr>
      <w:r>
        <w:rPr>
          <w:rStyle w:val="SectionNumber"/>
        </w:rPr>
        <w:t xml:space="preserve">1.3</w:t>
      </w:r>
      <w:r>
        <w:tab/>
      </w:r>
      <w:r>
        <w:t xml:space="preserve">Shiny Part 2</w:t>
      </w:r>
    </w:p>
    <w:bookmarkStart w:id="64"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64"/>
    <w:bookmarkStart w:id="65"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65"/>
    <w:bookmarkStart w:id="66"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6"/>
    <w:bookmarkStart w:id="67"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67"/>
    <w:bookmarkStart w:id="68"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w:t>
      </w:r>
      <w:r>
        <w:t xml:space="preserve"> </w:t>
      </w:r>
      <w:r>
        <w:t xml:space="preserve">.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w:t>
      </w:r>
      <w:r>
        <w:t xml:space="preserve"> </w:t>
      </w:r>
      <w:r>
        <w:t xml:space="preserve">. This method will be very useful for those who are experienced with web development and find using R as an intermediary to be a hassle. By using a straight HTML file, you can avoid having to insert individual HTML elements in R.</w:t>
      </w:r>
    </w:p>
    <w:bookmarkEnd w:id="68"/>
    <w:bookmarkStart w:id="69"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69"/>
    <w:bookmarkEnd w:id="70"/>
    <w:bookmarkStart w:id="89" w:name="shiny-part-3"/>
    <w:p>
      <w:pPr>
        <w:pStyle w:val="Heading2"/>
      </w:pPr>
      <w:r>
        <w:rPr>
          <w:rStyle w:val="SectionNumber"/>
        </w:rPr>
        <w:t xml:space="preserve">1.4</w:t>
      </w:r>
      <w:r>
        <w:tab/>
      </w:r>
      <w:r>
        <w:t xml:space="preserve">Shiny Part 3</w:t>
      </w:r>
    </w:p>
    <w:bookmarkStart w:id="73"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1">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w:t>
      </w:r>
      <w:r>
        <w:t xml:space="preserve"> </w:t>
      </w:r>
      <w:r>
        <w:t xml:space="preserve">For more information on the Shiny Ui Editor, please visit the following link:</w:t>
      </w:r>
      <w:r>
        <w:t xml:space="preserve"> </w:t>
      </w:r>
      <w:hyperlink r:id="rId71">
        <w:r>
          <w:rPr>
            <w:rStyle w:val="Hyperlink"/>
          </w:rPr>
          <w:t xml:space="preserve">https://rstudio.github.io/shinyuieditor/</w:t>
        </w:r>
      </w:hyperlink>
      <w:r>
        <w:t xml:space="preserve">. This link will also provide you with instructions on how to install the Shiny Ui Editor package.</w:t>
      </w:r>
    </w:p>
    <w:bookmarkStart w:id="72"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w:t>
      </w:r>
      <w:r>
        <w:t xml:space="preserve"> </w:t>
      </w:r>
      <w:r>
        <w:t xml:space="preserve">Let’s get started!</w:t>
      </w:r>
      <w:r>
        <w:t xml:space="preserve"> </w:t>
      </w:r>
      <w:r>
        <w:t xml:space="preserve">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2"/>
    <w:bookmarkEnd w:id="73"/>
    <w:bookmarkStart w:id="88"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7"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4"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4"/>
    <w:bookmarkStart w:id="75"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5"/>
    <w:bookmarkStart w:id="76"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6"/>
    <w:bookmarkStart w:id="86"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7">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8">
        <w:r>
          <w:rPr>
            <w:rStyle w:val="Hyperlink"/>
          </w:rPr>
          <w:t xml:space="preserve">https://github.com/RinteRface/shinydashboardPlus</w:t>
        </w:r>
      </w:hyperlink>
      <w:r>
        <w:t xml:space="preserve"> </w:t>
      </w:r>
      <w:hyperlink r:id="rId79">
        <w:r>
          <w:rPr>
            <w:rStyle w:val="Hyperlink"/>
          </w:rPr>
          <w:t xml:space="preserve">https://github.com/RinteRface/shinyMobile/</w:t>
        </w:r>
      </w:hyperlink>
      <w:r>
        <w:t xml:space="preserve"> </w:t>
      </w:r>
      <w:hyperlink r:id="rId80">
        <w:r>
          <w:rPr>
            <w:rStyle w:val="Hyperlink"/>
          </w:rPr>
          <w:t xml:space="preserve">https://pkgs.rstudio.com/flexdashboard/</w:t>
        </w:r>
      </w:hyperlink>
      <w:r>
        <w:t xml:space="preserve"> </w:t>
      </w:r>
      <w:hyperlink r:id="rId81">
        <w:r>
          <w:rPr>
            <w:rStyle w:val="Hyperlink"/>
          </w:rPr>
          <w:t xml:space="preserve">https://github.com/RinteRface/argonDash</w:t>
        </w:r>
      </w:hyperlink>
      <w:r>
        <w:t xml:space="preserve"> </w:t>
      </w:r>
      <w:hyperlink r:id="rId82">
        <w:r>
          <w:rPr>
            <w:rStyle w:val="Hyperlink"/>
          </w:rPr>
          <w:t xml:space="preserve">https://github.com/ericrayanderson/shinymaterial</w:t>
        </w:r>
      </w:hyperlink>
      <w:r>
        <w:t xml:space="preserve"> </w:t>
      </w:r>
      <w:hyperlink r:id="rId83">
        <w:r>
          <w:rPr>
            <w:rStyle w:val="Hyperlink"/>
          </w:rPr>
          <w:t xml:space="preserve">https://github.com/Appsilon/shiny.semantic</w:t>
        </w:r>
      </w:hyperlink>
      <w:r>
        <w:t xml:space="preserve"> </w:t>
      </w:r>
      <w:hyperlink r:id="rId84">
        <w:r>
          <w:rPr>
            <w:rStyle w:val="Hyperlink"/>
          </w:rPr>
          <w:t xml:space="preserve">https://rstudio.github.io/shinydashboard/</w:t>
        </w:r>
      </w:hyperlink>
      <w:r>
        <w:t xml:space="preserve"> </w:t>
      </w:r>
      <w:hyperlink r:id="rId85">
        <w:r>
          <w:rPr>
            <w:rStyle w:val="Hyperlink"/>
          </w:rPr>
          <w:t xml:space="preserve">https://github.com/nik01010/dashboardthemes</w:t>
        </w:r>
      </w:hyperlink>
    </w:p>
    <w:bookmarkEnd w:id="86"/>
    <w:bookmarkEnd w:id="87"/>
    <w:bookmarkEnd w:id="88"/>
    <w:bookmarkEnd w:id="89"/>
    <w:bookmarkStart w:id="96" w:name="shiny-gadgets"/>
    <w:p>
      <w:pPr>
        <w:pStyle w:val="Heading2"/>
      </w:pPr>
      <w:r>
        <w:rPr>
          <w:rStyle w:val="SectionNumber"/>
        </w:rPr>
        <w:t xml:space="preserve">1.5</w:t>
      </w:r>
      <w:r>
        <w:tab/>
      </w:r>
      <w:r>
        <w:t xml:space="preserve">Shiny Gadgets</w:t>
      </w:r>
    </w:p>
    <w:bookmarkStart w:id="90"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p>
      <w:pPr>
        <w:pStyle w:val="BodyText"/>
      </w:pPr>
      <w:r>
        <w:t xml:space="preserve">The viewer has a few different arguments to display the gadget.</w:t>
      </w:r>
    </w:p>
    <w:p>
      <w:pPr>
        <w:numPr>
          <w:ilvl w:val="0"/>
          <w:numId w:val="1007"/>
        </w:numPr>
        <w:pStyle w:val="Compact"/>
      </w:pPr>
      <w:r>
        <w:t xml:space="preserve">paneViewer: This is the default viewer, which displays the gadget in the viewer pane.</w:t>
      </w:r>
      <w:r>
        <w:t xml:space="preserve"> </w:t>
      </w:r>
      <w: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t xml:space="preserve">runGadget(ui, server, viewer = dialogViewer(</w:t>
      </w:r>
      <w:r>
        <w:t xml:space="preserve">“</w:t>
      </w:r>
      <w:r>
        <w:t xml:space="preserve">ggbrush</w:t>
      </w:r>
      <w:r>
        <w:t xml:space="preserve">”</w:t>
      </w:r>
      <w:r>
        <w:t xml:space="preserve">))</w:t>
      </w:r>
    </w:p>
    <w:p>
      <w:pPr>
        <w:numPr>
          <w:ilvl w:val="0"/>
          <w:numId w:val="1007"/>
        </w:numPr>
        <w:pStyle w:val="Compact"/>
      </w:pPr>
      <w:r>
        <w:t xml:space="preserve">browserViewer: This is the default viewer, which displays the gadget in the RStudio browser.</w:t>
      </w:r>
      <w:r>
        <w:t xml:space="preserve"> </w:t>
      </w:r>
      <w:r>
        <w:t xml:space="preserve">runGadget(ui, server, viewer = browserViewer())</w:t>
      </w:r>
    </w:p>
    <w:bookmarkEnd w:id="90"/>
    <w:bookmarkStart w:id="91"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91"/>
    <w:bookmarkStart w:id="92"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2"/>
    <w:bookmarkStart w:id="95" w:name="shiny-gadgets-1.4"/>
    <w:p>
      <w:pPr>
        <w:pStyle w:val="Heading3"/>
      </w:pPr>
      <w:r>
        <w:rPr>
          <w:rStyle w:val="SectionNumber"/>
        </w:rPr>
        <w:t xml:space="preserve">1.5.4</w:t>
      </w:r>
      <w:r>
        <w:tab/>
      </w:r>
      <w:r>
        <w:t xml:space="preserve">Shiny Gadgets 1.4</w:t>
      </w:r>
    </w:p>
    <w:p>
      <w:pPr>
        <w:pStyle w:val="FirstParagraph"/>
      </w:pPr>
      <w:r>
        <w:t xml:space="preserve">In this section we introduce some functions which can provide you with more options to design a sophisticated gadget.</w:t>
      </w:r>
    </w:p>
    <w:bookmarkStart w:id="93"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 miniTabstripPanel 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p>
    <w:bookmarkEnd w:id="93"/>
    <w:bookmarkStart w:id="94"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 fluidRow and col functions, which do not adjust, fillRow/fillCol offer growth and shrinkage capabilities.You can get creative with these functions and use them to create a variety of layouts for your gadget.</w:t>
      </w:r>
      <w:r>
        <w:t xml:space="preserve"> </w:t>
      </w:r>
      <w:r>
        <w:t xml:space="preserve">For example</w:t>
      </w:r>
    </w:p>
    <w:p>
      <w:pPr>
        <w:pStyle w:val="SourceCode"/>
      </w:pPr>
      <w:r>
        <w:rPr>
          <w:rStyle w:val="FunctionTok"/>
        </w:rPr>
        <w:t xml:space="preserve">fillRow</w:t>
      </w:r>
      <w:r>
        <w:rPr>
          <w:rStyle w:val="NormalTok"/>
        </w:rPr>
        <w:t xml:space="preserve">(</w:t>
      </w:r>
      <w:r>
        <w:br/>
      </w:r>
      <w:r>
        <w:rPr>
          <w:rStyle w:val="NormalTok"/>
        </w:rPr>
        <w:t xml:space="preserve">  </w:t>
      </w:r>
      <w:r>
        <w:rPr>
          <w:rStyle w:val="FunctionTok"/>
        </w:rPr>
        <w:t xml:space="preserve">fillCol</w:t>
      </w:r>
      <w:r>
        <w:rPr>
          <w:rStyle w:val="NormalTok"/>
        </w:rPr>
        <w:t xml:space="preserve">(a, b),</w:t>
      </w:r>
      <w:r>
        <w:br/>
      </w:r>
      <w:r>
        <w:rPr>
          <w:rStyle w:val="NormalTok"/>
        </w:rPr>
        <w:t xml:space="preserve">  </w:t>
      </w:r>
      <w:r>
        <w:rPr>
          <w:rStyle w:val="FunctionTok"/>
        </w:rPr>
        <w:t xml:space="preserve">fillCol</w:t>
      </w:r>
      <w:r>
        <w:rPr>
          <w:rStyle w:val="NormalTok"/>
        </w:rPr>
        <w:t xml:space="preserve">(c, d, e)</w:t>
      </w:r>
      <w:r>
        <w:br/>
      </w:r>
      <w:r>
        <w:rPr>
          <w:rStyle w:val="NormalTok"/>
        </w:rPr>
        <w:t xml:space="preserve">)</w:t>
      </w:r>
    </w:p>
    <w:p>
      <w:pPr>
        <w:pStyle w:val="FirstParagraph"/>
      </w:pPr>
      <w:r>
        <w:t xml:space="preserve">will generate two columns the left one with two rows and the right one with three rows.</w:t>
      </w:r>
    </w:p>
    <w:bookmarkEnd w:id="94"/>
    <w:bookmarkEnd w:id="95"/>
    <w:bookmarkEnd w:id="96"/>
    <w:bookmarkStart w:id="97" w:name="quiz-1"/>
    <w:p>
      <w:pPr>
        <w:pStyle w:val="Heading2"/>
      </w:pPr>
      <w:r>
        <w:rPr>
          <w:rStyle w:val="SectionNumber"/>
        </w:rPr>
        <w:t xml:space="preserve">1.6</w:t>
      </w:r>
      <w:r>
        <w:tab/>
      </w:r>
      <w:r>
        <w:t xml:space="preserve">Quiz 1</w:t>
      </w:r>
    </w:p>
    <w:p>
      <w:pPr>
        <w:pStyle w:val="FirstParagraph"/>
      </w:pPr>
      <w:r>
        <w:t xml:space="preserve">Have to add the quiz here!</w:t>
      </w:r>
    </w:p>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47" w:name="fourth-week"/>
    <w:p>
      <w:pPr>
        <w:pStyle w:val="Heading1"/>
      </w:pPr>
      <w:r>
        <w:rPr>
          <w:rStyle w:val="SectionNumber"/>
        </w:rPr>
        <w:t xml:space="preserve">4</w:t>
      </w:r>
      <w:r>
        <w:tab/>
      </w:r>
      <w:r>
        <w:t xml:space="preserve">Fourth week</w:t>
      </w:r>
    </w:p>
    <w:bookmarkStart w:id="146" w:name="swirl-courses"/>
    <w:p>
      <w:pPr>
        <w:pStyle w:val="Heading2"/>
      </w:pPr>
      <w:r>
        <w:rPr>
          <w:rStyle w:val="SectionNumber"/>
        </w:rPr>
        <w:t xml:space="preserve">4.1</w:t>
      </w:r>
      <w:r>
        <w:tab/>
      </w:r>
      <w:r>
        <w:t xml:space="preserve">Swirl Courses</w:t>
      </w:r>
    </w:p>
    <w:bookmarkStart w:id="142"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3"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3"/>
    <w:bookmarkStart w:id="144"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44"/>
    <w:bookmarkStart w:id="145" w:name="course-project-1"/>
    <w:p>
      <w:pPr>
        <w:pStyle w:val="Heading3"/>
      </w:pPr>
      <w:r>
        <w:rPr>
          <w:rStyle w:val="SectionNumber"/>
        </w:rPr>
        <w:t xml:space="preserve">4.1.4</w:t>
      </w:r>
      <w:r>
        <w:tab/>
      </w:r>
      <w:r>
        <w:t xml:space="preserve">Course Project</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55"/>
    <w:bookmarkStart w:id="156" w:name="references"/>
    <w:p>
      <w:pPr>
        <w:pStyle w:val="Heading1"/>
      </w:pPr>
      <w:r>
        <w:rPr>
          <w:rStyle w:val="SectionNumber"/>
        </w:rPr>
        <w:t xml:space="preserve">5</w:t>
      </w:r>
      <w:r>
        <w:tab/>
      </w:r>
      <w:r>
        <w:t xml:space="preserve">References</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51"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3"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1" Target="https://github.com/RinteRface/argonDash" TargetMode="External" /><Relationship Type="http://schemas.openxmlformats.org/officeDocument/2006/relationships/hyperlink" Id="rId79" Target="https://github.com/RinteRface/shinyMobile/" TargetMode="External" /><Relationship Type="http://schemas.openxmlformats.org/officeDocument/2006/relationships/hyperlink" Id="rId78" Target="https://github.com/RinteRface/shinydashboardPlus" TargetMode="External" /><Relationship Type="http://schemas.openxmlformats.org/officeDocument/2006/relationships/hyperlink" Id="rId82" Target="https://github.com/ericrayanderson/shinymaterial" TargetMode="External" /><Relationship Type="http://schemas.openxmlformats.org/officeDocument/2006/relationships/hyperlink" Id="rId153" Target="https://github.com/jhudsl/ottrpal" TargetMode="External" /><Relationship Type="http://schemas.openxmlformats.org/officeDocument/2006/relationships/hyperlink" Id="rId85" Target="https://github.com/nik01010/dashboardthemes" TargetMode="External" /><Relationship Type="http://schemas.openxmlformats.org/officeDocument/2006/relationships/hyperlink" Id="rId154"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0"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4" Target="https://rstudio.github.io/shinydashboard/" TargetMode="External" /><Relationship Type="http://schemas.openxmlformats.org/officeDocument/2006/relationships/hyperlink" Id="rId71" Target="https://rstudio.github.io/shinyuieditor/" TargetMode="External" /><Relationship Type="http://schemas.openxmlformats.org/officeDocument/2006/relationships/hyperlink" Id="rId77" Target="https://sparktuga.shinyapps.io/imolatemplate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49" Target="https://www.youtube.com/watch?v=xokJUwn0mis" TargetMode="External" /><Relationship Type="http://schemas.openxmlformats.org/officeDocument/2006/relationships/hyperlink" Id="rId149"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2023-05-23T21:47:54Z</dcterms:created>
  <dcterms:modified xsi:type="dcterms:W3CDTF">2023-05-23T21:47:54Z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