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C7" w:rsidRPr="00936F72" w:rsidRDefault="00017207" w:rsidP="00017207">
      <w:pPr>
        <w:jc w:val="center"/>
        <w:rPr>
          <w:rFonts w:ascii="Book Antiqua" w:hAnsi="Book Antiqua"/>
          <w:b/>
          <w:sz w:val="32"/>
          <w:szCs w:val="32"/>
        </w:rPr>
      </w:pPr>
      <w:r w:rsidRPr="00936F72">
        <w:rPr>
          <w:rFonts w:ascii="Book Antiqua" w:hAnsi="Book Antiqua"/>
          <w:b/>
          <w:sz w:val="32"/>
          <w:szCs w:val="32"/>
        </w:rPr>
        <w:t>TEMAT: WYŚWIETLACZ LCD</w:t>
      </w:r>
    </w:p>
    <w:p w:rsidR="00102390" w:rsidRPr="00F1332C" w:rsidRDefault="009C0AC7" w:rsidP="00017207">
      <w:pPr>
        <w:jc w:val="center"/>
        <w:rPr>
          <w:rFonts w:ascii="Book Antiqua" w:hAnsi="Book Antiqua"/>
          <w:sz w:val="32"/>
          <w:szCs w:val="32"/>
        </w:rPr>
      </w:pPr>
      <w:r w:rsidRPr="00F1332C">
        <w:rPr>
          <w:rFonts w:ascii="Book Antiqua" w:hAnsi="Book Antiqua"/>
          <w:noProof/>
          <w:lang w:eastAsia="pl-PL"/>
        </w:rPr>
        <w:drawing>
          <wp:inline distT="0" distB="0" distL="0" distR="0">
            <wp:extent cx="3636645" cy="2594610"/>
            <wp:effectExtent l="19050" t="0" r="190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AC7" w:rsidRPr="007E38FB" w:rsidRDefault="009C0AC7" w:rsidP="009C0AC7">
      <w:pPr>
        <w:tabs>
          <w:tab w:val="left" w:pos="1182"/>
        </w:tabs>
        <w:rPr>
          <w:rFonts w:ascii="Book Antiqua" w:hAnsi="Book Antiqua"/>
          <w:sz w:val="20"/>
          <w:szCs w:val="20"/>
        </w:rPr>
      </w:pPr>
      <w:r w:rsidRPr="007E38FB">
        <w:rPr>
          <w:rFonts w:ascii="Book Antiqua" w:hAnsi="Book Antiqua"/>
          <w:sz w:val="20"/>
          <w:szCs w:val="20"/>
        </w:rPr>
        <w:t>Rys 1. Schemat podłączenia wyświetlacza LCD do mikrokontrolera ATmega32.</w:t>
      </w:r>
    </w:p>
    <w:p w:rsidR="00743E5E" w:rsidRPr="00F1332C" w:rsidRDefault="00743E5E" w:rsidP="0050204D">
      <w:pPr>
        <w:tabs>
          <w:tab w:val="left" w:pos="1182"/>
        </w:tabs>
        <w:spacing w:line="240" w:lineRule="auto"/>
        <w:rPr>
          <w:rFonts w:ascii="Book Antiqua" w:hAnsi="Book Antiqua"/>
          <w:b/>
        </w:rPr>
      </w:pPr>
      <w:r w:rsidRPr="00F1332C">
        <w:rPr>
          <w:rFonts w:ascii="Book Antiqua" w:hAnsi="Book Antiqua"/>
          <w:b/>
        </w:rPr>
        <w:t>Zadanie 1</w:t>
      </w:r>
    </w:p>
    <w:p w:rsidR="00743E5E" w:rsidRPr="00F1332C" w:rsidRDefault="00743E5E" w:rsidP="00743E5E">
      <w:pPr>
        <w:tabs>
          <w:tab w:val="left" w:pos="1182"/>
        </w:tabs>
        <w:rPr>
          <w:rFonts w:ascii="Book Antiqua" w:hAnsi="Book Antiqua"/>
        </w:rPr>
      </w:pPr>
      <w:r w:rsidRPr="00F1332C">
        <w:rPr>
          <w:rFonts w:ascii="Book Antiqua" w:hAnsi="Book Antiqua"/>
        </w:rPr>
        <w:t xml:space="preserve">Napisać program, który wyświetli w dwóch liniach tekst dłuższy niż 20 znaków. </w:t>
      </w:r>
    </w:p>
    <w:p w:rsidR="009C0AC7" w:rsidRPr="00F1332C" w:rsidRDefault="009C0AC7" w:rsidP="00743E5E">
      <w:pPr>
        <w:tabs>
          <w:tab w:val="left" w:pos="1182"/>
        </w:tabs>
        <w:rPr>
          <w:rFonts w:ascii="Book Antiqua" w:hAnsi="Book Antiqua"/>
        </w:rPr>
      </w:pPr>
      <w:r w:rsidRPr="00F1332C">
        <w:rPr>
          <w:rFonts w:ascii="Book Antiqua" w:hAnsi="Book Antiqua"/>
          <w:i/>
        </w:rPr>
        <w:t>Uwaga:</w:t>
      </w:r>
      <w:r w:rsidRPr="00F1332C">
        <w:rPr>
          <w:rFonts w:ascii="Book Antiqua" w:hAnsi="Book Antiqua"/>
        </w:rPr>
        <w:t xml:space="preserve"> W zadaniu należy wykorzystać komendę przejścia do nowej linii (odpowiednie ustawienie adresu w pamięci DDRAM – tabele </w:t>
      </w:r>
      <w:r w:rsidR="00F1332C" w:rsidRPr="00F1332C">
        <w:rPr>
          <w:rFonts w:ascii="Book Antiqua" w:hAnsi="Book Antiqua"/>
        </w:rPr>
        <w:t>1</w:t>
      </w:r>
      <w:r w:rsidRPr="00F1332C">
        <w:rPr>
          <w:rFonts w:ascii="Book Antiqua" w:hAnsi="Book Antiqua"/>
        </w:rPr>
        <w:t>,</w:t>
      </w:r>
      <w:r w:rsidR="00F1332C" w:rsidRPr="00F1332C">
        <w:rPr>
          <w:rFonts w:ascii="Book Antiqua" w:hAnsi="Book Antiqua"/>
        </w:rPr>
        <w:t>2</w:t>
      </w:r>
      <w:r w:rsidRPr="00F1332C">
        <w:rPr>
          <w:rFonts w:ascii="Book Antiqua" w:hAnsi="Book Antiqua"/>
        </w:rPr>
        <w:t xml:space="preserve">). </w:t>
      </w:r>
    </w:p>
    <w:p w:rsidR="00743E5E" w:rsidRPr="00F1332C" w:rsidRDefault="00743E5E" w:rsidP="0050204D">
      <w:pPr>
        <w:tabs>
          <w:tab w:val="left" w:pos="1182"/>
        </w:tabs>
        <w:spacing w:line="240" w:lineRule="auto"/>
        <w:rPr>
          <w:rFonts w:ascii="Book Antiqua" w:hAnsi="Book Antiqua"/>
          <w:b/>
        </w:rPr>
      </w:pPr>
      <w:r w:rsidRPr="00F1332C">
        <w:rPr>
          <w:rFonts w:ascii="Book Antiqua" w:hAnsi="Book Antiqua"/>
          <w:b/>
        </w:rPr>
        <w:t>Zadanie 2</w:t>
      </w:r>
    </w:p>
    <w:p w:rsidR="00795756" w:rsidRDefault="00743E5E" w:rsidP="00743E5E">
      <w:pPr>
        <w:tabs>
          <w:tab w:val="left" w:pos="1182"/>
        </w:tabs>
        <w:rPr>
          <w:rFonts w:ascii="Book Antiqua" w:hAnsi="Book Antiqua"/>
        </w:rPr>
      </w:pPr>
      <w:r w:rsidRPr="00F1332C">
        <w:rPr>
          <w:rFonts w:ascii="Book Antiqua" w:hAnsi="Book Antiqua"/>
        </w:rPr>
        <w:t xml:space="preserve">Napisać program, który </w:t>
      </w:r>
      <w:r w:rsidR="00795756">
        <w:rPr>
          <w:rFonts w:ascii="Book Antiqua" w:hAnsi="Book Antiqua"/>
        </w:rPr>
        <w:t xml:space="preserve">w pierwszej linii wyświetlacza </w:t>
      </w:r>
      <w:r w:rsidRPr="00F1332C">
        <w:rPr>
          <w:rFonts w:ascii="Book Antiqua" w:hAnsi="Book Antiqua"/>
        </w:rPr>
        <w:t>wyświetli</w:t>
      </w:r>
      <w:r w:rsidR="00795756">
        <w:rPr>
          <w:rFonts w:ascii="Book Antiqua" w:hAnsi="Book Antiqua"/>
        </w:rPr>
        <w:t>:</w:t>
      </w:r>
    </w:p>
    <w:p w:rsidR="00795756" w:rsidRDefault="00795756" w:rsidP="00795756">
      <w:pPr>
        <w:pStyle w:val="Akapitzlist"/>
        <w:numPr>
          <w:ilvl w:val="0"/>
          <w:numId w:val="6"/>
        </w:numPr>
        <w:tabs>
          <w:tab w:val="left" w:pos="1182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Imię </w:t>
      </w:r>
      <w:r w:rsidR="00743E5E" w:rsidRPr="00795756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i  nazwisko (zaczynając z lewej),</w:t>
      </w:r>
    </w:p>
    <w:p w:rsidR="00A13C30" w:rsidRDefault="00743E5E" w:rsidP="00795756">
      <w:pPr>
        <w:pStyle w:val="Akapitzlist"/>
        <w:numPr>
          <w:ilvl w:val="0"/>
          <w:numId w:val="6"/>
        </w:numPr>
        <w:tabs>
          <w:tab w:val="left" w:pos="1182"/>
        </w:tabs>
        <w:rPr>
          <w:rFonts w:ascii="Book Antiqua" w:hAnsi="Book Antiqua"/>
        </w:rPr>
      </w:pPr>
      <w:r w:rsidRPr="00795756">
        <w:rPr>
          <w:rFonts w:ascii="Book Antiqua" w:hAnsi="Book Antiqua"/>
        </w:rPr>
        <w:t>animację złożoną z trzech własnych symboli (5</w:t>
      </w:r>
      <w:r w:rsidR="00795756">
        <w:rPr>
          <w:rFonts w:ascii="Book Antiqua" w:hAnsi="Book Antiqua"/>
        </w:rPr>
        <w:t xml:space="preserve">x8 </w:t>
      </w:r>
      <w:proofErr w:type="spellStart"/>
      <w:r w:rsidR="00795756">
        <w:rPr>
          <w:rFonts w:ascii="Book Antiqua" w:hAnsi="Book Antiqua"/>
        </w:rPr>
        <w:t>pkt</w:t>
      </w:r>
      <w:proofErr w:type="spellEnd"/>
      <w:r w:rsidR="00795756">
        <w:rPr>
          <w:rFonts w:ascii="Book Antiqua" w:hAnsi="Book Antiqua"/>
        </w:rPr>
        <w:t>) na jej końcu</w:t>
      </w:r>
      <w:r w:rsidR="00130FBF">
        <w:rPr>
          <w:rFonts w:ascii="Book Antiqua" w:hAnsi="Book Antiqua"/>
        </w:rPr>
        <w:t xml:space="preserve"> (z wykorzystaniem przerwania od </w:t>
      </w:r>
      <w:proofErr w:type="spellStart"/>
      <w:r w:rsidR="00130FBF">
        <w:rPr>
          <w:rFonts w:ascii="Book Antiqua" w:hAnsi="Book Antiqua"/>
        </w:rPr>
        <w:t>Timera</w:t>
      </w:r>
      <w:proofErr w:type="spellEnd"/>
      <w:r w:rsidR="00130FBF">
        <w:rPr>
          <w:rFonts w:ascii="Book Antiqua" w:hAnsi="Book Antiqua"/>
        </w:rPr>
        <w:t xml:space="preserve"> 0, odstęp czasowy  400ms). </w:t>
      </w:r>
    </w:p>
    <w:p w:rsidR="00795756" w:rsidRDefault="00130FBF" w:rsidP="00A13C30">
      <w:pPr>
        <w:pStyle w:val="Akapitzlist"/>
        <w:tabs>
          <w:tab w:val="left" w:pos="1182"/>
        </w:tabs>
        <w:rPr>
          <w:rFonts w:ascii="Book Antiqua" w:hAnsi="Book Antiqua"/>
        </w:rPr>
      </w:pPr>
      <w:r>
        <w:rPr>
          <w:rFonts w:ascii="Book Antiqua" w:hAnsi="Book Antiqua"/>
        </w:rPr>
        <w:t>W tym celu</w:t>
      </w:r>
      <w:r w:rsidR="00A13C30">
        <w:rPr>
          <w:rFonts w:ascii="Book Antiqua" w:hAnsi="Book Antiqua"/>
        </w:rPr>
        <w:t xml:space="preserve"> należy</w:t>
      </w:r>
      <w:r>
        <w:rPr>
          <w:rFonts w:ascii="Book Antiqua" w:hAnsi="Book Antiqua"/>
        </w:rPr>
        <w:t>:</w:t>
      </w:r>
    </w:p>
    <w:p w:rsidR="00130FBF" w:rsidRPr="00F1332C" w:rsidRDefault="00A13C30" w:rsidP="00130FBF">
      <w:pPr>
        <w:pStyle w:val="Akapitzlist"/>
        <w:numPr>
          <w:ilvl w:val="0"/>
          <w:numId w:val="1"/>
        </w:numPr>
        <w:tabs>
          <w:tab w:val="left" w:pos="1182"/>
        </w:tabs>
        <w:rPr>
          <w:rFonts w:ascii="Book Antiqua" w:hAnsi="Book Antiqua"/>
        </w:rPr>
      </w:pPr>
      <w:r>
        <w:rPr>
          <w:rFonts w:ascii="Book Antiqua" w:hAnsi="Book Antiqua"/>
        </w:rPr>
        <w:t>Zdefiniować własne symbole</w:t>
      </w:r>
      <w:r w:rsidR="00130FBF" w:rsidRPr="00F1332C">
        <w:rPr>
          <w:rFonts w:ascii="Book Antiqua" w:hAnsi="Book Antiqua"/>
        </w:rPr>
        <w:t xml:space="preserve"> (np. w tablicy dwuwymiarowej 3x8).</w:t>
      </w:r>
    </w:p>
    <w:p w:rsidR="00130FBF" w:rsidRPr="00F1332C" w:rsidRDefault="00A13C30" w:rsidP="00130FBF">
      <w:pPr>
        <w:pStyle w:val="Akapitzlist"/>
        <w:numPr>
          <w:ilvl w:val="0"/>
          <w:numId w:val="1"/>
        </w:numPr>
        <w:tabs>
          <w:tab w:val="left" w:pos="1182"/>
        </w:tabs>
        <w:rPr>
          <w:rFonts w:ascii="Book Antiqua" w:hAnsi="Book Antiqua"/>
        </w:rPr>
      </w:pPr>
      <w:r>
        <w:rPr>
          <w:rFonts w:ascii="Book Antiqua" w:hAnsi="Book Antiqua"/>
        </w:rPr>
        <w:t>Zapisać symbole</w:t>
      </w:r>
      <w:r w:rsidR="00130FBF" w:rsidRPr="00F1332C">
        <w:rPr>
          <w:rFonts w:ascii="Book Antiqua" w:hAnsi="Book Antiqua"/>
        </w:rPr>
        <w:t xml:space="preserve"> w pamięci CGRAM (z wykorzystaniem pętli), przy czym w celu dokonania zapisu pojedynczego wiersza symbolu należy:</w:t>
      </w:r>
    </w:p>
    <w:p w:rsidR="00130FBF" w:rsidRPr="00F1332C" w:rsidRDefault="00130FBF" w:rsidP="00A13C30">
      <w:pPr>
        <w:pStyle w:val="Akapitzlist"/>
        <w:numPr>
          <w:ilvl w:val="0"/>
          <w:numId w:val="7"/>
        </w:numPr>
        <w:ind w:left="1843"/>
        <w:rPr>
          <w:rFonts w:ascii="Book Antiqua" w:hAnsi="Book Antiqua"/>
        </w:rPr>
      </w:pPr>
      <w:r w:rsidRPr="00F1332C">
        <w:rPr>
          <w:rFonts w:ascii="Book Antiqua" w:hAnsi="Book Antiqua"/>
        </w:rPr>
        <w:t>w trybie przesyłania komend ustawić odpowiedni adres pamięci CGRAM,</w:t>
      </w:r>
    </w:p>
    <w:p w:rsidR="00130FBF" w:rsidRPr="00130FBF" w:rsidRDefault="00130FBF" w:rsidP="00A13C30">
      <w:pPr>
        <w:pStyle w:val="Akapitzlist"/>
        <w:numPr>
          <w:ilvl w:val="0"/>
          <w:numId w:val="7"/>
        </w:numPr>
        <w:tabs>
          <w:tab w:val="left" w:pos="993"/>
        </w:tabs>
        <w:ind w:left="1843"/>
        <w:rPr>
          <w:rFonts w:ascii="Book Antiqua" w:hAnsi="Book Antiqua"/>
        </w:rPr>
      </w:pPr>
      <w:r w:rsidRPr="00F1332C">
        <w:rPr>
          <w:rFonts w:ascii="Book Antiqua" w:hAnsi="Book Antiqua"/>
        </w:rPr>
        <w:t>w trybie przesyłania danych wysłać wybrany wiersz symbolu.</w:t>
      </w:r>
    </w:p>
    <w:p w:rsidR="00130FBF" w:rsidRDefault="00130FBF" w:rsidP="00795756">
      <w:pPr>
        <w:pStyle w:val="Akapitzlist"/>
        <w:numPr>
          <w:ilvl w:val="0"/>
          <w:numId w:val="6"/>
        </w:numPr>
        <w:tabs>
          <w:tab w:val="left" w:pos="1182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*dodać obsługę </w:t>
      </w:r>
      <w:r w:rsidR="006876F8">
        <w:rPr>
          <w:rFonts w:ascii="Book Antiqua" w:hAnsi="Book Antiqua"/>
        </w:rPr>
        <w:t xml:space="preserve">2 </w:t>
      </w:r>
      <w:r>
        <w:rPr>
          <w:rFonts w:ascii="Book Antiqua" w:hAnsi="Book Antiqua"/>
        </w:rPr>
        <w:t>przycisków, które powodować będą włączenie/wyłączenie animacji (wykorzystać przerwanie zewnętrzne)</w:t>
      </w:r>
      <w:r w:rsidR="006876F8">
        <w:rPr>
          <w:rFonts w:ascii="Book Antiqua" w:hAnsi="Book Antiqua"/>
        </w:rPr>
        <w:t>.</w:t>
      </w:r>
    </w:p>
    <w:p w:rsidR="009C0AC7" w:rsidRPr="006876F8" w:rsidRDefault="006876F8" w:rsidP="006876F8">
      <w:pPr>
        <w:pStyle w:val="Akapitzlist"/>
        <w:tabs>
          <w:tab w:val="left" w:pos="1182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F1332C" w:rsidRPr="00F1332C" w:rsidRDefault="00F1332C" w:rsidP="00F1332C">
      <w:pPr>
        <w:tabs>
          <w:tab w:val="left" w:pos="993"/>
        </w:tabs>
        <w:rPr>
          <w:rFonts w:ascii="Book Antiqua" w:hAnsi="Book Antiqua"/>
        </w:rPr>
      </w:pPr>
    </w:p>
    <w:p w:rsidR="00F1332C" w:rsidRPr="00F1332C" w:rsidRDefault="00F1332C" w:rsidP="00F1332C">
      <w:pPr>
        <w:tabs>
          <w:tab w:val="left" w:pos="993"/>
        </w:tabs>
        <w:rPr>
          <w:rFonts w:ascii="Book Antiqua" w:hAnsi="Book Antiqua"/>
        </w:rPr>
      </w:pPr>
    </w:p>
    <w:p w:rsidR="00F1332C" w:rsidRPr="00F1332C" w:rsidRDefault="00F1332C" w:rsidP="00F1332C">
      <w:pPr>
        <w:tabs>
          <w:tab w:val="left" w:pos="993"/>
        </w:tabs>
        <w:rPr>
          <w:rFonts w:ascii="Book Antiqua" w:hAnsi="Book Antiqua"/>
        </w:rPr>
      </w:pPr>
    </w:p>
    <w:p w:rsidR="00F1332C" w:rsidRPr="007E38FB" w:rsidRDefault="00F1332C" w:rsidP="00F1332C">
      <w:pPr>
        <w:tabs>
          <w:tab w:val="left" w:pos="993"/>
        </w:tabs>
        <w:rPr>
          <w:rFonts w:ascii="Book Antiqua" w:hAnsi="Book Antiqua"/>
          <w:sz w:val="20"/>
          <w:szCs w:val="20"/>
        </w:rPr>
      </w:pPr>
      <w:r w:rsidRPr="007E38FB">
        <w:rPr>
          <w:rFonts w:ascii="Book Antiqua" w:hAnsi="Book Antiqua"/>
          <w:sz w:val="20"/>
          <w:szCs w:val="20"/>
        </w:rPr>
        <w:lastRenderedPageBreak/>
        <w:t>Tabela 1. Opis rozkazów sterownika wyświetlacza LCD</w:t>
      </w:r>
    </w:p>
    <w:tbl>
      <w:tblPr>
        <w:tblStyle w:val="Tabela-Siatka"/>
        <w:tblW w:w="0" w:type="auto"/>
        <w:tblLook w:val="04A0"/>
      </w:tblPr>
      <w:tblGrid>
        <w:gridCol w:w="1647"/>
        <w:gridCol w:w="483"/>
        <w:gridCol w:w="561"/>
        <w:gridCol w:w="616"/>
        <w:gridCol w:w="616"/>
        <w:gridCol w:w="616"/>
        <w:gridCol w:w="616"/>
        <w:gridCol w:w="616"/>
        <w:gridCol w:w="616"/>
        <w:gridCol w:w="616"/>
        <w:gridCol w:w="616"/>
        <w:gridCol w:w="1669"/>
      </w:tblGrid>
      <w:tr w:rsidR="00F1332C" w:rsidTr="00540040">
        <w:tc>
          <w:tcPr>
            <w:tcW w:w="0" w:type="auto"/>
            <w:vMerge w:val="restart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Rozkaz</w:t>
            </w:r>
          </w:p>
        </w:tc>
        <w:tc>
          <w:tcPr>
            <w:tcW w:w="0" w:type="auto"/>
            <w:gridSpan w:val="10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Kod rozkazu</w:t>
            </w:r>
          </w:p>
        </w:tc>
        <w:tc>
          <w:tcPr>
            <w:tcW w:w="0" w:type="auto"/>
            <w:vMerge w:val="restart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Funkcja</w:t>
            </w:r>
          </w:p>
        </w:tc>
      </w:tr>
      <w:tr w:rsidR="00F1332C" w:rsidTr="00540040">
        <w:tc>
          <w:tcPr>
            <w:tcW w:w="0" w:type="auto"/>
            <w:vMerge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RS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RW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DB7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DB6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DB5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DB4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DB3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DB2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DB1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332C">
              <w:rPr>
                <w:rFonts w:ascii="Book Antiqua" w:hAnsi="Book Antiqua"/>
                <w:b/>
                <w:sz w:val="20"/>
                <w:szCs w:val="20"/>
              </w:rPr>
              <w:t>DB0</w:t>
            </w:r>
          </w:p>
        </w:tc>
        <w:tc>
          <w:tcPr>
            <w:tcW w:w="0" w:type="auto"/>
            <w:vMerge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F1332C" w:rsidTr="00540040">
        <w:tc>
          <w:tcPr>
            <w:tcW w:w="0" w:type="auto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Clear display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Czyszczenie wyświetlacza</w:t>
            </w:r>
          </w:p>
        </w:tc>
      </w:tr>
      <w:tr w:rsidR="00F1332C" w:rsidTr="00540040">
        <w:tc>
          <w:tcPr>
            <w:tcW w:w="0" w:type="auto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F1332C">
              <w:rPr>
                <w:rFonts w:ascii="Book Antiqua" w:hAnsi="Book Antiqua"/>
                <w:sz w:val="20"/>
                <w:szCs w:val="20"/>
              </w:rPr>
              <w:t>Cursor</w:t>
            </w:r>
            <w:proofErr w:type="spellEnd"/>
            <w:r w:rsidRPr="00F1332C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F1332C">
              <w:rPr>
                <w:rFonts w:ascii="Book Antiqua" w:hAnsi="Book Antiqua"/>
                <w:sz w:val="20"/>
                <w:szCs w:val="20"/>
              </w:rPr>
              <w:t>home</w:t>
            </w:r>
            <w:proofErr w:type="spellEnd"/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Ustawienie kursora w pozycji 0,0</w:t>
            </w:r>
          </w:p>
        </w:tc>
      </w:tr>
      <w:tr w:rsidR="00F1332C" w:rsidTr="00540040">
        <w:tc>
          <w:tcPr>
            <w:tcW w:w="0" w:type="auto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F1332C">
              <w:rPr>
                <w:rFonts w:ascii="Book Antiqua" w:hAnsi="Book Antiqua"/>
                <w:sz w:val="20"/>
                <w:szCs w:val="20"/>
              </w:rPr>
              <w:t>Entry</w:t>
            </w:r>
            <w:proofErr w:type="spellEnd"/>
            <w:r w:rsidRPr="00F1332C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F1332C">
              <w:rPr>
                <w:rFonts w:ascii="Book Antiqua" w:hAnsi="Book Antiqua"/>
                <w:sz w:val="20"/>
                <w:szCs w:val="20"/>
              </w:rPr>
              <w:t>mode</w:t>
            </w:r>
            <w:proofErr w:type="spellEnd"/>
            <w:r w:rsidRPr="00F1332C">
              <w:rPr>
                <w:rFonts w:ascii="Book Antiqua" w:hAnsi="Book Antiqua"/>
                <w:sz w:val="20"/>
                <w:szCs w:val="20"/>
              </w:rPr>
              <w:t xml:space="preserve"> set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I/D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 xml:space="preserve">Określenie trybu pracy kursora i okna </w:t>
            </w:r>
            <w:proofErr w:type="spellStart"/>
            <w:r w:rsidRPr="00F1332C">
              <w:rPr>
                <w:rFonts w:ascii="Book Antiqua" w:hAnsi="Book Antiqua"/>
                <w:sz w:val="20"/>
                <w:szCs w:val="20"/>
              </w:rPr>
              <w:t>wyśw</w:t>
            </w:r>
            <w:proofErr w:type="spellEnd"/>
            <w:r w:rsidRPr="00F1332C">
              <w:rPr>
                <w:rFonts w:ascii="Book Antiqua" w:hAnsi="Book Antiqua"/>
                <w:sz w:val="20"/>
                <w:szCs w:val="20"/>
              </w:rPr>
              <w:t>.</w:t>
            </w:r>
          </w:p>
        </w:tc>
      </w:tr>
      <w:tr w:rsidR="00F1332C" w:rsidTr="00540040">
        <w:tc>
          <w:tcPr>
            <w:tcW w:w="0" w:type="auto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Display On/</w:t>
            </w:r>
            <w:proofErr w:type="spellStart"/>
            <w:r w:rsidRPr="00F1332C">
              <w:rPr>
                <w:rFonts w:ascii="Book Antiqua" w:hAnsi="Book Antiqua"/>
                <w:sz w:val="20"/>
                <w:szCs w:val="20"/>
              </w:rPr>
              <w:t>Off</w:t>
            </w:r>
            <w:proofErr w:type="spellEnd"/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D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Wł./wył. wyświetlacza</w:t>
            </w:r>
          </w:p>
        </w:tc>
      </w:tr>
      <w:tr w:rsidR="00F1332C" w:rsidTr="00540040">
        <w:tc>
          <w:tcPr>
            <w:tcW w:w="0" w:type="auto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F1332C">
              <w:rPr>
                <w:rFonts w:ascii="Book Antiqua" w:hAnsi="Book Antiqua"/>
                <w:sz w:val="20"/>
                <w:szCs w:val="20"/>
              </w:rPr>
              <w:t>Cursor</w:t>
            </w:r>
            <w:proofErr w:type="spellEnd"/>
            <w:r w:rsidRPr="00F1332C">
              <w:rPr>
                <w:rFonts w:ascii="Book Antiqua" w:hAnsi="Book Antiqua"/>
                <w:sz w:val="20"/>
                <w:szCs w:val="20"/>
              </w:rPr>
              <w:t xml:space="preserve">/display </w:t>
            </w:r>
            <w:proofErr w:type="spellStart"/>
            <w:r w:rsidRPr="00F1332C">
              <w:rPr>
                <w:rFonts w:ascii="Book Antiqua" w:hAnsi="Book Antiqua"/>
                <w:sz w:val="20"/>
                <w:szCs w:val="20"/>
              </w:rPr>
              <w:t>shift</w:t>
            </w:r>
            <w:proofErr w:type="spellEnd"/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Przesuwanie kursora</w:t>
            </w:r>
          </w:p>
        </w:tc>
      </w:tr>
      <w:tr w:rsidR="00F1332C" w:rsidTr="00540040">
        <w:tc>
          <w:tcPr>
            <w:tcW w:w="0" w:type="auto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F1332C">
              <w:rPr>
                <w:rFonts w:ascii="Book Antiqua" w:hAnsi="Book Antiqua"/>
                <w:sz w:val="20"/>
                <w:szCs w:val="20"/>
              </w:rPr>
              <w:t>Function</w:t>
            </w:r>
            <w:proofErr w:type="spellEnd"/>
            <w:r w:rsidRPr="00F1332C">
              <w:rPr>
                <w:rFonts w:ascii="Book Antiqua" w:hAnsi="Book Antiqua"/>
                <w:sz w:val="20"/>
                <w:szCs w:val="20"/>
              </w:rPr>
              <w:t xml:space="preserve"> set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DL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Tryb pracy wyświetlacza</w:t>
            </w:r>
          </w:p>
        </w:tc>
      </w:tr>
      <w:tr w:rsidR="00F1332C" w:rsidTr="00540040">
        <w:tc>
          <w:tcPr>
            <w:tcW w:w="0" w:type="auto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CGRAM set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Adres pamięci CGRAM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Ustawienie adresu w CGRAM</w:t>
            </w:r>
          </w:p>
        </w:tc>
      </w:tr>
      <w:tr w:rsidR="00F1332C" w:rsidTr="00540040">
        <w:tc>
          <w:tcPr>
            <w:tcW w:w="0" w:type="auto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DDRAM set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7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Adres pamięci DDRAM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Ustawienie adresu w DDRAM</w:t>
            </w:r>
          </w:p>
        </w:tc>
      </w:tr>
      <w:tr w:rsidR="00F1332C" w:rsidTr="00540040">
        <w:tc>
          <w:tcPr>
            <w:tcW w:w="0" w:type="auto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 xml:space="preserve">Busy flag </w:t>
            </w:r>
            <w:proofErr w:type="spellStart"/>
            <w:r w:rsidRPr="00F1332C">
              <w:rPr>
                <w:rFonts w:ascii="Book Antiqua" w:hAnsi="Book Antiqua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BF</w:t>
            </w:r>
          </w:p>
        </w:tc>
        <w:tc>
          <w:tcPr>
            <w:tcW w:w="0" w:type="auto"/>
            <w:gridSpan w:val="7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Adres pamięci CGRAM lub DDRAM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Odczyt flagi zajętości</w:t>
            </w:r>
          </w:p>
        </w:tc>
      </w:tr>
      <w:tr w:rsidR="00F1332C" w:rsidTr="00540040">
        <w:tc>
          <w:tcPr>
            <w:tcW w:w="0" w:type="auto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 xml:space="preserve">Data </w:t>
            </w:r>
            <w:proofErr w:type="spellStart"/>
            <w:r w:rsidRPr="00F1332C">
              <w:rPr>
                <w:rFonts w:ascii="Book Antiqua" w:hAnsi="Book Antiqua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8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Zapisywany bajt danych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Zapis znaku</w:t>
            </w:r>
          </w:p>
        </w:tc>
      </w:tr>
      <w:tr w:rsidR="00F1332C" w:rsidTr="00540040">
        <w:tc>
          <w:tcPr>
            <w:tcW w:w="0" w:type="auto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 xml:space="preserve">Data </w:t>
            </w:r>
            <w:proofErr w:type="spellStart"/>
            <w:r w:rsidRPr="00F1332C">
              <w:rPr>
                <w:rFonts w:ascii="Book Antiqua" w:hAnsi="Book Antiqua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8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Odczytywany bajt danych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Odczyt znaku</w:t>
            </w:r>
          </w:p>
        </w:tc>
      </w:tr>
      <w:tr w:rsidR="00F1332C" w:rsidTr="00540040">
        <w:tc>
          <w:tcPr>
            <w:tcW w:w="0" w:type="auto"/>
            <w:gridSpan w:val="12"/>
            <w:vAlign w:val="center"/>
          </w:tcPr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 xml:space="preserve">I/D = 1 – inkrementacja adresu znaku (przesunięcie w prawo) 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I/D = 0 – dekrementacja adresu znaku (przesunięcie w lewo)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S = 1 – przesunięcie zawartości okna po wpisaniu znaku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S = 0 – przesunięcie kursora po wpisaniu znaku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D = 1/0 – włączenie/wyłączenie wyświetlacz</w:t>
            </w:r>
            <w:r w:rsidR="000E7C9E">
              <w:rPr>
                <w:rFonts w:ascii="Book Antiqua" w:hAnsi="Book Antiqua"/>
                <w:sz w:val="20"/>
                <w:szCs w:val="20"/>
              </w:rPr>
              <w:t>a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C = 1/0 – włączenie/wyłączenie kursora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B = 1/0 – włączenie/wyłączenie migania kursora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R = 1/0 – kierunek przesuwu kursora w prawo/lewo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DL = 1 – interfejs 8-bitowy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DL = 0 – interfejs 4-bitowy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N = 1 – wyświetlacz dwuwierszowy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N = 0 – wyświetlacz jednowierszowy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F = 1 – rozmiar znaku 5x10 punktów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F = 0 – rozmiar znaku 5x8 punktów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BF = 1/0 – odczyt flagi zajętości (moduł zajęty/możliwe kolejne operacje)</w:t>
            </w:r>
          </w:p>
          <w:p w:rsidR="00F1332C" w:rsidRPr="00F1332C" w:rsidRDefault="00F1332C" w:rsidP="00540040">
            <w:pPr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x – wartość dowolna</w:t>
            </w:r>
          </w:p>
        </w:tc>
      </w:tr>
    </w:tbl>
    <w:p w:rsidR="00F1332C" w:rsidRDefault="00F1332C">
      <w:pPr>
        <w:rPr>
          <w:rFonts w:ascii="Book Antiqua" w:hAnsi="Book Antiqua"/>
        </w:rPr>
      </w:pPr>
    </w:p>
    <w:p w:rsidR="00F1332C" w:rsidRPr="007E38FB" w:rsidRDefault="00F1332C" w:rsidP="00F1332C">
      <w:pPr>
        <w:rPr>
          <w:rFonts w:ascii="Book Antiqua" w:hAnsi="Book Antiqua"/>
          <w:sz w:val="20"/>
          <w:szCs w:val="20"/>
        </w:rPr>
      </w:pPr>
      <w:r w:rsidRPr="007E38FB">
        <w:rPr>
          <w:rFonts w:ascii="Book Antiqua" w:hAnsi="Book Antiqua"/>
          <w:sz w:val="20"/>
          <w:szCs w:val="20"/>
        </w:rPr>
        <w:t>Tabela 2. Adresy pamięci DDRAM dla kolejnych pozycji wyświetlacza 2x16.</w:t>
      </w:r>
    </w:p>
    <w:tbl>
      <w:tblPr>
        <w:tblStyle w:val="Tabela-Siatka"/>
        <w:tblW w:w="0" w:type="auto"/>
        <w:tblLook w:val="04A0"/>
      </w:tblPr>
      <w:tblGrid>
        <w:gridCol w:w="931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30"/>
        <w:gridCol w:w="524"/>
        <w:gridCol w:w="527"/>
        <w:gridCol w:w="530"/>
        <w:gridCol w:w="524"/>
        <w:gridCol w:w="522"/>
      </w:tblGrid>
      <w:tr w:rsidR="00F1332C" w:rsidRPr="00F1332C" w:rsidTr="00540040">
        <w:tc>
          <w:tcPr>
            <w:tcW w:w="541" w:type="dxa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671" w:type="dxa"/>
            <w:gridSpan w:val="16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Kolumny LCD</w:t>
            </w:r>
          </w:p>
        </w:tc>
      </w:tr>
      <w:tr w:rsidR="00F1332C" w:rsidRPr="00F1332C" w:rsidTr="00540040">
        <w:tc>
          <w:tcPr>
            <w:tcW w:w="541" w:type="dxa"/>
            <w:vMerge w:val="restart"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Wiersze LCD</w:t>
            </w:r>
          </w:p>
        </w:tc>
        <w:tc>
          <w:tcPr>
            <w:tcW w:w="541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00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01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02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03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04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05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06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07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08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09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0A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0B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0C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0D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0E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0F</w:t>
            </w:r>
          </w:p>
        </w:tc>
      </w:tr>
      <w:tr w:rsidR="00F1332C" w:rsidRPr="00F1332C" w:rsidTr="00540040">
        <w:tc>
          <w:tcPr>
            <w:tcW w:w="541" w:type="dxa"/>
            <w:vMerge/>
            <w:shd w:val="clear" w:color="auto" w:fill="A6A6A6" w:themeFill="background1" w:themeFillShade="A6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40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41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42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43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44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45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46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47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48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49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4A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4B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4C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4D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4E</w:t>
            </w:r>
          </w:p>
        </w:tc>
        <w:tc>
          <w:tcPr>
            <w:tcW w:w="542" w:type="dxa"/>
            <w:vAlign w:val="center"/>
          </w:tcPr>
          <w:p w:rsidR="00F1332C" w:rsidRPr="00F1332C" w:rsidRDefault="00F1332C" w:rsidP="0054004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1332C">
              <w:rPr>
                <w:rFonts w:ascii="Book Antiqua" w:hAnsi="Book Antiqua"/>
                <w:sz w:val="20"/>
                <w:szCs w:val="20"/>
              </w:rPr>
              <w:t>4F</w:t>
            </w:r>
          </w:p>
        </w:tc>
      </w:tr>
    </w:tbl>
    <w:p w:rsidR="00F1332C" w:rsidRDefault="00F1332C">
      <w:pPr>
        <w:rPr>
          <w:rFonts w:ascii="Book Antiqua" w:hAnsi="Book Antiqua"/>
        </w:rPr>
      </w:pPr>
    </w:p>
    <w:p w:rsidR="00F1332C" w:rsidRDefault="00F1332C">
      <w:pPr>
        <w:rPr>
          <w:rFonts w:ascii="Book Antiqua" w:hAnsi="Book Antiqua"/>
        </w:rPr>
      </w:pPr>
    </w:p>
    <w:p w:rsidR="00F1332C" w:rsidRPr="007E38FB" w:rsidRDefault="00F1332C" w:rsidP="00F4199A">
      <w:pPr>
        <w:spacing w:after="0"/>
        <w:rPr>
          <w:rFonts w:ascii="Book Antiqua" w:hAnsi="Book Antiqua"/>
          <w:sz w:val="20"/>
          <w:szCs w:val="20"/>
        </w:rPr>
      </w:pPr>
      <w:r w:rsidRPr="007E38FB">
        <w:rPr>
          <w:rFonts w:ascii="Book Antiqua" w:hAnsi="Book Antiqua"/>
          <w:sz w:val="20"/>
          <w:szCs w:val="20"/>
        </w:rPr>
        <w:lastRenderedPageBreak/>
        <w:t>Tabela 3</w:t>
      </w:r>
      <w:r w:rsidR="00936F72" w:rsidRPr="007E38FB">
        <w:rPr>
          <w:rFonts w:ascii="Book Antiqua" w:hAnsi="Book Antiqua"/>
          <w:sz w:val="20"/>
          <w:szCs w:val="20"/>
        </w:rPr>
        <w:t>.</w:t>
      </w:r>
      <w:r w:rsidRPr="007E38FB">
        <w:rPr>
          <w:rFonts w:ascii="Book Antiqua" w:hAnsi="Book Antiqua"/>
          <w:sz w:val="20"/>
          <w:szCs w:val="20"/>
        </w:rPr>
        <w:t xml:space="preserve"> </w:t>
      </w:r>
      <w:r w:rsidR="00F4199A" w:rsidRPr="007E38FB">
        <w:rPr>
          <w:rFonts w:ascii="Book Antiqua" w:hAnsi="Book Antiqua"/>
          <w:sz w:val="20"/>
          <w:szCs w:val="20"/>
        </w:rPr>
        <w:t>Sposób</w:t>
      </w:r>
      <w:r w:rsidRPr="007E38FB">
        <w:rPr>
          <w:rFonts w:ascii="Book Antiqua" w:hAnsi="Book Antiqua"/>
          <w:sz w:val="20"/>
          <w:szCs w:val="20"/>
        </w:rPr>
        <w:t xml:space="preserve"> definicji własnych znaków.</w:t>
      </w:r>
    </w:p>
    <w:tbl>
      <w:tblPr>
        <w:tblStyle w:val="Tabela-Siatka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050"/>
        <w:gridCol w:w="1028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E9497D" w:rsidTr="00E9497D">
        <w:tc>
          <w:tcPr>
            <w:tcW w:w="922" w:type="dxa"/>
            <w:vMerge w:val="restart"/>
            <w:shd w:val="clear" w:color="auto" w:fill="BFBFBF" w:themeFill="background1" w:themeFillShade="BF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Dane</w:t>
            </w:r>
          </w:p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DDRAM</w:t>
            </w:r>
          </w:p>
        </w:tc>
        <w:tc>
          <w:tcPr>
            <w:tcW w:w="907" w:type="dxa"/>
            <w:vMerge w:val="restart"/>
            <w:shd w:val="clear" w:color="auto" w:fill="BFBFBF" w:themeFill="background1" w:themeFillShade="BF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Adres</w:t>
            </w:r>
          </w:p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CGRAM</w:t>
            </w:r>
          </w:p>
        </w:tc>
        <w:tc>
          <w:tcPr>
            <w:tcW w:w="0" w:type="auto"/>
            <w:gridSpan w:val="8"/>
            <w:shd w:val="clear" w:color="auto" w:fill="BFBFBF" w:themeFill="background1" w:themeFillShade="BF"/>
          </w:tcPr>
          <w:p w:rsidR="00E9497D" w:rsidRPr="007E38FB" w:rsidRDefault="00E9497D" w:rsidP="00540040">
            <w:pPr>
              <w:tabs>
                <w:tab w:val="left" w:pos="1182"/>
              </w:tabs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Dane CGRAM</w:t>
            </w:r>
          </w:p>
        </w:tc>
      </w:tr>
      <w:tr w:rsidR="00E9497D" w:rsidTr="00E9497D">
        <w:tc>
          <w:tcPr>
            <w:tcW w:w="922" w:type="dxa"/>
            <w:vMerge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907" w:type="dxa"/>
            <w:vMerge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0</w:t>
            </w:r>
          </w:p>
        </w:tc>
      </w:tr>
      <w:tr w:rsidR="00E9497D" w:rsidTr="00E9497D">
        <w:tc>
          <w:tcPr>
            <w:tcW w:w="922" w:type="dxa"/>
            <w:vMerge w:val="restart"/>
            <w:shd w:val="clear" w:color="auto" w:fill="BFBFBF" w:themeFill="background1" w:themeFillShade="BF"/>
            <w:vAlign w:val="center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0x00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540040">
            <w:pPr>
              <w:tabs>
                <w:tab w:val="left" w:pos="1182"/>
              </w:tabs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0x00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540040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  <w:vAlign w:val="center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0x01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  <w:vAlign w:val="center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0x02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  <w:vAlign w:val="center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0x03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  <w:vAlign w:val="center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0x04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  <w:vAlign w:val="center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0x05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  <w:vAlign w:val="center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0x06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  <w:vAlign w:val="center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0x07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  <w:tr w:rsidR="00E9497D" w:rsidTr="00E9497D">
        <w:tc>
          <w:tcPr>
            <w:tcW w:w="922" w:type="dxa"/>
            <w:vMerge w:val="restart"/>
            <w:shd w:val="clear" w:color="auto" w:fill="BFBFBF" w:themeFill="background1" w:themeFillShade="BF"/>
            <w:vAlign w:val="center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0x01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7E38FB">
              <w:rPr>
                <w:rFonts w:ascii="Book Antiqua" w:hAnsi="Book Antiqua"/>
                <w:b/>
                <w:sz w:val="20"/>
                <w:szCs w:val="20"/>
              </w:rPr>
              <w:t>0x08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0x09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0x0A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0x0B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0x0C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0x0D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0x0E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  <w:tr w:rsidR="00E9497D" w:rsidTr="00E9497D">
        <w:tc>
          <w:tcPr>
            <w:tcW w:w="922" w:type="dxa"/>
            <w:vMerge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BFBFBF" w:themeFill="background1" w:themeFillShade="BF"/>
          </w:tcPr>
          <w:p w:rsidR="00E9497D" w:rsidRPr="007E38FB" w:rsidRDefault="00E9497D" w:rsidP="00E9497D">
            <w:pPr>
              <w:tabs>
                <w:tab w:val="left" w:pos="1182"/>
              </w:tabs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0x0F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497D" w:rsidRPr="007E38FB" w:rsidRDefault="00E9497D" w:rsidP="00E9497D">
            <w:pPr>
              <w:tabs>
                <w:tab w:val="left" w:pos="1182"/>
              </w:tabs>
              <w:rPr>
                <w:rFonts w:ascii="Book Antiqua" w:hAnsi="Book Antiqua"/>
                <w:sz w:val="20"/>
                <w:szCs w:val="20"/>
              </w:rPr>
            </w:pPr>
            <w:r w:rsidRPr="007E38FB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</w:tbl>
    <w:p w:rsidR="00F1332C" w:rsidRDefault="00F1332C">
      <w:pPr>
        <w:rPr>
          <w:rFonts w:ascii="Book Antiqua" w:hAnsi="Book Antiqua"/>
        </w:rPr>
      </w:pPr>
    </w:p>
    <w:p w:rsidR="00F1332C" w:rsidRDefault="00F1332C">
      <w:pPr>
        <w:rPr>
          <w:rFonts w:ascii="Book Antiqua" w:hAnsi="Book Antiqua"/>
        </w:rPr>
      </w:pPr>
    </w:p>
    <w:p w:rsidR="00F1332C" w:rsidRDefault="00F1332C">
      <w:pPr>
        <w:rPr>
          <w:rFonts w:ascii="Book Antiqua" w:hAnsi="Book Antiqua"/>
        </w:rPr>
      </w:pPr>
    </w:p>
    <w:p w:rsidR="00F1332C" w:rsidRDefault="00F1332C">
      <w:pPr>
        <w:rPr>
          <w:rFonts w:ascii="Book Antiqua" w:hAnsi="Book Antiqua"/>
        </w:rPr>
      </w:pPr>
    </w:p>
    <w:p w:rsidR="00F1332C" w:rsidRDefault="00F1332C">
      <w:pPr>
        <w:rPr>
          <w:rFonts w:ascii="Book Antiqua" w:hAnsi="Book Antiqua"/>
        </w:rPr>
      </w:pPr>
    </w:p>
    <w:p w:rsidR="00F1332C" w:rsidRDefault="00F1332C">
      <w:pPr>
        <w:rPr>
          <w:rFonts w:ascii="Book Antiqua" w:hAnsi="Book Antiqua"/>
        </w:rPr>
      </w:pPr>
    </w:p>
    <w:p w:rsidR="00F1332C" w:rsidRDefault="00F1332C">
      <w:pPr>
        <w:rPr>
          <w:rFonts w:ascii="Book Antiqua" w:hAnsi="Book Antiqua"/>
        </w:rPr>
      </w:pPr>
    </w:p>
    <w:p w:rsidR="00F1332C" w:rsidRDefault="00F1332C">
      <w:pPr>
        <w:rPr>
          <w:rFonts w:ascii="Book Antiqua" w:hAnsi="Book Antiqua"/>
        </w:rPr>
      </w:pPr>
    </w:p>
    <w:p w:rsidR="00F1332C" w:rsidRDefault="00F1332C">
      <w:pPr>
        <w:rPr>
          <w:rFonts w:ascii="Book Antiqua" w:hAnsi="Book Antiqua"/>
        </w:rPr>
      </w:pPr>
    </w:p>
    <w:p w:rsidR="00F1332C" w:rsidRDefault="00F1332C">
      <w:pPr>
        <w:rPr>
          <w:rFonts w:ascii="Book Antiqua" w:hAnsi="Book Antiqua"/>
        </w:rPr>
      </w:pPr>
    </w:p>
    <w:p w:rsidR="00F1332C" w:rsidRPr="00F1332C" w:rsidRDefault="00F1332C" w:rsidP="00F4199A">
      <w:pPr>
        <w:spacing w:before="240"/>
        <w:rPr>
          <w:rFonts w:ascii="Book Antiqua" w:hAnsi="Book Antiqua"/>
          <w:b/>
          <w:sz w:val="24"/>
          <w:szCs w:val="24"/>
        </w:rPr>
      </w:pPr>
      <w:r w:rsidRPr="00F1332C">
        <w:rPr>
          <w:rFonts w:ascii="Book Antiqua" w:hAnsi="Book Antiqua"/>
          <w:b/>
          <w:sz w:val="24"/>
          <w:szCs w:val="24"/>
        </w:rPr>
        <w:t xml:space="preserve">Funkcje wymagane do </w:t>
      </w:r>
      <w:r w:rsidR="00F4199A">
        <w:rPr>
          <w:rFonts w:ascii="Book Antiqua" w:hAnsi="Book Antiqua"/>
          <w:b/>
          <w:sz w:val="24"/>
          <w:szCs w:val="24"/>
        </w:rPr>
        <w:t>obsługi wyświetlacza</w:t>
      </w:r>
      <w:r w:rsidRPr="00F1332C">
        <w:rPr>
          <w:rFonts w:ascii="Book Antiqua" w:hAnsi="Book Antiqua"/>
          <w:b/>
          <w:sz w:val="24"/>
          <w:szCs w:val="24"/>
        </w:rPr>
        <w:t>:</w:t>
      </w:r>
    </w:p>
    <w:p w:rsidR="00F1332C" w:rsidRPr="00F1332C" w:rsidRDefault="00F1332C" w:rsidP="00F4199A">
      <w:pPr>
        <w:tabs>
          <w:tab w:val="left" w:pos="1182"/>
        </w:tabs>
        <w:spacing w:line="240" w:lineRule="auto"/>
        <w:rPr>
          <w:rFonts w:ascii="Book Antiqua" w:hAnsi="Book Antiqua"/>
        </w:rPr>
      </w:pPr>
      <w:r w:rsidRPr="00F1332C">
        <w:rPr>
          <w:rFonts w:ascii="Book Antiqua" w:hAnsi="Book Antiqua"/>
          <w:i/>
        </w:rPr>
        <w:t>Wysłanie znaku (</w:t>
      </w:r>
      <w:proofErr w:type="spellStart"/>
      <w:r w:rsidRPr="00F1332C">
        <w:rPr>
          <w:rFonts w:ascii="Book Antiqua" w:hAnsi="Book Antiqua"/>
          <w:i/>
        </w:rPr>
        <w:t>bajtu</w:t>
      </w:r>
      <w:proofErr w:type="spellEnd"/>
      <w:r w:rsidRPr="00F1332C">
        <w:rPr>
          <w:rFonts w:ascii="Book Antiqua" w:hAnsi="Book Antiqua"/>
          <w:i/>
        </w:rPr>
        <w:t>)</w:t>
      </w:r>
      <w:r w:rsidRPr="00F1332C">
        <w:rPr>
          <w:rFonts w:ascii="Book Antiqua" w:hAnsi="Book Antiqua"/>
        </w:rPr>
        <w:t xml:space="preserve"> – funkcja z argumentem typu char</w:t>
      </w:r>
    </w:p>
    <w:p w:rsidR="00F1332C" w:rsidRPr="00F1332C" w:rsidRDefault="00E03F5A" w:rsidP="00F1332C">
      <w:pPr>
        <w:pStyle w:val="Akapitzlist"/>
        <w:numPr>
          <w:ilvl w:val="0"/>
          <w:numId w:val="3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Ustawienie linii</w:t>
      </w:r>
      <w:r w:rsidR="00F1332C" w:rsidRPr="00F1332C">
        <w:rPr>
          <w:rFonts w:ascii="Book Antiqua" w:hAnsi="Book Antiqua"/>
        </w:rPr>
        <w:t xml:space="preserve"> ENABLE (E)</w:t>
      </w:r>
      <w:r w:rsidR="00F4199A">
        <w:rPr>
          <w:rFonts w:ascii="Book Antiqua" w:hAnsi="Book Antiqua"/>
        </w:rPr>
        <w:t>.</w:t>
      </w:r>
    </w:p>
    <w:p w:rsidR="00F1332C" w:rsidRPr="00F1332C" w:rsidRDefault="00F1332C" w:rsidP="00F1332C">
      <w:pPr>
        <w:pStyle w:val="Akapitzlist"/>
        <w:numPr>
          <w:ilvl w:val="0"/>
          <w:numId w:val="3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 w:rsidRPr="00F1332C">
        <w:rPr>
          <w:rFonts w:ascii="Book Antiqua" w:hAnsi="Book Antiqua"/>
        </w:rPr>
        <w:t>Wysłanie 4 starszych bitów danych</w:t>
      </w:r>
      <w:r w:rsidR="00F4199A">
        <w:rPr>
          <w:rFonts w:ascii="Book Antiqua" w:hAnsi="Book Antiqua"/>
        </w:rPr>
        <w:t>.</w:t>
      </w:r>
    </w:p>
    <w:p w:rsidR="00F1332C" w:rsidRPr="00F1332C" w:rsidRDefault="00F1332C" w:rsidP="00F1332C">
      <w:pPr>
        <w:pStyle w:val="Akapitzlist"/>
        <w:numPr>
          <w:ilvl w:val="0"/>
          <w:numId w:val="3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 w:rsidRPr="00F1332C">
        <w:rPr>
          <w:rFonts w:ascii="Book Antiqua" w:hAnsi="Book Antiqua"/>
        </w:rPr>
        <w:t>Potwierdzenie wysłania (wyzerowanie linii E)</w:t>
      </w:r>
      <w:r w:rsidR="00F4199A">
        <w:rPr>
          <w:rFonts w:ascii="Book Antiqua" w:hAnsi="Book Antiqua"/>
        </w:rPr>
        <w:t>.</w:t>
      </w:r>
    </w:p>
    <w:p w:rsidR="00F1332C" w:rsidRPr="00F1332C" w:rsidRDefault="00F1332C" w:rsidP="00F1332C">
      <w:pPr>
        <w:pStyle w:val="Akapitzlist"/>
        <w:numPr>
          <w:ilvl w:val="0"/>
          <w:numId w:val="3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 w:rsidRPr="00F1332C">
        <w:rPr>
          <w:rFonts w:ascii="Book Antiqua" w:hAnsi="Book Antiqua"/>
        </w:rPr>
        <w:t>Powtórzenie operacji 1-3 dla 4 młodszych bitów</w:t>
      </w:r>
      <w:r w:rsidR="00F4199A">
        <w:rPr>
          <w:rFonts w:ascii="Book Antiqua" w:hAnsi="Book Antiqua"/>
        </w:rPr>
        <w:t>.</w:t>
      </w:r>
    </w:p>
    <w:p w:rsidR="00F1332C" w:rsidRDefault="00F1332C" w:rsidP="00F1332C">
      <w:pPr>
        <w:pStyle w:val="Akapitzlist"/>
        <w:numPr>
          <w:ilvl w:val="0"/>
          <w:numId w:val="3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 w:rsidRPr="00F1332C">
        <w:rPr>
          <w:rFonts w:ascii="Book Antiqua" w:hAnsi="Book Antiqua"/>
        </w:rPr>
        <w:t xml:space="preserve">Odczekanie ok. 50 </w:t>
      </w:r>
      <w:proofErr w:type="spellStart"/>
      <w:r w:rsidRPr="00F1332C">
        <w:rPr>
          <w:rFonts w:ascii="Book Antiqua" w:hAnsi="Book Antiqua"/>
        </w:rPr>
        <w:t>us</w:t>
      </w:r>
      <w:proofErr w:type="spellEnd"/>
      <w:r w:rsidR="00F4199A">
        <w:rPr>
          <w:rFonts w:ascii="Book Antiqua" w:hAnsi="Book Antiqua"/>
        </w:rPr>
        <w:t>.</w:t>
      </w:r>
    </w:p>
    <w:p w:rsidR="00F1332C" w:rsidRPr="00F1332C" w:rsidRDefault="00F1332C" w:rsidP="00F1332C">
      <w:pPr>
        <w:pStyle w:val="Akapitzlist"/>
        <w:tabs>
          <w:tab w:val="left" w:pos="1182"/>
        </w:tabs>
        <w:spacing w:after="0" w:line="240" w:lineRule="auto"/>
        <w:rPr>
          <w:rFonts w:ascii="Book Antiqua" w:hAnsi="Book Antiqua"/>
        </w:rPr>
      </w:pPr>
    </w:p>
    <w:p w:rsidR="00F1332C" w:rsidRPr="00F1332C" w:rsidRDefault="00F1332C" w:rsidP="00F4199A">
      <w:pPr>
        <w:tabs>
          <w:tab w:val="left" w:pos="1182"/>
        </w:tabs>
        <w:spacing w:line="240" w:lineRule="auto"/>
        <w:rPr>
          <w:rFonts w:ascii="Book Antiqua" w:hAnsi="Book Antiqua"/>
        </w:rPr>
      </w:pPr>
      <w:r w:rsidRPr="00F1332C">
        <w:rPr>
          <w:rFonts w:ascii="Book Antiqua" w:hAnsi="Book Antiqua"/>
          <w:i/>
        </w:rPr>
        <w:t>Czyszczenie wyświetlacza</w:t>
      </w:r>
      <w:r w:rsidRPr="00F1332C">
        <w:rPr>
          <w:rFonts w:ascii="Book Antiqua" w:hAnsi="Book Antiqua"/>
        </w:rPr>
        <w:t xml:space="preserve"> – funkcja bez argumentów</w:t>
      </w:r>
    </w:p>
    <w:p w:rsidR="00F1332C" w:rsidRPr="00F1332C" w:rsidRDefault="00F1332C" w:rsidP="00F1332C">
      <w:pPr>
        <w:pStyle w:val="Akapitzlist"/>
        <w:numPr>
          <w:ilvl w:val="0"/>
          <w:numId w:val="4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 w:rsidRPr="00F1332C">
        <w:rPr>
          <w:rFonts w:ascii="Book Antiqua" w:hAnsi="Book Antiqua"/>
        </w:rPr>
        <w:t>Wykonanie rozkazu Clear display</w:t>
      </w:r>
      <w:r w:rsidR="007E38FB">
        <w:rPr>
          <w:rFonts w:ascii="Book Antiqua" w:hAnsi="Book Antiqua"/>
        </w:rPr>
        <w:t xml:space="preserve"> w trybie wysyłania komend (stan niski na RS)</w:t>
      </w:r>
      <w:r w:rsidR="00F4199A">
        <w:rPr>
          <w:rFonts w:ascii="Book Antiqua" w:hAnsi="Book Antiqua"/>
        </w:rPr>
        <w:t>.</w:t>
      </w:r>
    </w:p>
    <w:p w:rsidR="00F1332C" w:rsidRDefault="00F1332C" w:rsidP="00F1332C">
      <w:pPr>
        <w:pStyle w:val="Akapitzlist"/>
        <w:numPr>
          <w:ilvl w:val="0"/>
          <w:numId w:val="4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 w:rsidRPr="00F1332C">
        <w:rPr>
          <w:rFonts w:ascii="Book Antiqua" w:hAnsi="Book Antiqua"/>
        </w:rPr>
        <w:t>Odczekanie na wyczyszczenie ekranu (zgodnie z dokumentacją, min. 1.64ms)</w:t>
      </w:r>
      <w:r w:rsidR="00F4199A">
        <w:rPr>
          <w:rFonts w:ascii="Book Antiqua" w:hAnsi="Book Antiqua"/>
        </w:rPr>
        <w:t>.</w:t>
      </w:r>
    </w:p>
    <w:p w:rsidR="00F1332C" w:rsidRPr="00F1332C" w:rsidRDefault="00F1332C" w:rsidP="00F1332C">
      <w:pPr>
        <w:pStyle w:val="Akapitzlist"/>
        <w:tabs>
          <w:tab w:val="left" w:pos="1182"/>
        </w:tabs>
        <w:spacing w:after="0" w:line="240" w:lineRule="auto"/>
        <w:rPr>
          <w:rFonts w:ascii="Book Antiqua" w:hAnsi="Book Antiqua"/>
        </w:rPr>
      </w:pPr>
    </w:p>
    <w:p w:rsidR="00F1332C" w:rsidRPr="00F1332C" w:rsidRDefault="00F1332C" w:rsidP="00F4199A">
      <w:pPr>
        <w:tabs>
          <w:tab w:val="left" w:pos="1182"/>
        </w:tabs>
        <w:spacing w:line="240" w:lineRule="auto"/>
        <w:rPr>
          <w:rFonts w:ascii="Book Antiqua" w:hAnsi="Book Antiqua"/>
        </w:rPr>
      </w:pPr>
      <w:r w:rsidRPr="00F1332C">
        <w:rPr>
          <w:rFonts w:ascii="Book Antiqua" w:hAnsi="Book Antiqua"/>
          <w:i/>
        </w:rPr>
        <w:t>Inicjalizacja wyświetlacza</w:t>
      </w:r>
      <w:r w:rsidRPr="00F1332C">
        <w:rPr>
          <w:rFonts w:ascii="Book Antiqua" w:hAnsi="Book Antiqua"/>
        </w:rPr>
        <w:t xml:space="preserve"> – funkcja bez argumentu</w:t>
      </w:r>
    </w:p>
    <w:p w:rsidR="00F1332C" w:rsidRPr="00F1332C" w:rsidRDefault="00F1332C" w:rsidP="00F1332C">
      <w:pPr>
        <w:pStyle w:val="Akapitzlist"/>
        <w:numPr>
          <w:ilvl w:val="0"/>
          <w:numId w:val="5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 w:rsidRPr="00F1332C">
        <w:rPr>
          <w:rFonts w:ascii="Book Antiqua" w:hAnsi="Book Antiqua"/>
        </w:rPr>
        <w:t>Wstępne ustawienia portu</w:t>
      </w:r>
      <w:r w:rsidR="00F4199A">
        <w:rPr>
          <w:rFonts w:ascii="Book Antiqua" w:hAnsi="Book Antiqua"/>
        </w:rPr>
        <w:t>.</w:t>
      </w:r>
    </w:p>
    <w:p w:rsidR="00F1332C" w:rsidRPr="00F1332C" w:rsidRDefault="00F1332C" w:rsidP="00F1332C">
      <w:pPr>
        <w:pStyle w:val="Akapitzlist"/>
        <w:numPr>
          <w:ilvl w:val="0"/>
          <w:numId w:val="5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 w:rsidRPr="00F1332C">
        <w:rPr>
          <w:rFonts w:ascii="Book Antiqua" w:hAnsi="Book Antiqua"/>
        </w:rPr>
        <w:t>Realizacja algorytmu inicjalizacji dla trybu 4-bitowego, zgodnie z rysunkiem 2:</w:t>
      </w:r>
    </w:p>
    <w:p w:rsidR="00F1332C" w:rsidRPr="00F1332C" w:rsidRDefault="00F4199A" w:rsidP="00F1332C">
      <w:pPr>
        <w:pStyle w:val="Akapitzlist"/>
        <w:numPr>
          <w:ilvl w:val="1"/>
          <w:numId w:val="5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o</w:t>
      </w:r>
      <w:r w:rsidR="00F1332C" w:rsidRPr="00F1332C">
        <w:rPr>
          <w:rFonts w:ascii="Book Antiqua" w:hAnsi="Book Antiqua"/>
        </w:rPr>
        <w:t>dczekanie 15ms (stabilizacja napięcia zasilania),</w:t>
      </w:r>
    </w:p>
    <w:p w:rsidR="00F1332C" w:rsidRPr="00F1332C" w:rsidRDefault="00F4199A" w:rsidP="00F1332C">
      <w:pPr>
        <w:pStyle w:val="Akapitzlist"/>
        <w:numPr>
          <w:ilvl w:val="1"/>
          <w:numId w:val="5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F1332C" w:rsidRPr="00F1332C">
        <w:rPr>
          <w:rFonts w:ascii="Book Antiqua" w:hAnsi="Book Antiqua"/>
        </w:rPr>
        <w:t>rzykrotne ustawienie trybu pracy na 8-bitowy (można zrealizować w pętli, czas oczekiwania min. 4.1ms)</w:t>
      </w:r>
      <w:r>
        <w:rPr>
          <w:rFonts w:ascii="Book Antiqua" w:hAnsi="Book Antiqua"/>
        </w:rPr>
        <w:t>,</w:t>
      </w:r>
    </w:p>
    <w:p w:rsidR="00F1332C" w:rsidRPr="00F1332C" w:rsidRDefault="00F4199A" w:rsidP="00F1332C">
      <w:pPr>
        <w:pStyle w:val="Akapitzlist"/>
        <w:numPr>
          <w:ilvl w:val="1"/>
          <w:numId w:val="5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u</w:t>
      </w:r>
      <w:r w:rsidR="00F1332C" w:rsidRPr="00F1332C">
        <w:rPr>
          <w:rFonts w:ascii="Book Antiqua" w:hAnsi="Book Antiqua"/>
        </w:rPr>
        <w:t>stawienie interfejsu na 4-bitowy,</w:t>
      </w:r>
    </w:p>
    <w:p w:rsidR="00F1332C" w:rsidRPr="00F1332C" w:rsidRDefault="00F4199A" w:rsidP="00F1332C">
      <w:pPr>
        <w:pStyle w:val="Akapitzlist"/>
        <w:numPr>
          <w:ilvl w:val="1"/>
          <w:numId w:val="5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o</w:t>
      </w:r>
      <w:r w:rsidR="00F1332C" w:rsidRPr="00F1332C">
        <w:rPr>
          <w:rFonts w:ascii="Book Antiqua" w:hAnsi="Book Antiqua"/>
        </w:rPr>
        <w:t>kreślenie liczby linijek wyświetlacza i rozmiaru znaków,</w:t>
      </w:r>
    </w:p>
    <w:p w:rsidR="00F1332C" w:rsidRPr="00F1332C" w:rsidRDefault="00F4199A" w:rsidP="00F1332C">
      <w:pPr>
        <w:pStyle w:val="Akapitzlist"/>
        <w:numPr>
          <w:ilvl w:val="1"/>
          <w:numId w:val="5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w</w:t>
      </w:r>
      <w:r w:rsidR="00F1332C" w:rsidRPr="00F1332C">
        <w:rPr>
          <w:rFonts w:ascii="Book Antiqua" w:hAnsi="Book Antiqua"/>
        </w:rPr>
        <w:t>yłączenie wyświetlacza</w:t>
      </w:r>
      <w:r>
        <w:rPr>
          <w:rFonts w:ascii="Book Antiqua" w:hAnsi="Book Antiqua"/>
        </w:rPr>
        <w:t>,</w:t>
      </w:r>
    </w:p>
    <w:p w:rsidR="00F1332C" w:rsidRPr="00F1332C" w:rsidRDefault="00F4199A" w:rsidP="00F1332C">
      <w:pPr>
        <w:pStyle w:val="Akapitzlist"/>
        <w:numPr>
          <w:ilvl w:val="1"/>
          <w:numId w:val="5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w</w:t>
      </w:r>
      <w:r w:rsidR="00F1332C" w:rsidRPr="00F1332C">
        <w:rPr>
          <w:rFonts w:ascii="Book Antiqua" w:hAnsi="Book Antiqua"/>
        </w:rPr>
        <w:t>yczyszczenie wyświetlacza</w:t>
      </w:r>
      <w:r>
        <w:rPr>
          <w:rFonts w:ascii="Book Antiqua" w:hAnsi="Book Antiqua"/>
        </w:rPr>
        <w:t>,</w:t>
      </w:r>
    </w:p>
    <w:p w:rsidR="00F1332C" w:rsidRPr="00F1332C" w:rsidRDefault="00F4199A" w:rsidP="00F1332C">
      <w:pPr>
        <w:pStyle w:val="Akapitzlist"/>
        <w:numPr>
          <w:ilvl w:val="1"/>
          <w:numId w:val="5"/>
        </w:numPr>
        <w:tabs>
          <w:tab w:val="left" w:pos="1182"/>
        </w:tabs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o</w:t>
      </w:r>
      <w:r w:rsidR="00F1332C" w:rsidRPr="00F1332C">
        <w:rPr>
          <w:rFonts w:ascii="Book Antiqua" w:hAnsi="Book Antiqua"/>
        </w:rPr>
        <w:t xml:space="preserve">kreślenie </w:t>
      </w:r>
      <w:r>
        <w:rPr>
          <w:rFonts w:ascii="Book Antiqua" w:hAnsi="Book Antiqua"/>
        </w:rPr>
        <w:t xml:space="preserve">trybu pracy kursora i okna </w:t>
      </w:r>
      <w:proofErr w:type="spellStart"/>
      <w:r>
        <w:rPr>
          <w:rFonts w:ascii="Book Antiqua" w:hAnsi="Book Antiqua"/>
        </w:rPr>
        <w:t>wyśw</w:t>
      </w:r>
      <w:proofErr w:type="spellEnd"/>
      <w:r>
        <w:rPr>
          <w:rFonts w:ascii="Book Antiqua" w:hAnsi="Book Antiqua"/>
        </w:rPr>
        <w:t>.,</w:t>
      </w:r>
    </w:p>
    <w:p w:rsidR="00F1332C" w:rsidRPr="00F1332C" w:rsidRDefault="00F4199A" w:rsidP="00F1332C">
      <w:pPr>
        <w:pStyle w:val="Akapitzlist"/>
        <w:numPr>
          <w:ilvl w:val="1"/>
          <w:numId w:val="5"/>
        </w:numPr>
        <w:tabs>
          <w:tab w:val="left" w:pos="1182"/>
        </w:tabs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w</w:t>
      </w:r>
      <w:r w:rsidR="00F1332C" w:rsidRPr="00F1332C">
        <w:rPr>
          <w:rFonts w:ascii="Book Antiqua" w:hAnsi="Book Antiqua"/>
        </w:rPr>
        <w:t>łączenie wyświetlacza.</w:t>
      </w:r>
    </w:p>
    <w:p w:rsidR="00F1332C" w:rsidRPr="00F1332C" w:rsidRDefault="00F1332C" w:rsidP="00F1332C">
      <w:pPr>
        <w:tabs>
          <w:tab w:val="left" w:pos="1182"/>
        </w:tabs>
        <w:rPr>
          <w:rFonts w:ascii="Book Antiqua" w:hAnsi="Book Antiqua"/>
        </w:rPr>
      </w:pPr>
      <w:r w:rsidRPr="00F4199A">
        <w:rPr>
          <w:rFonts w:ascii="Book Antiqua" w:hAnsi="Book Antiqua"/>
          <w:i/>
        </w:rPr>
        <w:t>Uwaga:</w:t>
      </w:r>
      <w:r w:rsidRPr="00F1332C">
        <w:rPr>
          <w:rFonts w:ascii="Book Antiqua" w:hAnsi="Book Antiqua"/>
        </w:rPr>
        <w:t xml:space="preserve"> należy pamiętać, aby przy wysyłaniu komend bit RS miał wartość 0.</w:t>
      </w:r>
    </w:p>
    <w:p w:rsidR="00F4199A" w:rsidRDefault="00F4199A" w:rsidP="00F4199A">
      <w:r>
        <w:rPr>
          <w:noProof/>
          <w:lang w:eastAsia="pl-PL"/>
        </w:rPr>
        <w:lastRenderedPageBreak/>
        <w:drawing>
          <wp:inline distT="0" distB="0" distL="0" distR="0">
            <wp:extent cx="4784962" cy="514624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11" cy="5147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99A" w:rsidRPr="007E38FB" w:rsidRDefault="00F4199A" w:rsidP="007E38FB">
      <w:pPr>
        <w:tabs>
          <w:tab w:val="left" w:pos="1182"/>
        </w:tabs>
        <w:rPr>
          <w:rFonts w:ascii="Book Antiqua" w:hAnsi="Book Antiqua"/>
          <w:sz w:val="20"/>
          <w:szCs w:val="20"/>
        </w:rPr>
      </w:pPr>
      <w:r w:rsidRPr="007E38FB">
        <w:rPr>
          <w:rFonts w:ascii="Book Antiqua" w:hAnsi="Book Antiqua"/>
          <w:sz w:val="20"/>
          <w:szCs w:val="20"/>
        </w:rPr>
        <w:t>Rys. 2. Algorytm inicjalizacji wyświetlacza w trybie 4-bitowym.</w:t>
      </w:r>
    </w:p>
    <w:p w:rsidR="00F1332C" w:rsidRPr="00F1332C" w:rsidRDefault="00F1332C">
      <w:pPr>
        <w:rPr>
          <w:rFonts w:ascii="Book Antiqua" w:hAnsi="Book Antiqua"/>
        </w:rPr>
      </w:pPr>
    </w:p>
    <w:sectPr w:rsidR="00F1332C" w:rsidRPr="00F1332C" w:rsidSect="00BE0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0007"/>
    <w:multiLevelType w:val="hybridMultilevel"/>
    <w:tmpl w:val="D94606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E16A5"/>
    <w:multiLevelType w:val="hybridMultilevel"/>
    <w:tmpl w:val="E91445A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663878"/>
    <w:multiLevelType w:val="hybridMultilevel"/>
    <w:tmpl w:val="1A885B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674BA"/>
    <w:multiLevelType w:val="hybridMultilevel"/>
    <w:tmpl w:val="BA96B38A"/>
    <w:lvl w:ilvl="0" w:tplc="0415000D">
      <w:start w:val="1"/>
      <w:numFmt w:val="bullet"/>
      <w:lvlText w:val=""/>
      <w:lvlJc w:val="left"/>
      <w:pPr>
        <w:ind w:left="23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4">
    <w:nsid w:val="6D257AF6"/>
    <w:multiLevelType w:val="hybridMultilevel"/>
    <w:tmpl w:val="079684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F31E70"/>
    <w:multiLevelType w:val="hybridMultilevel"/>
    <w:tmpl w:val="B2A2605C"/>
    <w:lvl w:ilvl="0" w:tplc="0415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2325" w:hanging="360"/>
      </w:pPr>
    </w:lvl>
    <w:lvl w:ilvl="2" w:tplc="0415001B" w:tentative="1">
      <w:start w:val="1"/>
      <w:numFmt w:val="lowerRoman"/>
      <w:lvlText w:val="%3."/>
      <w:lvlJc w:val="right"/>
      <w:pPr>
        <w:ind w:left="3045" w:hanging="180"/>
      </w:pPr>
    </w:lvl>
    <w:lvl w:ilvl="3" w:tplc="0415000F" w:tentative="1">
      <w:start w:val="1"/>
      <w:numFmt w:val="decimal"/>
      <w:lvlText w:val="%4."/>
      <w:lvlJc w:val="left"/>
      <w:pPr>
        <w:ind w:left="3765" w:hanging="360"/>
      </w:pPr>
    </w:lvl>
    <w:lvl w:ilvl="4" w:tplc="04150019" w:tentative="1">
      <w:start w:val="1"/>
      <w:numFmt w:val="lowerLetter"/>
      <w:lvlText w:val="%5."/>
      <w:lvlJc w:val="left"/>
      <w:pPr>
        <w:ind w:left="4485" w:hanging="360"/>
      </w:pPr>
    </w:lvl>
    <w:lvl w:ilvl="5" w:tplc="0415001B" w:tentative="1">
      <w:start w:val="1"/>
      <w:numFmt w:val="lowerRoman"/>
      <w:lvlText w:val="%6."/>
      <w:lvlJc w:val="right"/>
      <w:pPr>
        <w:ind w:left="5205" w:hanging="180"/>
      </w:pPr>
    </w:lvl>
    <w:lvl w:ilvl="6" w:tplc="0415000F" w:tentative="1">
      <w:start w:val="1"/>
      <w:numFmt w:val="decimal"/>
      <w:lvlText w:val="%7."/>
      <w:lvlJc w:val="left"/>
      <w:pPr>
        <w:ind w:left="5925" w:hanging="360"/>
      </w:pPr>
    </w:lvl>
    <w:lvl w:ilvl="7" w:tplc="04150019" w:tentative="1">
      <w:start w:val="1"/>
      <w:numFmt w:val="lowerLetter"/>
      <w:lvlText w:val="%8."/>
      <w:lvlJc w:val="left"/>
      <w:pPr>
        <w:ind w:left="6645" w:hanging="360"/>
      </w:pPr>
    </w:lvl>
    <w:lvl w:ilvl="8" w:tplc="0415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6">
    <w:nsid w:val="7DFB6B72"/>
    <w:multiLevelType w:val="hybridMultilevel"/>
    <w:tmpl w:val="93665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17207"/>
    <w:rsid w:val="00017207"/>
    <w:rsid w:val="000E7C9E"/>
    <w:rsid w:val="001004F2"/>
    <w:rsid w:val="00130FBF"/>
    <w:rsid w:val="002C6CEE"/>
    <w:rsid w:val="00323D29"/>
    <w:rsid w:val="0050204D"/>
    <w:rsid w:val="005D7C44"/>
    <w:rsid w:val="0064151D"/>
    <w:rsid w:val="00657E98"/>
    <w:rsid w:val="006876F8"/>
    <w:rsid w:val="00743E5E"/>
    <w:rsid w:val="00795756"/>
    <w:rsid w:val="007E38FB"/>
    <w:rsid w:val="00936F72"/>
    <w:rsid w:val="009C0AC7"/>
    <w:rsid w:val="00A13C30"/>
    <w:rsid w:val="00AD2E68"/>
    <w:rsid w:val="00BE09D0"/>
    <w:rsid w:val="00D108FF"/>
    <w:rsid w:val="00E03F5A"/>
    <w:rsid w:val="00E779C2"/>
    <w:rsid w:val="00E9497D"/>
    <w:rsid w:val="00F045E7"/>
    <w:rsid w:val="00F1332C"/>
    <w:rsid w:val="00F4199A"/>
    <w:rsid w:val="00F50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09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1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720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C0AC7"/>
    <w:pPr>
      <w:ind w:left="720"/>
      <w:contextualSpacing/>
    </w:pPr>
  </w:style>
  <w:style w:type="table" w:styleId="Tabela-Siatka">
    <w:name w:val="Table Grid"/>
    <w:basedOn w:val="Standardowy"/>
    <w:uiPriority w:val="59"/>
    <w:rsid w:val="00F13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623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Kosm</dc:creator>
  <cp:lastModifiedBy>Kosm</cp:lastModifiedBy>
  <cp:revision>10</cp:revision>
  <dcterms:created xsi:type="dcterms:W3CDTF">2018-12-06T10:40:00Z</dcterms:created>
  <dcterms:modified xsi:type="dcterms:W3CDTF">2019-12-01T22:48:00Z</dcterms:modified>
</cp:coreProperties>
</file>