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8.0" w:type="dxa"/>
        <w:jc w:val="center"/>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98"/>
        <w:tblGridChange w:id="0">
          <w:tblGrid>
            <w:gridCol w:w="9498"/>
          </w:tblGrid>
        </w:tblGridChange>
      </w:tblGrid>
      <w:tr>
        <w:trPr>
          <w:cantSplit w:val="0"/>
          <w:trHeight w:val="272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4272" cy="744594"/>
                  <wp:effectExtent b="0" l="0" r="0" t="0"/>
                  <wp:docPr descr="http://www.duoc.cl/sites/default/files/logo_summit_0.png" id="1073741830" name="image1.png"/>
                  <a:graphic>
                    <a:graphicData uri="http://schemas.openxmlformats.org/drawingml/2006/picture">
                      <pic:pic>
                        <pic:nvPicPr>
                          <pic:cNvPr descr="http://www.duoc.cl/sites/default/files/logo_summit_0.png" id="0" name="image1.png"/>
                          <pic:cNvPicPr preferRelativeResize="0"/>
                        </pic:nvPicPr>
                        <pic:blipFill>
                          <a:blip r:embed="rId7"/>
                          <a:srcRect b="0" l="0" r="0" t="0"/>
                          <a:stretch>
                            <a:fillRect/>
                          </a:stretch>
                        </pic:blipFill>
                        <pic:spPr>
                          <a:xfrm>
                            <a:off x="0" y="0"/>
                            <a:ext cx="3164272" cy="744594"/>
                          </a:xfrm>
                          <a:prstGeom prst="rect"/>
                          <a:ln/>
                        </pic:spPr>
                      </pic:pic>
                    </a:graphicData>
                  </a:graphic>
                </wp:inline>
              </w:drawing>
            </w:r>
            <w:r w:rsidDel="00000000" w:rsidR="00000000" w:rsidRPr="00000000">
              <w:rPr>
                <w:rtl w:val="0"/>
              </w:rPr>
            </w:r>
          </w:p>
        </w:tc>
      </w:tr>
      <w:tr>
        <w:trPr>
          <w:cantSplit w:val="0"/>
          <w:trHeight w:val="1788" w:hRule="atLeast"/>
          <w:tblHeader w:val="0"/>
        </w:trPr>
        <w:tc>
          <w:tcPr>
            <w:tcBorders>
              <w:top w:color="000000" w:space="0" w:sz="0" w:val="nil"/>
              <w:left w:color="000000" w:space="0" w:sz="0" w:val="nil"/>
              <w:bottom w:color="4f81bd" w:space="0" w:sz="4" w:val="single"/>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Requerimientos del Sistema</w:t>
            </w:r>
            <w:r w:rsidDel="00000000" w:rsidR="00000000" w:rsidRPr="00000000">
              <w:rPr>
                <w:rtl w:val="0"/>
              </w:rPr>
            </w:r>
          </w:p>
        </w:tc>
      </w:tr>
      <w:tr>
        <w:trPr>
          <w:cantSplit w:val="0"/>
          <w:trHeight w:val="570" w:hRule="atLeast"/>
          <w:tblHeader w:val="0"/>
        </w:trPr>
        <w:tc>
          <w:tcPr>
            <w:tcBorders>
              <w:top w:color="4f81bd"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rFonts w:ascii="Calibri" w:cs="Calibri" w:eastAsia="Calibri" w:hAnsi="Calibri"/>
                <w:i w:val="1"/>
                <w:sz w:val="44"/>
                <w:szCs w:val="44"/>
                <w:rtl w:val="0"/>
              </w:rPr>
              <w:t xml:space="preserve">Plataforma de Gestión Digital para el Ingreso de Vehículos al Taller</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5">
            <w:pPr>
              <w:rPr/>
            </w:pP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cantSplit w:val="0"/>
          <w:trHeight w:val="211"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98.0" w:type="dxa"/>
        <w:jc w:val="center"/>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98"/>
        <w:tblGridChange w:id="0">
          <w:tblGrid>
            <w:gridCol w:w="9498"/>
          </w:tblGrid>
        </w:tblGridChange>
      </w:tblGrid>
      <w:tr>
        <w:trPr>
          <w:cantSplit w:val="0"/>
          <w:trHeight w:val="211"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sdt>
      <w:sdtPr>
        <w:id w:val="-1893610583"/>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wpyh8l3w92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color w:val="000000"/>
              <w:u w:val="none"/>
            </w:rPr>
          </w:pPr>
          <w:hyperlink w:anchor="_heading=h.xff38mgfb3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color w:val="000000"/>
              <w:u w:val="none"/>
            </w:rPr>
          </w:pPr>
          <w:hyperlink w:anchor="_heading=h.edfgbewt1h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 del documento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rPr>
              <w:b w:val="1"/>
              <w:color w:val="000000"/>
              <w:u w:val="none"/>
            </w:rPr>
          </w:pPr>
          <w:hyperlink w:anchor="_heading=h.sz3i2qr7lh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 del sistema</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color w:val="000000"/>
              <w:u w:val="none"/>
            </w:rPr>
          </w:pPr>
          <w:hyperlink w:anchor="_heading=h.89p5e77q0o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Propósito del sistema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color w:val="000000"/>
              <w:u w:val="none"/>
            </w:rPr>
          </w:pPr>
          <w:hyperlink w:anchor="_heading=h.9qdde2cy8k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Alcance del sistema</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color w:val="000000"/>
              <w:u w:val="none"/>
            </w:rPr>
          </w:pPr>
          <w:hyperlink w:anchor="_heading=h.fob5t8rxas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Contexto del sistema</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color w:val="000000"/>
              <w:u w:val="none"/>
            </w:rPr>
          </w:pPr>
          <w:hyperlink w:anchor="_heading=h.h4t66n4muo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Modos y estados del sistema</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color w:val="000000"/>
              <w:u w:val="none"/>
            </w:rPr>
          </w:pPr>
          <w:hyperlink w:anchor="_heading=h.w4zenakiey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Características del usuario</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b w:val="1"/>
              <w:color w:val="000000"/>
              <w:u w:val="none"/>
            </w:rPr>
          </w:pPr>
          <w:hyperlink w:anchor="_heading=h.k5kxkvw7d4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Interfaces del Sistema</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b w:val="1"/>
              <w:color w:val="000000"/>
              <w:u w:val="none"/>
            </w:rPr>
          </w:pPr>
          <w:hyperlink w:anchor="_heading=h.nw1e1slsqr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Requerimientos Funcionales del Sistema</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b w:val="1"/>
              <w:color w:val="000000"/>
              <w:u w:val="none"/>
            </w:rPr>
          </w:pPr>
          <w:hyperlink w:anchor="_heading=h.5y76xk8vjt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Requerimientos no Funcionales del Sistema</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b w:val="1"/>
              <w:color w:val="000000"/>
              <w:u w:val="none"/>
            </w:rPr>
          </w:pPr>
          <w:hyperlink w:anchor="_heading=h.ep6sosqa0q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Apéndice</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color w:val="000000"/>
              <w:u w:val="none"/>
            </w:rPr>
          </w:pPr>
          <w:hyperlink w:anchor="_heading=h.2smuawjmaq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Definiciones</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color w:val="000000"/>
              <w:u w:val="none"/>
            </w:rPr>
          </w:pPr>
          <w:hyperlink w:anchor="_heading=h.3g7b0zncw8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Acrónimos y Abreviaturas</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color w:val="000000"/>
              <w:u w:val="none"/>
            </w:rPr>
          </w:pPr>
          <w:hyperlink w:anchor="_heading=h.lvf8le90v0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Referencias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urqx4h5uxr6x"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Ficha del documento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185"/>
        <w:gridCol w:w="1125"/>
        <w:gridCol w:w="3015"/>
        <w:gridCol w:w="3315"/>
        <w:tblGridChange w:id="0">
          <w:tblGrid>
            <w:gridCol w:w="1185"/>
            <w:gridCol w:w="1125"/>
            <w:gridCol w:w="3015"/>
            <w:gridCol w:w="3315"/>
          </w:tblGrid>
        </w:tblGridChange>
      </w:tblGrid>
      <w:tr>
        <w:trPr>
          <w:cantSplit w:val="0"/>
          <w:trHeight w:val="226" w:hRule="atLeast"/>
          <w:tblHeader w:val="0"/>
        </w:trPr>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top w:w="80.0" w:type="dxa"/>
              <w:left w:w="80.0" w:type="dxa"/>
              <w:bottom w:w="80.0" w:type="dxa"/>
              <w:right w:w="8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Modificación</w:t>
            </w: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20-04-2022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07-05-2022</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B">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C">
            <w:pPr>
              <w:rPr/>
            </w:pPr>
            <w:r w:rsidDel="00000000" w:rsidR="00000000" w:rsidRPr="00000000">
              <w:rPr>
                <w:rtl w:val="0"/>
              </w:rPr>
            </w:r>
          </w:p>
        </w:tc>
      </w:tr>
      <w:tr>
        <w:trPr>
          <w:cantSplit w:val="0"/>
          <w:trHeight w:val="974"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D">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E">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F">
            <w:pPr>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203.0" w:type="dxa"/>
        <w:jc w:val="center"/>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219"/>
        <w:gridCol w:w="3984"/>
        <w:tblGridChange w:id="0">
          <w:tblGrid>
            <w:gridCol w:w="4219"/>
            <w:gridCol w:w="3984"/>
          </w:tblGrid>
        </w:tblGridChange>
      </w:tblGrid>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 el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 la empresa suministradora</w:t>
            </w:r>
            <w:r w:rsidDel="00000000" w:rsidR="00000000" w:rsidRPr="00000000">
              <w:rPr>
                <w:rtl w:val="0"/>
              </w:rPr>
            </w:r>
          </w:p>
        </w:tc>
      </w:tr>
      <w:tr>
        <w:trPr>
          <w:cantSplit w:val="0"/>
          <w:trHeight w:val="28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[Firma]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3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Sr./Sra.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Sr./Sra.</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4"/>
        </w:numPr>
        <w:spacing w:after="0" w:before="0" w:line="276" w:lineRule="auto"/>
        <w:ind w:left="360" w:hanging="360"/>
        <w:jc w:val="both"/>
        <w:rPr>
          <w:rFonts w:ascii="Arial" w:cs="Arial" w:eastAsia="Arial" w:hAnsi="Arial"/>
          <w:color w:val="000000"/>
          <w:sz w:val="26"/>
          <w:szCs w:val="26"/>
        </w:rPr>
      </w:pPr>
      <w:bookmarkStart w:colFirst="0" w:colLast="0" w:name="_heading=h.wpyh8l3w92ik" w:id="1"/>
      <w:bookmarkEnd w:id="1"/>
      <w:r w:rsidDel="00000000" w:rsidR="00000000" w:rsidRPr="00000000">
        <w:rPr>
          <w:rFonts w:ascii="Arial" w:cs="Arial" w:eastAsia="Arial" w:hAnsi="Arial"/>
          <w:color w:val="000000"/>
          <w:sz w:val="26"/>
          <w:szCs w:val="26"/>
          <w:vertAlign w:val="baseline"/>
          <w:rtl w:val="0"/>
        </w:rPr>
        <w:t xml:space="preserve">Introducción</w:t>
      </w:r>
      <w:r w:rsidDel="00000000" w:rsidR="00000000" w:rsidRPr="00000000">
        <w:rPr>
          <w:rtl w:val="0"/>
        </w:rPr>
      </w:r>
    </w:p>
    <w:p w:rsidR="00000000" w:rsidDel="00000000" w:rsidP="00000000" w:rsidRDefault="00000000" w:rsidRPr="00000000" w14:paraId="0000005A">
      <w:pPr>
        <w:pStyle w:val="Heading2"/>
        <w:numPr>
          <w:ilvl w:val="1"/>
          <w:numId w:val="14"/>
        </w:numPr>
        <w:spacing w:after="0" w:before="0" w:line="276" w:lineRule="auto"/>
        <w:ind w:left="792" w:hanging="432"/>
        <w:jc w:val="both"/>
        <w:rPr>
          <w:rFonts w:ascii="Arial" w:cs="Arial" w:eastAsia="Arial" w:hAnsi="Arial"/>
          <w:sz w:val="24"/>
          <w:szCs w:val="24"/>
        </w:rPr>
      </w:pPr>
      <w:bookmarkStart w:colFirst="0" w:colLast="0" w:name="_heading=h.xff38mgfb3ep" w:id="2"/>
      <w:bookmarkEnd w:id="2"/>
      <w:r w:rsidDel="00000000" w:rsidR="00000000" w:rsidRPr="00000000">
        <w:rPr>
          <w:rFonts w:ascii="Arial" w:cs="Arial" w:eastAsia="Arial" w:hAnsi="Arial"/>
          <w:sz w:val="24"/>
          <w:szCs w:val="24"/>
          <w:vertAlign w:val="baseline"/>
          <w:rtl w:val="0"/>
        </w:rPr>
        <w:t xml:space="preserve">Propósito del documento  </w:t>
      </w:r>
      <w:r w:rsidDel="00000000" w:rsidR="00000000" w:rsidRPr="00000000">
        <w:rPr>
          <w:rtl w:val="0"/>
        </w:rPr>
      </w:r>
    </w:p>
    <w:sdt>
      <w:sdtPr>
        <w:lock w:val="contentLocked"/>
        <w:id w:val="-656394999"/>
        <w:tag w:val="goog_rdk_0"/>
      </w:sdtPr>
      <w:sdtContent>
        <w:tbl>
          <w:tblPr>
            <w:tblStyle w:val="Table5"/>
            <w:tblW w:w="9390.0" w:type="dxa"/>
            <w:jc w:val="left"/>
            <w:tblInd w:w="92.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276" w:lineRule="auto"/>
                  <w:rPr>
                    <w:rFonts w:ascii="Arial" w:cs="Arial" w:eastAsia="Arial" w:hAnsi="Arial"/>
                    <w:sz w:val="22"/>
                    <w:szCs w:val="22"/>
                  </w:rPr>
                </w:pPr>
                <w:r w:rsidDel="00000000" w:rsidR="00000000" w:rsidRPr="00000000">
                  <w:rPr>
                    <w:rFonts w:ascii="Arial" w:cs="Arial" w:eastAsia="Arial" w:hAnsi="Arial"/>
                    <w:rtl w:val="0"/>
                  </w:rPr>
                  <w:t xml:space="preserve">El presente documento tiene como objetivo establecer de manera clara y estructurada los lineamientos necesarios para el análisis, diseño, desarrollo y validación de la plataforma digital de gestión de ingresos vehiculares de PepsiCo. Sirve como guía para desarrolladores, analistas y responsables del proyecto, facilitando una comprensión precisa de los requerimientos funcionales y no funcionales que las partes interesadas esperan del sistema.</w:t>
                </w:r>
                <w:r w:rsidDel="00000000" w:rsidR="00000000" w:rsidRPr="00000000">
                  <w:rPr>
                    <w:rtl w:val="0"/>
                  </w:rPr>
                </w:r>
              </w:p>
            </w:tc>
          </w:tr>
        </w:tbl>
      </w:sdtContent>
    </w:sd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D">
      <w:pPr>
        <w:pStyle w:val="Heading2"/>
        <w:numPr>
          <w:ilvl w:val="1"/>
          <w:numId w:val="14"/>
        </w:numPr>
        <w:spacing w:after="0" w:before="0" w:line="276" w:lineRule="auto"/>
        <w:ind w:left="792" w:hanging="432"/>
        <w:jc w:val="both"/>
        <w:rPr>
          <w:rFonts w:ascii="Arial" w:cs="Arial" w:eastAsia="Arial" w:hAnsi="Arial"/>
          <w:sz w:val="24"/>
          <w:szCs w:val="24"/>
        </w:rPr>
      </w:pPr>
      <w:bookmarkStart w:colFirst="0" w:colLast="0" w:name="_heading=h.edfgbewt1h95" w:id="3"/>
      <w:bookmarkEnd w:id="3"/>
      <w:r w:rsidDel="00000000" w:rsidR="00000000" w:rsidRPr="00000000">
        <w:rPr>
          <w:rFonts w:ascii="Arial" w:cs="Arial" w:eastAsia="Arial" w:hAnsi="Arial"/>
          <w:sz w:val="24"/>
          <w:szCs w:val="24"/>
          <w:vertAlign w:val="baseline"/>
          <w:rtl w:val="0"/>
        </w:rPr>
        <w:t xml:space="preserve">Alcance del documento  </w:t>
      </w:r>
      <w:r w:rsidDel="00000000" w:rsidR="00000000" w:rsidRPr="00000000">
        <w:rPr>
          <w:rtl w:val="0"/>
        </w:rPr>
      </w:r>
    </w:p>
    <w:sdt>
      <w:sdtPr>
        <w:lock w:val="contentLocked"/>
        <w:id w:val="-835035298"/>
        <w:tag w:val="goog_rdk_1"/>
      </w:sdtPr>
      <w:sdtContent>
        <w:tbl>
          <w:tblPr>
            <w:tblStyle w:val="Table6"/>
            <w:tblW w:w="9405.0" w:type="dxa"/>
            <w:jc w:val="left"/>
            <w:tblInd w:w="77.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rHeight w:val="3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ERS aborda el diseño de un sistema digital para la administración de ingresos de vehículos en talleres de PepsiCo. El desarrollo será realizado por el equipo académico del proyecto, con el propósito de reemplazar los procesos manuales actuales, que dependen de planillas y registros físicos.</w:t>
                  <w:br w:type="textWrapping"/>
                  <w:t xml:space="preserve"> El sistema permitirá a los encargados de la flota y al personal de taller gestionar:</w:t>
                </w:r>
              </w:p>
              <w:p w:rsidR="00000000" w:rsidDel="00000000" w:rsidP="00000000" w:rsidRDefault="00000000" w:rsidRPr="00000000" w14:paraId="0000005F">
                <w:pPr>
                  <w:numPr>
                    <w:ilvl w:val="0"/>
                    <w:numId w:val="2"/>
                  </w:numPr>
                  <w:spacing w:after="0" w:afterAutospacing="0" w:before="240" w:line="276" w:lineRule="auto"/>
                  <w:ind w:left="720" w:hanging="360"/>
                  <w:rPr>
                    <w:rFonts w:ascii="Verdana" w:cs="Verdana" w:eastAsia="Verdana" w:hAnsi="Verdana"/>
                    <w:sz w:val="17"/>
                    <w:szCs w:val="17"/>
                  </w:rPr>
                </w:pPr>
                <w:r w:rsidDel="00000000" w:rsidR="00000000" w:rsidRPr="00000000">
                  <w:rPr>
                    <w:rFonts w:ascii="Arial" w:cs="Arial" w:eastAsia="Arial" w:hAnsi="Arial"/>
                    <w:sz w:val="22"/>
                    <w:szCs w:val="22"/>
                    <w:rtl w:val="0"/>
                  </w:rPr>
                  <w:t xml:space="preserve">Registro y control de ingresos.</w:t>
                </w:r>
              </w:p>
              <w:p w:rsidR="00000000" w:rsidDel="00000000" w:rsidP="00000000" w:rsidRDefault="00000000" w:rsidRPr="00000000" w14:paraId="00000060">
                <w:pPr>
                  <w:numPr>
                    <w:ilvl w:val="0"/>
                    <w:numId w:val="2"/>
                  </w:numPr>
                  <w:spacing w:after="0" w:afterAutospacing="0" w:before="0" w:beforeAutospacing="0" w:line="276" w:lineRule="auto"/>
                  <w:ind w:left="720" w:hanging="360"/>
                  <w:rPr>
                    <w:rFonts w:ascii="Verdana" w:cs="Verdana" w:eastAsia="Verdana" w:hAnsi="Verdana"/>
                    <w:sz w:val="17"/>
                    <w:szCs w:val="17"/>
                  </w:rPr>
                </w:pPr>
                <w:r w:rsidDel="00000000" w:rsidR="00000000" w:rsidRPr="00000000">
                  <w:rPr>
                    <w:rFonts w:ascii="Arial" w:cs="Arial" w:eastAsia="Arial" w:hAnsi="Arial"/>
                    <w:sz w:val="22"/>
                    <w:szCs w:val="22"/>
                    <w:rtl w:val="0"/>
                  </w:rPr>
                  <w:t xml:space="preserve">Creación de órdenes de trabajo (OT).</w:t>
                </w:r>
              </w:p>
              <w:p w:rsidR="00000000" w:rsidDel="00000000" w:rsidP="00000000" w:rsidRDefault="00000000" w:rsidRPr="00000000" w14:paraId="00000061">
                <w:pPr>
                  <w:numPr>
                    <w:ilvl w:val="0"/>
                    <w:numId w:val="2"/>
                  </w:numPr>
                  <w:spacing w:after="0" w:afterAutospacing="0" w:before="0" w:beforeAutospacing="0" w:line="276" w:lineRule="auto"/>
                  <w:ind w:left="720" w:hanging="360"/>
                  <w:rPr>
                    <w:rFonts w:ascii="Verdana" w:cs="Verdana" w:eastAsia="Verdana" w:hAnsi="Verdana"/>
                    <w:sz w:val="17"/>
                    <w:szCs w:val="17"/>
                  </w:rPr>
                </w:pPr>
                <w:r w:rsidDel="00000000" w:rsidR="00000000" w:rsidRPr="00000000">
                  <w:rPr>
                    <w:rFonts w:ascii="Arial" w:cs="Arial" w:eastAsia="Arial" w:hAnsi="Arial"/>
                    <w:sz w:val="22"/>
                    <w:szCs w:val="22"/>
                    <w:rtl w:val="0"/>
                  </w:rPr>
                  <w:t xml:space="preserve">Actualización de estados y supervisión de reparaciones.</w:t>
                </w:r>
              </w:p>
              <w:p w:rsidR="00000000" w:rsidDel="00000000" w:rsidP="00000000" w:rsidRDefault="00000000" w:rsidRPr="00000000" w14:paraId="00000062">
                <w:pPr>
                  <w:numPr>
                    <w:ilvl w:val="0"/>
                    <w:numId w:val="2"/>
                  </w:numPr>
                  <w:spacing w:after="0" w:afterAutospacing="0" w:before="0" w:beforeAutospacing="0" w:line="276" w:lineRule="auto"/>
                  <w:ind w:left="720" w:hanging="360"/>
                  <w:rPr>
                    <w:rFonts w:ascii="Verdana" w:cs="Verdana" w:eastAsia="Verdana" w:hAnsi="Verdana"/>
                    <w:sz w:val="17"/>
                    <w:szCs w:val="17"/>
                  </w:rPr>
                </w:pPr>
                <w:r w:rsidDel="00000000" w:rsidR="00000000" w:rsidRPr="00000000">
                  <w:rPr>
                    <w:rFonts w:ascii="Arial" w:cs="Arial" w:eastAsia="Arial" w:hAnsi="Arial"/>
                    <w:sz w:val="22"/>
                    <w:szCs w:val="22"/>
                    <w:rtl w:val="0"/>
                  </w:rPr>
                  <w:t xml:space="preserve">Manejo de repuestos e insumos.</w:t>
                </w:r>
              </w:p>
              <w:p w:rsidR="00000000" w:rsidDel="00000000" w:rsidP="00000000" w:rsidRDefault="00000000" w:rsidRPr="00000000" w14:paraId="00000063">
                <w:pPr>
                  <w:numPr>
                    <w:ilvl w:val="0"/>
                    <w:numId w:val="2"/>
                  </w:numPr>
                  <w:spacing w:after="240" w:before="0" w:beforeAutospacing="0" w:line="276" w:lineRule="auto"/>
                  <w:ind w:left="720" w:hanging="360"/>
                  <w:rPr>
                    <w:rFonts w:ascii="Verdana" w:cs="Verdana" w:eastAsia="Verdana" w:hAnsi="Verdana"/>
                    <w:sz w:val="17"/>
                    <w:szCs w:val="17"/>
                  </w:rPr>
                </w:pPr>
                <w:r w:rsidDel="00000000" w:rsidR="00000000" w:rsidRPr="00000000">
                  <w:rPr>
                    <w:rFonts w:ascii="Arial" w:cs="Arial" w:eastAsia="Arial" w:hAnsi="Arial"/>
                    <w:sz w:val="22"/>
                    <w:szCs w:val="22"/>
                    <w:rtl w:val="0"/>
                  </w:rPr>
                  <w:t xml:space="preserve">Elaboración de reportes y trazabilidad completa de las operaciones</w:t>
                </w:r>
              </w:p>
              <w:p w:rsidR="00000000" w:rsidDel="00000000" w:rsidP="00000000" w:rsidRDefault="00000000" w:rsidRPr="00000000" w14:paraId="0000006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enfoque está puesto en aumentar la eficiencia, reducir tiempos de atención, asegurar trazabilidad de los vehículos y mejorar la comunicación entre todos los actores: jefes de taller, mecánicos, recepcionistas, supervisores de flotas y coordinadores regionales.</w:t>
                </w:r>
              </w:p>
              <w:p w:rsidR="00000000" w:rsidDel="00000000" w:rsidP="00000000" w:rsidRDefault="00000000" w:rsidRPr="00000000" w14:paraId="00000065">
                <w:pPr>
                  <w:spacing w:after="0" w:before="0" w:line="276" w:lineRule="auto"/>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color w:val="ff2600"/>
          <w:sz w:val="17"/>
          <w:szCs w:val="17"/>
          <w:highlight w:val="white"/>
        </w:rPr>
      </w:pPr>
      <w:r w:rsidDel="00000000" w:rsidR="00000000" w:rsidRPr="00000000">
        <w:rPr>
          <w:rtl w:val="0"/>
        </w:rPr>
      </w:r>
    </w:p>
    <w:p w:rsidR="00000000" w:rsidDel="00000000" w:rsidP="00000000" w:rsidRDefault="00000000" w:rsidRPr="00000000" w14:paraId="00000067">
      <w:pPr>
        <w:pStyle w:val="Heading1"/>
        <w:numPr>
          <w:ilvl w:val="0"/>
          <w:numId w:val="14"/>
        </w:numPr>
        <w:spacing w:after="0" w:before="0" w:line="276" w:lineRule="auto"/>
        <w:ind w:left="360" w:hanging="360"/>
        <w:jc w:val="both"/>
        <w:rPr>
          <w:rFonts w:ascii="Arial" w:cs="Arial" w:eastAsia="Arial" w:hAnsi="Arial"/>
          <w:color w:val="000000"/>
          <w:sz w:val="26"/>
          <w:szCs w:val="26"/>
        </w:rPr>
      </w:pPr>
      <w:bookmarkStart w:colFirst="0" w:colLast="0" w:name="_heading=h.sz3i2qr7lhsd" w:id="4"/>
      <w:bookmarkEnd w:id="4"/>
      <w:r w:rsidDel="00000000" w:rsidR="00000000" w:rsidRPr="00000000">
        <w:rPr>
          <w:rFonts w:ascii="Arial" w:cs="Arial" w:eastAsia="Arial" w:hAnsi="Arial"/>
          <w:color w:val="000000"/>
          <w:sz w:val="26"/>
          <w:szCs w:val="26"/>
          <w:vertAlign w:val="baseline"/>
          <w:rtl w:val="0"/>
        </w:rPr>
        <w:t xml:space="preserve">Descripción general del sistema </w:t>
      </w:r>
      <w:r w:rsidDel="00000000" w:rsidR="00000000" w:rsidRPr="00000000">
        <w:rPr>
          <w:rtl w:val="0"/>
        </w:rPr>
      </w:r>
    </w:p>
    <w:p w:rsidR="00000000" w:rsidDel="00000000" w:rsidP="00000000" w:rsidRDefault="00000000" w:rsidRPr="00000000" w14:paraId="00000068">
      <w:pPr>
        <w:pStyle w:val="Heading2"/>
        <w:numPr>
          <w:ilvl w:val="1"/>
          <w:numId w:val="14"/>
        </w:numPr>
        <w:spacing w:after="0" w:before="0" w:line="276" w:lineRule="auto"/>
        <w:ind w:left="792" w:hanging="432"/>
        <w:jc w:val="both"/>
        <w:rPr>
          <w:rFonts w:ascii="Arial" w:cs="Arial" w:eastAsia="Arial" w:hAnsi="Arial"/>
          <w:sz w:val="24"/>
          <w:szCs w:val="24"/>
        </w:rPr>
      </w:pPr>
      <w:bookmarkStart w:colFirst="0" w:colLast="0" w:name="_heading=h.89p5e77q0ox9" w:id="5"/>
      <w:bookmarkEnd w:id="5"/>
      <w:r w:rsidDel="00000000" w:rsidR="00000000" w:rsidRPr="00000000">
        <w:rPr>
          <w:rFonts w:ascii="Arial" w:cs="Arial" w:eastAsia="Arial" w:hAnsi="Arial"/>
          <w:sz w:val="24"/>
          <w:szCs w:val="24"/>
          <w:vertAlign w:val="baseline"/>
          <w:rtl w:val="0"/>
        </w:rPr>
        <w:t xml:space="preserve">Propósito del sistema  </w:t>
      </w:r>
      <w:r w:rsidDel="00000000" w:rsidR="00000000" w:rsidRPr="00000000">
        <w:rPr>
          <w:rtl w:val="0"/>
        </w:rPr>
      </w:r>
    </w:p>
    <w:sdt>
      <w:sdtPr>
        <w:lock w:val="contentLocked"/>
        <w:id w:val="-617332295"/>
        <w:tag w:val="goog_rdk_2"/>
      </w:sdtPr>
      <w:sdtContent>
        <w:tbl>
          <w:tblPr>
            <w:tblStyle w:val="Table7"/>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finalidad del sistema es ofrecer una plataforma web centralizada que permita registrar, controlar y supervisar de forma digital los ingresos de vehículos en los talleres de PepsiCo.</w:t>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Entre sus principales funciones se incluyen: creación de órdenes de trabajo, seguimiento de reparaciones, control de repuestos utilizados y trazabilidad del proceso completo, desde el ingreso hasta la salida del vehículo.</w:t>
                </w:r>
              </w:p>
              <w:p w:rsidR="00000000" w:rsidDel="00000000" w:rsidP="00000000" w:rsidRDefault="00000000" w:rsidRPr="00000000" w14:paraId="0000006B">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reemplazará registros manuales, brindando una solución accesible, confiable y en tiempo real, que garantice que todos los usuarios involucrados (recepcionistas, mecánicos, jefes de taller, supervisores de flotas y coordinadores) dispongan de información actualizada para la gestión de la flota.</w:t>
                </w:r>
                <w:r w:rsidDel="00000000" w:rsidR="00000000" w:rsidRPr="00000000">
                  <w:rPr>
                    <w:rtl w:val="0"/>
                  </w:rPr>
                </w:r>
              </w:p>
            </w:tc>
          </w:tr>
        </w:tbl>
      </w:sdtContent>
    </w:sd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2600"/>
        </w:rPr>
      </w:pPr>
      <w:r w:rsidDel="00000000" w:rsidR="00000000" w:rsidRPr="00000000">
        <w:rPr>
          <w:rtl w:val="0"/>
        </w:rPr>
      </w:r>
    </w:p>
    <w:p w:rsidR="00000000" w:rsidDel="00000000" w:rsidP="00000000" w:rsidRDefault="00000000" w:rsidRPr="00000000" w14:paraId="0000006D">
      <w:pPr>
        <w:pStyle w:val="Heading2"/>
        <w:numPr>
          <w:ilvl w:val="1"/>
          <w:numId w:val="14"/>
        </w:numPr>
        <w:spacing w:after="0" w:before="0" w:line="276" w:lineRule="auto"/>
        <w:ind w:left="792" w:hanging="432"/>
        <w:jc w:val="both"/>
        <w:rPr>
          <w:rFonts w:ascii="Arial" w:cs="Arial" w:eastAsia="Arial" w:hAnsi="Arial"/>
          <w:sz w:val="24"/>
          <w:szCs w:val="24"/>
        </w:rPr>
      </w:pPr>
      <w:bookmarkStart w:colFirst="0" w:colLast="0" w:name="_heading=h.9qdde2cy8k5g" w:id="6"/>
      <w:bookmarkEnd w:id="6"/>
      <w:r w:rsidDel="00000000" w:rsidR="00000000" w:rsidRPr="00000000">
        <w:rPr>
          <w:rFonts w:ascii="Arial" w:cs="Arial" w:eastAsia="Arial" w:hAnsi="Arial"/>
          <w:sz w:val="24"/>
          <w:szCs w:val="24"/>
          <w:vertAlign w:val="baseline"/>
          <w:rtl w:val="0"/>
        </w:rPr>
        <w:t xml:space="preserve">Alcance del sistema  </w:t>
      </w:r>
      <w:r w:rsidDel="00000000" w:rsidR="00000000" w:rsidRPr="00000000">
        <w:rPr>
          <w:rtl w:val="0"/>
        </w:rPr>
      </w:r>
    </w:p>
    <w:sdt>
      <w:sdtPr>
        <w:lock w:val="contentLocked"/>
        <w:id w:val="2031562471"/>
        <w:tag w:val="goog_rdk_3"/>
      </w:sdtPr>
      <w:sdtContent>
        <w:tbl>
          <w:tblPr>
            <w:tblStyle w:val="Table8"/>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cubrirá:</w:t>
                </w:r>
              </w:p>
              <w:p w:rsidR="00000000" w:rsidDel="00000000" w:rsidP="00000000" w:rsidRDefault="00000000" w:rsidRPr="00000000" w14:paraId="0000006F">
                <w:pPr>
                  <w:numPr>
                    <w:ilvl w:val="0"/>
                    <w:numId w:val="5"/>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Registro de ingresos:</w:t>
                </w:r>
                <w:r w:rsidDel="00000000" w:rsidR="00000000" w:rsidRPr="00000000">
                  <w:rPr>
                    <w:rFonts w:ascii="Arial" w:cs="Arial" w:eastAsia="Arial" w:hAnsi="Arial"/>
                    <w:sz w:val="22"/>
                    <w:szCs w:val="22"/>
                    <w:rtl w:val="0"/>
                  </w:rPr>
                  <w:t xml:space="preserve"> incorporación de datos básicos (patente, chofer, estado inicial) y generación automática de OT.</w:t>
                  <w:br w:type="textWrapping"/>
                </w:r>
              </w:p>
              <w:p w:rsidR="00000000" w:rsidDel="00000000" w:rsidP="00000000" w:rsidRDefault="00000000" w:rsidRPr="00000000" w14:paraId="00000070">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OTs:</w:t>
                </w:r>
                <w:r w:rsidDel="00000000" w:rsidR="00000000" w:rsidRPr="00000000">
                  <w:rPr>
                    <w:rFonts w:ascii="Arial" w:cs="Arial" w:eastAsia="Arial" w:hAnsi="Arial"/>
                    <w:sz w:val="22"/>
                    <w:szCs w:val="22"/>
                    <w:rtl w:val="0"/>
                  </w:rPr>
                  <w:t xml:space="preserve"> asignación de mecánicos, actualización de estados y control de tiempos de reparación.</w:t>
                  <w:br w:type="textWrapping"/>
                </w:r>
              </w:p>
              <w:p w:rsidR="00000000" w:rsidDel="00000000" w:rsidP="00000000" w:rsidRDefault="00000000" w:rsidRPr="00000000" w14:paraId="00000071">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insumos y repuestos:</w:t>
                </w:r>
                <w:r w:rsidDel="00000000" w:rsidR="00000000" w:rsidRPr="00000000">
                  <w:rPr>
                    <w:rFonts w:ascii="Arial" w:cs="Arial" w:eastAsia="Arial" w:hAnsi="Arial"/>
                    <w:sz w:val="22"/>
                    <w:szCs w:val="22"/>
                    <w:rtl w:val="0"/>
                  </w:rPr>
                  <w:t xml:space="preserve"> registro y consumo de piezas por cada reparación, con control básico de inventario.</w:t>
                  <w:br w:type="textWrapping"/>
                </w:r>
              </w:p>
              <w:p w:rsidR="00000000" w:rsidDel="00000000" w:rsidP="00000000" w:rsidRDefault="00000000" w:rsidRPr="00000000" w14:paraId="00000072">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Supervisión y control:</w:t>
                </w:r>
                <w:r w:rsidDel="00000000" w:rsidR="00000000" w:rsidRPr="00000000">
                  <w:rPr>
                    <w:rFonts w:ascii="Arial" w:cs="Arial" w:eastAsia="Arial" w:hAnsi="Arial"/>
                    <w:sz w:val="22"/>
                    <w:szCs w:val="22"/>
                    <w:rtl w:val="0"/>
                  </w:rPr>
                  <w:t xml:space="preserve"> acceso a reportes e indicadores de desempeño para jefes y supervisores.</w:t>
                  <w:br w:type="textWrapping"/>
                </w:r>
              </w:p>
              <w:p w:rsidR="00000000" w:rsidDel="00000000" w:rsidP="00000000" w:rsidRDefault="00000000" w:rsidRPr="00000000" w14:paraId="00000073">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Documentación digital:</w:t>
                </w:r>
                <w:r w:rsidDel="00000000" w:rsidR="00000000" w:rsidRPr="00000000">
                  <w:rPr>
                    <w:rFonts w:ascii="Arial" w:cs="Arial" w:eastAsia="Arial" w:hAnsi="Arial"/>
                    <w:sz w:val="22"/>
                    <w:szCs w:val="22"/>
                    <w:rtl w:val="0"/>
                  </w:rPr>
                  <w:t xml:space="preserve"> almacenamiento de fotos, reportes técnicos y observaciones asociadas a OTs.</w:t>
                  <w:br w:type="textWrapping"/>
                </w:r>
              </w:p>
              <w:p w:rsidR="00000000" w:rsidDel="00000000" w:rsidP="00000000" w:rsidRDefault="00000000" w:rsidRPr="00000000" w14:paraId="00000074">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Notificaciones:</w:t>
                </w:r>
                <w:r w:rsidDel="00000000" w:rsidR="00000000" w:rsidRPr="00000000">
                  <w:rPr>
                    <w:rFonts w:ascii="Arial" w:cs="Arial" w:eastAsia="Arial" w:hAnsi="Arial"/>
                    <w:sz w:val="22"/>
                    <w:szCs w:val="22"/>
                    <w:rtl w:val="0"/>
                  </w:rPr>
                  <w:t xml:space="preserve"> alertas automáticas de eventos relevantes (ejemplo: finalización de reparación).</w:t>
                  <w:br w:type="textWrapping"/>
                </w:r>
              </w:p>
              <w:p w:rsidR="00000000" w:rsidDel="00000000" w:rsidP="00000000" w:rsidRDefault="00000000" w:rsidRPr="00000000" w14:paraId="00000075">
                <w:pPr>
                  <w:numPr>
                    <w:ilvl w:val="0"/>
                    <w:numId w:val="5"/>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Consultas y reportes:</w:t>
                </w:r>
                <w:r w:rsidDel="00000000" w:rsidR="00000000" w:rsidRPr="00000000">
                  <w:rPr>
                    <w:rFonts w:ascii="Arial" w:cs="Arial" w:eastAsia="Arial" w:hAnsi="Arial"/>
                    <w:sz w:val="22"/>
                    <w:szCs w:val="22"/>
                    <w:rtl w:val="0"/>
                  </w:rPr>
                  <w:t xml:space="preserve"> reportes consolidados por vehículo, mecánico, taller o región.</w:t>
                  <w:br w:type="textWrapping"/>
                </w:r>
              </w:p>
              <w:p w:rsidR="00000000" w:rsidDel="00000000" w:rsidP="00000000" w:rsidRDefault="00000000" w:rsidRPr="00000000" w14:paraId="00000076">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Fuera de alcance (en esta fase académica):</w:t>
                </w:r>
              </w:p>
              <w:p w:rsidR="00000000" w:rsidDel="00000000" w:rsidP="00000000" w:rsidRDefault="00000000" w:rsidRPr="00000000" w14:paraId="00000077">
                <w:pPr>
                  <w:numPr>
                    <w:ilvl w:val="0"/>
                    <w:numId w:val="6"/>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Integraciones con sistemas corporativos como SAP.</w:t>
                  <w:br w:type="textWrapping"/>
                </w:r>
              </w:p>
              <w:p w:rsidR="00000000" w:rsidDel="00000000" w:rsidP="00000000" w:rsidRDefault="00000000" w:rsidRPr="00000000" w14:paraId="00000078">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Módulos de facturación.</w:t>
                  <w:br w:type="textWrapping"/>
                </w:r>
              </w:p>
              <w:p w:rsidR="00000000" w:rsidDel="00000000" w:rsidP="00000000" w:rsidRDefault="00000000" w:rsidRPr="00000000" w14:paraId="00000079">
                <w:pPr>
                  <w:numPr>
                    <w:ilvl w:val="0"/>
                    <w:numId w:val="6"/>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Aplicaciones móviles (el acceso será únicamente web).</w:t>
                </w:r>
              </w:p>
            </w:tc>
          </w:tr>
        </w:tbl>
      </w:sdtContent>
    </w:sd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bookmarkStart w:colFirst="0" w:colLast="0" w:name="_heading=h.ax1n0hw9j0om" w:id="7"/>
      <w:bookmarkEnd w:id="7"/>
      <w:r w:rsidDel="00000000" w:rsidR="00000000" w:rsidRPr="00000000">
        <w:rPr>
          <w:rtl w:val="0"/>
        </w:rPr>
      </w:r>
    </w:p>
    <w:p w:rsidR="00000000" w:rsidDel="00000000" w:rsidP="00000000" w:rsidRDefault="00000000" w:rsidRPr="00000000" w14:paraId="0000007B">
      <w:pPr>
        <w:pStyle w:val="Heading2"/>
        <w:numPr>
          <w:ilvl w:val="1"/>
          <w:numId w:val="14"/>
        </w:numPr>
        <w:spacing w:after="0" w:before="0" w:line="276" w:lineRule="auto"/>
        <w:ind w:left="792" w:hanging="432"/>
        <w:jc w:val="both"/>
        <w:rPr>
          <w:rFonts w:ascii="Arial" w:cs="Arial" w:eastAsia="Arial" w:hAnsi="Arial"/>
          <w:sz w:val="24"/>
          <w:szCs w:val="24"/>
        </w:rPr>
      </w:pPr>
      <w:bookmarkStart w:colFirst="0" w:colLast="0" w:name="_heading=h.fob5t8rxas4g" w:id="8"/>
      <w:bookmarkEnd w:id="8"/>
      <w:r w:rsidDel="00000000" w:rsidR="00000000" w:rsidRPr="00000000">
        <w:rPr>
          <w:rFonts w:ascii="Arial" w:cs="Arial" w:eastAsia="Arial" w:hAnsi="Arial"/>
          <w:sz w:val="24"/>
          <w:szCs w:val="24"/>
          <w:vertAlign w:val="baseline"/>
          <w:rtl w:val="0"/>
        </w:rPr>
        <w:t xml:space="preserve">Contexto del sistema  </w:t>
      </w:r>
      <w:r w:rsidDel="00000000" w:rsidR="00000000" w:rsidRPr="00000000">
        <w:rPr>
          <w:rtl w:val="0"/>
        </w:rPr>
      </w:r>
    </w:p>
    <w:sdt>
      <w:sdtPr>
        <w:lock w:val="contentLocked"/>
        <w:id w:val="-279268080"/>
        <w:tag w:val="goog_rdk_4"/>
      </w:sdtPr>
      <w:sdtContent>
        <w:tbl>
          <w:tblPr>
            <w:tblStyle w:val="Table9"/>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se implementa en el marco de las operaciones de mantenimiento y administración de flota de PepsiCo, donde hoy predominan los registros manuales, generando retrasos y errores en la información.</w:t>
                </w:r>
              </w:p>
              <w:p w:rsidR="00000000" w:rsidDel="00000000" w:rsidP="00000000" w:rsidRDefault="00000000" w:rsidRPr="00000000" w14:paraId="0000007D">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 la nueva plataforma:</w:t>
                </w:r>
              </w:p>
              <w:p w:rsidR="00000000" w:rsidDel="00000000" w:rsidP="00000000" w:rsidRDefault="00000000" w:rsidRPr="00000000" w14:paraId="00000080">
                <w:pPr>
                  <w:numPr>
                    <w:ilvl w:val="0"/>
                    <w:numId w:val="4"/>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Usuarios internos</w:t>
                </w:r>
                <w:r w:rsidDel="00000000" w:rsidR="00000000" w:rsidRPr="00000000">
                  <w:rPr>
                    <w:rFonts w:ascii="Arial" w:cs="Arial" w:eastAsia="Arial" w:hAnsi="Arial"/>
                    <w:sz w:val="22"/>
                    <w:szCs w:val="22"/>
                    <w:rtl w:val="0"/>
                  </w:rPr>
                  <w:t xml:space="preserve"> (recepcionistas, mecánicos, jefes de taller, asistentes, guardias) podrán registrar y consultar información en una herramienta centralizada.</w:t>
                  <w:br w:type="textWrapping"/>
                </w:r>
                <w:r w:rsidDel="00000000" w:rsidR="00000000" w:rsidRPr="00000000">
                  <w:rPr>
                    <w:rFonts w:ascii="Arial" w:cs="Arial" w:eastAsia="Arial" w:hAnsi="Arial"/>
                    <w:b w:val="1"/>
                    <w:sz w:val="22"/>
                    <w:szCs w:val="22"/>
                    <w:rtl w:val="0"/>
                  </w:rPr>
                  <w:t xml:space="preserve">Supervisores zonales y nacionales</w:t>
                </w:r>
                <w:r w:rsidDel="00000000" w:rsidR="00000000" w:rsidRPr="00000000">
                  <w:rPr>
                    <w:rFonts w:ascii="Arial" w:cs="Arial" w:eastAsia="Arial" w:hAnsi="Arial"/>
                    <w:sz w:val="22"/>
                    <w:szCs w:val="22"/>
                    <w:rtl w:val="0"/>
                  </w:rPr>
                  <w:t xml:space="preserve"> accederán a reportes consolidados de talleres, facilitando la toma de decisiones estratégicas.</w:t>
                </w:r>
              </w:p>
              <w:p w:rsidR="00000000" w:rsidDel="00000000" w:rsidP="00000000" w:rsidRDefault="00000000" w:rsidRPr="00000000" w14:paraId="00000081">
                <w:pPr>
                  <w:numPr>
                    <w:ilvl w:val="0"/>
                    <w:numId w:val="4"/>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Administradores del sistema</w:t>
                </w:r>
                <w:r w:rsidDel="00000000" w:rsidR="00000000" w:rsidRPr="00000000">
                  <w:rPr>
                    <w:rFonts w:ascii="Arial" w:cs="Arial" w:eastAsia="Arial" w:hAnsi="Arial"/>
                    <w:sz w:val="22"/>
                    <w:szCs w:val="22"/>
                    <w:rtl w:val="0"/>
                  </w:rPr>
                  <w:t xml:space="preserve"> gestionan usuarios, roles y permisos, garantizando el correcto funcionamiento de la plataforma.</w:t>
                </w:r>
              </w:p>
              <w:p w:rsidR="00000000" w:rsidDel="00000000" w:rsidP="00000000" w:rsidRDefault="00000000" w:rsidRPr="00000000" w14:paraId="00000082">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Entorno e interacciones principales:</w:t>
                </w:r>
              </w:p>
              <w:p w:rsidR="00000000" w:rsidDel="00000000" w:rsidP="00000000" w:rsidRDefault="00000000" w:rsidRPr="00000000" w14:paraId="00000083">
                <w:pPr>
                  <w:numPr>
                    <w:ilvl w:val="0"/>
                    <w:numId w:val="7"/>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Entradas:</w:t>
                </w:r>
                <w:r w:rsidDel="00000000" w:rsidR="00000000" w:rsidRPr="00000000">
                  <w:rPr>
                    <w:rFonts w:ascii="Arial" w:cs="Arial" w:eastAsia="Arial" w:hAnsi="Arial"/>
                    <w:sz w:val="22"/>
                    <w:szCs w:val="22"/>
                    <w:rtl w:val="0"/>
                  </w:rPr>
                  <w:t xml:space="preserve"> datos de vehículos, estados, órdenes de trabajo, repuestos, fotografías, observaciones.</w:t>
                  <w:br w:type="textWrapping"/>
                </w:r>
                <w:r w:rsidDel="00000000" w:rsidR="00000000" w:rsidRPr="00000000">
                  <w:rPr>
                    <w:rFonts w:ascii="Arial" w:cs="Arial" w:eastAsia="Arial" w:hAnsi="Arial"/>
                    <w:b w:val="1"/>
                    <w:sz w:val="22"/>
                    <w:szCs w:val="22"/>
                    <w:rtl w:val="0"/>
                  </w:rPr>
                  <w:t xml:space="preserve">Procesamiento:</w:t>
                </w:r>
                <w:r w:rsidDel="00000000" w:rsidR="00000000" w:rsidRPr="00000000">
                  <w:rPr>
                    <w:rFonts w:ascii="Arial" w:cs="Arial" w:eastAsia="Arial" w:hAnsi="Arial"/>
                    <w:sz w:val="22"/>
                    <w:szCs w:val="22"/>
                    <w:rtl w:val="0"/>
                  </w:rPr>
                  <w:t xml:space="preserve"> control de estados, trazabilidad de OT, generación de reportes.</w:t>
                </w:r>
              </w:p>
              <w:p w:rsidR="00000000" w:rsidDel="00000000" w:rsidP="00000000" w:rsidRDefault="00000000" w:rsidRPr="00000000" w14:paraId="00000084">
                <w:pPr>
                  <w:numPr>
                    <w:ilvl w:val="0"/>
                    <w:numId w:val="7"/>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Salidas:</w:t>
                </w:r>
                <w:r w:rsidDel="00000000" w:rsidR="00000000" w:rsidRPr="00000000">
                  <w:rPr>
                    <w:rFonts w:ascii="Arial" w:cs="Arial" w:eastAsia="Arial" w:hAnsi="Arial"/>
                    <w:sz w:val="22"/>
                    <w:szCs w:val="22"/>
                    <w:rtl w:val="0"/>
                  </w:rPr>
                  <w:t xml:space="preserve"> reportes consolidados, notificaciones de estado, historial de mantenimiento.</w:t>
                  <w:br w:type="textWrapping"/>
                </w:r>
              </w:p>
              <w:p w:rsidR="00000000" w:rsidDel="00000000" w:rsidP="00000000" w:rsidRDefault="00000000" w:rsidRPr="00000000" w14:paraId="00000085">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Limitaciones actuales:</w:t>
                </w:r>
              </w:p>
              <w:p w:rsidR="00000000" w:rsidDel="00000000" w:rsidP="00000000" w:rsidRDefault="00000000" w:rsidRPr="00000000" w14:paraId="00000086">
                <w:pPr>
                  <w:numPr>
                    <w:ilvl w:val="0"/>
                    <w:numId w:val="1"/>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se considera integración con SAP u otros sistemas externos en esta fase.</w:t>
                </w:r>
              </w:p>
              <w:p w:rsidR="00000000" w:rsidDel="00000000" w:rsidP="00000000" w:rsidRDefault="00000000" w:rsidRPr="00000000" w14:paraId="00000087">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se incluye gestión financiera o facturación.</w:t>
                </w:r>
              </w:p>
              <w:p w:rsidR="00000000" w:rsidDel="00000000" w:rsidP="00000000" w:rsidRDefault="00000000" w:rsidRPr="00000000" w14:paraId="00000088">
                <w:pPr>
                  <w:numPr>
                    <w:ilvl w:val="0"/>
                    <w:numId w:val="1"/>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depende de APIs externas (Notificaciones e Inventario). En caso de falla de estas, las funciones principales (registro de OTs, reportes, estados) seguirán operativas.</w:t>
                </w:r>
              </w:p>
              <w:p w:rsidR="00000000" w:rsidDel="00000000" w:rsidP="00000000" w:rsidRDefault="00000000" w:rsidRPr="00000000" w14:paraId="00000089">
                <w:pPr>
                  <w:spacing w:after="0" w:before="0" w:line="276" w:lineRule="auto"/>
                  <w:ind w:left="0" w:firstLine="0"/>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pStyle w:val="Heading2"/>
        <w:numPr>
          <w:ilvl w:val="1"/>
          <w:numId w:val="14"/>
        </w:numPr>
        <w:spacing w:after="0" w:before="0" w:line="276" w:lineRule="auto"/>
        <w:ind w:left="792" w:hanging="432"/>
        <w:jc w:val="both"/>
        <w:rPr>
          <w:rFonts w:ascii="Arial" w:cs="Arial" w:eastAsia="Arial" w:hAnsi="Arial"/>
          <w:sz w:val="24"/>
          <w:szCs w:val="24"/>
        </w:rPr>
      </w:pPr>
      <w:bookmarkStart w:colFirst="0" w:colLast="0" w:name="_heading=h.h4t66n4muoql" w:id="9"/>
      <w:bookmarkEnd w:id="9"/>
      <w:r w:rsidDel="00000000" w:rsidR="00000000" w:rsidRPr="00000000">
        <w:rPr>
          <w:rFonts w:ascii="Arial" w:cs="Arial" w:eastAsia="Arial" w:hAnsi="Arial"/>
          <w:sz w:val="24"/>
          <w:szCs w:val="24"/>
          <w:vertAlign w:val="baseline"/>
          <w:rtl w:val="0"/>
        </w:rPr>
        <w:t xml:space="preserve">Modos y estados del sistema  </w:t>
      </w:r>
      <w:r w:rsidDel="00000000" w:rsidR="00000000" w:rsidRPr="00000000">
        <w:rPr>
          <w:rtl w:val="0"/>
        </w:rPr>
      </w:r>
    </w:p>
    <w:sdt>
      <w:sdtPr>
        <w:lock w:val="contentLocked"/>
        <w:id w:val="-17669590"/>
        <w:tag w:val="goog_rdk_5"/>
      </w:sdtPr>
      <w:sdtContent>
        <w:tbl>
          <w:tblPr>
            <w:tblStyle w:val="Table10"/>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El sistema contará con diferentes modos de operación y estados internos que permitirán </w:t>
                </w:r>
                <w:r w:rsidDel="00000000" w:rsidR="00000000" w:rsidRPr="00000000">
                  <w:rPr>
                    <w:rFonts w:ascii="Arial" w:cs="Arial" w:eastAsia="Arial" w:hAnsi="Arial"/>
                    <w:b w:val="1"/>
                    <w:sz w:val="22"/>
                    <w:szCs w:val="22"/>
                    <w:rtl w:val="0"/>
                  </w:rPr>
                  <w:t xml:space="preserve">Modos de operación:</w:t>
                </w:r>
              </w:p>
              <w:p w:rsidR="00000000" w:rsidDel="00000000" w:rsidP="00000000" w:rsidRDefault="00000000" w:rsidRPr="00000000" w14:paraId="0000008D">
                <w:pPr>
                  <w:numPr>
                    <w:ilvl w:val="0"/>
                    <w:numId w:val="3"/>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Usuario Operativo:</w:t>
                </w:r>
                <w:r w:rsidDel="00000000" w:rsidR="00000000" w:rsidRPr="00000000">
                  <w:rPr>
                    <w:rFonts w:ascii="Arial" w:cs="Arial" w:eastAsia="Arial" w:hAnsi="Arial"/>
                    <w:sz w:val="22"/>
                    <w:szCs w:val="22"/>
                    <w:rtl w:val="0"/>
                  </w:rPr>
                  <w:t xml:space="preserve"> recepcionistas, mecánicos, asistentes y guardias. Permite registros básicos de ingreso, estados, repuestos y accesos.</w:t>
                  <w:br w:type="textWrapping"/>
                </w:r>
                <w:r w:rsidDel="00000000" w:rsidR="00000000" w:rsidRPr="00000000">
                  <w:rPr>
                    <w:rFonts w:ascii="Arial" w:cs="Arial" w:eastAsia="Arial" w:hAnsi="Arial"/>
                    <w:b w:val="1"/>
                    <w:sz w:val="22"/>
                    <w:szCs w:val="22"/>
                    <w:rtl w:val="0"/>
                  </w:rPr>
                  <w:t xml:space="preserve">Supervisor/Jefatura:</w:t>
                </w:r>
                <w:r w:rsidDel="00000000" w:rsidR="00000000" w:rsidRPr="00000000">
                  <w:rPr>
                    <w:rFonts w:ascii="Arial" w:cs="Arial" w:eastAsia="Arial" w:hAnsi="Arial"/>
                    <w:sz w:val="22"/>
                    <w:szCs w:val="22"/>
                    <w:rtl w:val="0"/>
                  </w:rPr>
                  <w:t xml:space="preserve"> jefes de taller y supervisores. Permite monitorear operaciones en tiempo real, validar OTs y revisar reportes.</w:t>
                </w:r>
              </w:p>
              <w:p w:rsidR="00000000" w:rsidDel="00000000" w:rsidP="00000000" w:rsidRDefault="00000000" w:rsidRPr="00000000" w14:paraId="0000008E">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Administrador:</w:t>
                </w:r>
                <w:r w:rsidDel="00000000" w:rsidR="00000000" w:rsidRPr="00000000">
                  <w:rPr>
                    <w:rFonts w:ascii="Arial" w:cs="Arial" w:eastAsia="Arial" w:hAnsi="Arial"/>
                    <w:sz w:val="22"/>
                    <w:szCs w:val="22"/>
                    <w:rtl w:val="0"/>
                  </w:rPr>
                  <w:t xml:space="preserve"> gestión de usuarios, roles, configuración inicial y parámetros del sistma.</w:t>
                </w:r>
              </w:p>
              <w:p w:rsidR="00000000" w:rsidDel="00000000" w:rsidP="00000000" w:rsidRDefault="00000000" w:rsidRPr="00000000" w14:paraId="0000008F">
                <w:pPr>
                  <w:numPr>
                    <w:ilvl w:val="0"/>
                    <w:numId w:val="3"/>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Consulta Remota:</w:t>
                </w:r>
                <w:r w:rsidDel="00000000" w:rsidR="00000000" w:rsidRPr="00000000">
                  <w:rPr>
                    <w:rFonts w:ascii="Arial" w:cs="Arial" w:eastAsia="Arial" w:hAnsi="Arial"/>
                    <w:sz w:val="22"/>
                    <w:szCs w:val="22"/>
                    <w:rtl w:val="0"/>
                  </w:rPr>
                  <w:t xml:space="preserve"> supervisores zonales/nacionales, con acceso a reportes consolidados y descargas de indicadores estratégicos.</w:t>
                </w:r>
              </w:p>
              <w:p w:rsidR="00000000" w:rsidDel="00000000" w:rsidP="00000000" w:rsidRDefault="00000000" w:rsidRPr="00000000" w14:paraId="00000090">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Estados del sistema:</w:t>
                </w:r>
              </w:p>
              <w:p w:rsidR="00000000" w:rsidDel="00000000" w:rsidP="00000000" w:rsidRDefault="00000000" w:rsidRPr="00000000" w14:paraId="00000093">
                <w:pPr>
                  <w:numPr>
                    <w:ilvl w:val="0"/>
                    <w:numId w:val="29"/>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Inicialización:</w:t>
                </w:r>
                <w:r w:rsidDel="00000000" w:rsidR="00000000" w:rsidRPr="00000000">
                  <w:rPr>
                    <w:rFonts w:ascii="Arial" w:cs="Arial" w:eastAsia="Arial" w:hAnsi="Arial"/>
                    <w:sz w:val="22"/>
                    <w:szCs w:val="22"/>
                    <w:rtl w:val="0"/>
                  </w:rPr>
                  <w:t xml:space="preserve"> sistema disponible, autenticación habilitada.</w:t>
                </w:r>
              </w:p>
              <w:p w:rsidR="00000000" w:rsidDel="00000000" w:rsidP="00000000" w:rsidRDefault="00000000" w:rsidRPr="00000000" w14:paraId="00000094">
                <w:pPr>
                  <w:numPr>
                    <w:ilvl w:val="0"/>
                    <w:numId w:val="29"/>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Operación normal:</w:t>
                </w:r>
                <w:r w:rsidDel="00000000" w:rsidR="00000000" w:rsidRPr="00000000">
                  <w:rPr>
                    <w:rFonts w:ascii="Arial" w:cs="Arial" w:eastAsia="Arial" w:hAnsi="Arial"/>
                    <w:sz w:val="22"/>
                    <w:szCs w:val="22"/>
                    <w:rtl w:val="0"/>
                  </w:rPr>
                  <w:t xml:space="preserve"> ingreso, reparación, control de repuestos y generación de reportes.</w:t>
                </w:r>
              </w:p>
              <w:p w:rsidR="00000000" w:rsidDel="00000000" w:rsidP="00000000" w:rsidRDefault="00000000" w:rsidRPr="00000000" w14:paraId="00000095">
                <w:pPr>
                  <w:numPr>
                    <w:ilvl w:val="0"/>
                    <w:numId w:val="29"/>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Alta demanda:</w:t>
                </w:r>
                <w:r w:rsidDel="00000000" w:rsidR="00000000" w:rsidRPr="00000000">
                  <w:rPr>
                    <w:rFonts w:ascii="Arial" w:cs="Arial" w:eastAsia="Arial" w:hAnsi="Arial"/>
                    <w:sz w:val="22"/>
                    <w:szCs w:val="22"/>
                    <w:rtl w:val="0"/>
                  </w:rPr>
                  <w:t xml:space="preserve"> múltiples ingresos simultáneos, con prioridad en módulos críticos.</w:t>
                </w:r>
              </w:p>
              <w:p w:rsidR="00000000" w:rsidDel="00000000" w:rsidP="00000000" w:rsidRDefault="00000000" w:rsidRPr="00000000" w14:paraId="00000096">
                <w:pPr>
                  <w:numPr>
                    <w:ilvl w:val="0"/>
                    <w:numId w:val="29"/>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Mantenimiento:</w:t>
                </w:r>
                <w:r w:rsidDel="00000000" w:rsidR="00000000" w:rsidRPr="00000000">
                  <w:rPr>
                    <w:rFonts w:ascii="Arial" w:cs="Arial" w:eastAsia="Arial" w:hAnsi="Arial"/>
                    <w:sz w:val="22"/>
                    <w:szCs w:val="22"/>
                    <w:rtl w:val="0"/>
                  </w:rPr>
                  <w:t xml:space="preserve"> actualizaciones técnicas y corrección de errores.</w:t>
                  <w:br w:type="textWrapping"/>
                </w:r>
                <w:r w:rsidDel="00000000" w:rsidR="00000000" w:rsidRPr="00000000">
                  <w:rPr>
                    <w:rFonts w:ascii="Arial" w:cs="Arial" w:eastAsia="Arial" w:hAnsi="Arial"/>
                    <w:b w:val="1"/>
                    <w:sz w:val="22"/>
                    <w:szCs w:val="22"/>
                    <w:rtl w:val="0"/>
                  </w:rPr>
                  <w:t xml:space="preserve">Cierre/retiro:</w:t>
                </w:r>
                <w:r w:rsidDel="00000000" w:rsidR="00000000" w:rsidRPr="00000000">
                  <w:rPr>
                    <w:rFonts w:ascii="Arial" w:cs="Arial" w:eastAsia="Arial" w:hAnsi="Arial"/>
                    <w:sz w:val="22"/>
                    <w:szCs w:val="22"/>
                    <w:rtl w:val="0"/>
                  </w:rPr>
                  <w:t xml:space="preserve"> exportación de datos y cierre de operaciones.</w:t>
                </w:r>
              </w:p>
              <w:p w:rsidR="00000000" w:rsidDel="00000000" w:rsidP="00000000" w:rsidRDefault="00000000" w:rsidRPr="00000000" w14:paraId="00000097">
                <w:pPr>
                  <w:spacing w:after="0" w:before="0" w:line="276" w:lineRule="auto"/>
                  <w:rPr>
                    <w:rFonts w:ascii="Arial" w:cs="Arial" w:eastAsia="Arial" w:hAnsi="Arial"/>
                    <w:sz w:val="22"/>
                    <w:szCs w:val="22"/>
                  </w:rPr>
                </w:pPr>
                <w:r w:rsidDel="00000000" w:rsidR="00000000" w:rsidRPr="00000000">
                  <w:rPr>
                    <w:rtl w:val="0"/>
                  </w:rPr>
                </w:r>
              </w:p>
            </w:tc>
          </w:tr>
        </w:tbl>
      </w:sdtContent>
    </w:sdt>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pStyle w:val="Heading2"/>
        <w:numPr>
          <w:ilvl w:val="1"/>
          <w:numId w:val="14"/>
        </w:numPr>
        <w:spacing w:after="0" w:before="0" w:line="276" w:lineRule="auto"/>
        <w:ind w:left="792" w:hanging="432"/>
        <w:jc w:val="both"/>
        <w:rPr>
          <w:rFonts w:ascii="Arial" w:cs="Arial" w:eastAsia="Arial" w:hAnsi="Arial"/>
          <w:sz w:val="24"/>
          <w:szCs w:val="24"/>
        </w:rPr>
      </w:pPr>
      <w:bookmarkStart w:colFirst="0" w:colLast="0" w:name="_heading=h.w4zenakieyi5" w:id="10"/>
      <w:bookmarkEnd w:id="10"/>
      <w:r w:rsidDel="00000000" w:rsidR="00000000" w:rsidRPr="00000000">
        <w:rPr>
          <w:rFonts w:ascii="Arial" w:cs="Arial" w:eastAsia="Arial" w:hAnsi="Arial"/>
          <w:sz w:val="24"/>
          <w:szCs w:val="24"/>
          <w:vertAlign w:val="baseline"/>
          <w:rtl w:val="0"/>
        </w:rPr>
        <w:t xml:space="preserve">Características del usuario  </w:t>
      </w:r>
      <w:r w:rsidDel="00000000" w:rsidR="00000000" w:rsidRPr="00000000">
        <w:rPr>
          <w:rtl w:val="0"/>
        </w:rPr>
      </w:r>
    </w:p>
    <w:p w:rsidR="00000000" w:rsidDel="00000000" w:rsidP="00000000" w:rsidRDefault="00000000" w:rsidRPr="00000000" w14:paraId="0000009A">
      <w:pPr>
        <w:spacing w:after="0" w:before="0" w:line="276" w:lineRule="auto"/>
        <w:rPr>
          <w:rFonts w:ascii="Calibri" w:cs="Calibri" w:eastAsia="Calibri" w:hAnsi="Calibri"/>
          <w:sz w:val="22"/>
          <w:szCs w:val="22"/>
        </w:rPr>
      </w:pPr>
      <w:r w:rsidDel="00000000" w:rsidR="00000000" w:rsidRPr="00000000">
        <w:rPr>
          <w:rFonts w:ascii="Arial" w:cs="Arial" w:eastAsia="Arial" w:hAnsi="Arial"/>
          <w:sz w:val="22"/>
          <w:szCs w:val="22"/>
          <w:rtl w:val="0"/>
        </w:rPr>
        <w:t xml:space="preserve">A continuación, se detallan los tipos de usuarios del sistema, su rol, las operaciones que pueden realizar y las capacidades necesarias para desempeñarse con la plataforma:</w:t>
      </w:r>
      <w:r w:rsidDel="00000000" w:rsidR="00000000" w:rsidRPr="00000000">
        <w:rPr>
          <w:rtl w:val="0"/>
        </w:rPr>
      </w:r>
    </w:p>
    <w:tbl>
      <w:tblPr>
        <w:tblStyle w:val="Table11"/>
        <w:tblW w:w="9165.0" w:type="dxa"/>
        <w:jc w:val="left"/>
        <w:tblInd w:w="77.00000000000003"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060"/>
        <w:gridCol w:w="3720"/>
        <w:gridCol w:w="2385"/>
        <w:tblGridChange w:id="0">
          <w:tblGrid>
            <w:gridCol w:w="3060"/>
            <w:gridCol w:w="3720"/>
            <w:gridCol w:w="2385"/>
          </w:tblGrid>
        </w:tblGridChange>
      </w:tblGrid>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Rol en el sistema</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Operaciones o funcionalidades</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Capacidades</w:t>
            </w:r>
          </w:p>
        </w:tc>
      </w:tr>
      <w:tr>
        <w:trPr>
          <w:cantSplit w:val="0"/>
          <w:trHeight w:val="2186.47705078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Administrador del Sistema</w:t>
            </w:r>
            <w:r w:rsidDel="00000000" w:rsidR="00000000" w:rsidRPr="00000000">
              <w:rPr>
                <w:rFonts w:ascii="Arial" w:cs="Arial" w:eastAsia="Arial" w:hAnsi="Arial"/>
                <w:sz w:val="22"/>
                <w:szCs w:val="22"/>
                <w:rtl w:val="0"/>
              </w:rPr>
              <w:t xml:space="preserve">:Responsable de la configuración general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9F">
            <w:pPr>
              <w:numPr>
                <w:ilvl w:val="0"/>
                <w:numId w:val="10"/>
              </w:numPr>
              <w:spacing w:after="0" w:before="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Creación y gestión de usuarios y roles.</w:t>
            </w:r>
            <w:r w:rsidDel="00000000" w:rsidR="00000000" w:rsidRPr="00000000">
              <w:rPr>
                <w:rtl w:val="0"/>
              </w:rPr>
            </w:r>
          </w:p>
          <w:p w:rsidR="00000000" w:rsidDel="00000000" w:rsidP="00000000" w:rsidRDefault="00000000" w:rsidRPr="00000000" w14:paraId="000000A0">
            <w:pPr>
              <w:numPr>
                <w:ilvl w:val="0"/>
                <w:numId w:val="10"/>
              </w:numPr>
              <w:spacing w:after="0" w:before="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Configuración de talleres, catálogos de repuestos y parámetros iniciales.</w:t>
            </w:r>
            <w:r w:rsidDel="00000000" w:rsidR="00000000" w:rsidRPr="00000000">
              <w:rPr>
                <w:rtl w:val="0"/>
              </w:rPr>
            </w:r>
          </w:p>
          <w:p w:rsidR="00000000" w:rsidDel="00000000" w:rsidP="00000000" w:rsidRDefault="00000000" w:rsidRPr="00000000" w14:paraId="000000A1">
            <w:pPr>
              <w:numPr>
                <w:ilvl w:val="0"/>
                <w:numId w:val="10"/>
              </w:numPr>
              <w:spacing w:after="0" w:before="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Gestión de accesos y permisos.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2">
            <w:pPr>
              <w:spacing w:after="0" w:before="0" w:line="276"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Conocimientos básicos de administración de sistemas y experiencia en configuración de software.</w:t>
            </w:r>
            <w:r w:rsidDel="00000000" w:rsidR="00000000" w:rsidRPr="00000000">
              <w:rPr>
                <w:rtl w:val="0"/>
              </w:rPr>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Recepcionista de Vehículos: </w:t>
            </w:r>
            <w:r w:rsidDel="00000000" w:rsidR="00000000" w:rsidRPr="00000000">
              <w:rPr>
                <w:rFonts w:ascii="Arial" w:cs="Arial" w:eastAsia="Arial" w:hAnsi="Arial"/>
                <w:sz w:val="22"/>
                <w:szCs w:val="22"/>
                <w:rtl w:val="0"/>
              </w:rPr>
              <w:t xml:space="preserve">Punto de entrada de la información.</w:t>
              <w:br w:type="textWrapp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Registro de ingresos de vehículos.</w:t>
            </w:r>
            <w:r w:rsidDel="00000000" w:rsidR="00000000" w:rsidRPr="00000000">
              <w:rPr>
                <w:rtl w:val="0"/>
              </w:rPr>
            </w:r>
          </w:p>
          <w:p w:rsidR="00000000" w:rsidDel="00000000" w:rsidP="00000000" w:rsidRDefault="00000000" w:rsidRPr="00000000" w14:paraId="000000A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Generación de órdenes de trabajo (OT).</w:t>
            </w:r>
            <w:r w:rsidDel="00000000" w:rsidR="00000000" w:rsidRPr="00000000">
              <w:rPr>
                <w:rtl w:val="0"/>
              </w:rPr>
            </w:r>
          </w:p>
          <w:p w:rsidR="00000000" w:rsidDel="00000000" w:rsidP="00000000" w:rsidRDefault="00000000" w:rsidRPr="00000000" w14:paraId="000000A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Validación de documentación e imágenes iniciales.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7">
            <w:pPr>
              <w:spacing w:after="0" w:before="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Manejo básico de herramientas informáticas, atención al cliente y precisión en el ingreso de datos.</w:t>
            </w:r>
          </w:p>
        </w:tc>
      </w:tr>
      <w:tr>
        <w:trPr>
          <w:cantSplit w:val="0"/>
          <w:trHeight w:val="23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Mecánico de Flota:</w:t>
            </w:r>
            <w:r w:rsidDel="00000000" w:rsidR="00000000" w:rsidRPr="00000000">
              <w:rPr>
                <w:rFonts w:ascii="Arial" w:cs="Arial" w:eastAsia="Arial" w:hAnsi="Arial"/>
                <w:sz w:val="22"/>
                <w:szCs w:val="22"/>
                <w:rtl w:val="0"/>
              </w:rPr>
              <w:t xml:space="preserve"> Ejecutor de reparaciones.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Actualizar el estado de la OT (en reparación, en pausa, finalizado).</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Registrar observaciones técnicas.</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Reportar necesidades de repuestos.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C">
            <w:pPr>
              <w:spacing w:after="0" w:before="0" w:line="276"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Conocimientos técnicos en mecánica y uso básico de dispositivos informáticos</w:t>
            </w:r>
            <w:r w:rsidDel="00000000" w:rsidR="00000000" w:rsidRPr="00000000">
              <w:rPr>
                <w:rtl w:val="0"/>
              </w:rPr>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Asistente de Repuestos:  </w:t>
            </w:r>
            <w:r w:rsidDel="00000000" w:rsidR="00000000" w:rsidRPr="00000000">
              <w:rPr>
                <w:rFonts w:ascii="Arial" w:cs="Arial" w:eastAsia="Arial" w:hAnsi="Arial"/>
                <w:sz w:val="22"/>
                <w:szCs w:val="22"/>
                <w:rtl w:val="0"/>
              </w:rPr>
              <w:t xml:space="preserve">Control de insumos y repuestos.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A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Registro de entrega de repuestos asociados a una OT.</w:t>
            </w:r>
            <w:r w:rsidDel="00000000" w:rsidR="00000000" w:rsidRPr="00000000">
              <w:rPr>
                <w:rtl w:val="0"/>
              </w:rPr>
            </w:r>
          </w:p>
          <w:p w:rsidR="00000000" w:rsidDel="00000000" w:rsidP="00000000" w:rsidRDefault="00000000" w:rsidRPr="00000000" w14:paraId="000000A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Gestión básica del inventario de piezas.</w:t>
            </w:r>
            <w:r w:rsidDel="00000000" w:rsidR="00000000" w:rsidRPr="00000000">
              <w:rPr>
                <w:rtl w:val="0"/>
              </w:rPr>
            </w:r>
          </w:p>
          <w:p w:rsidR="00000000" w:rsidDel="00000000" w:rsidP="00000000" w:rsidRDefault="00000000" w:rsidRPr="00000000" w14:paraId="000000B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Generación de reportes de consumo.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1">
            <w:pPr>
              <w:spacing w:after="0" w:before="0" w:line="276"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Conocimientos en logística, inventario y habilidades básicas de uso de software.</w:t>
            </w:r>
            <w:r w:rsidDel="00000000" w:rsidR="00000000" w:rsidRPr="00000000">
              <w:rPr>
                <w:rtl w:val="0"/>
              </w:rPr>
            </w:r>
          </w:p>
        </w:tc>
      </w:tr>
      <w:tr>
        <w:trPr>
          <w:cantSplit w:val="0"/>
          <w:trHeight w:val="23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Jefe de Taller: </w:t>
            </w:r>
            <w:r w:rsidDel="00000000" w:rsidR="00000000" w:rsidRPr="00000000">
              <w:rPr>
                <w:rFonts w:ascii="Arial" w:cs="Arial" w:eastAsia="Arial" w:hAnsi="Arial"/>
                <w:sz w:val="22"/>
                <w:szCs w:val="22"/>
                <w:rtl w:val="0"/>
              </w:rPr>
              <w:t xml:space="preserve">Supervisor directo del taller.</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3">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Asignación de OTs a mecánicos.</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Control de estados y tiempos de reparación.</w:t>
            </w:r>
            <w:r w:rsidDel="00000000" w:rsidR="00000000" w:rsidRPr="00000000">
              <w:rPr>
                <w:rtl w:val="0"/>
              </w:rPr>
            </w:r>
          </w:p>
          <w:p w:rsidR="00000000" w:rsidDel="00000000" w:rsidP="00000000" w:rsidRDefault="00000000" w:rsidRPr="00000000" w14:paraId="000000B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Validación de la finalización de trabajos.</w:t>
            </w:r>
            <w:r w:rsidDel="00000000" w:rsidR="00000000" w:rsidRPr="00000000">
              <w:rPr>
                <w:rtl w:val="0"/>
              </w:rPr>
            </w:r>
          </w:p>
          <w:p w:rsidR="00000000" w:rsidDel="00000000" w:rsidP="00000000" w:rsidRDefault="00000000" w:rsidRPr="00000000" w14:paraId="000000B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Acceso a reportes locales del taller.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7">
            <w:pPr>
              <w:spacing w:after="0" w:before="0" w:line="276"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Liderazgo, coordinación de equipos, manejo intermedio de sistemas de gestión</w:t>
            </w:r>
            <w:r w:rsidDel="00000000" w:rsidR="00000000" w:rsidRPr="00000000">
              <w:rPr>
                <w:rtl w:val="0"/>
              </w:rPr>
            </w:r>
          </w:p>
        </w:tc>
      </w:tr>
      <w:tr>
        <w:trPr>
          <w:cantSplit w:val="0"/>
          <w:trHeight w:val="23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Supervisor de Flotas / Coordinador Zonal: </w:t>
            </w:r>
            <w:r w:rsidDel="00000000" w:rsidR="00000000" w:rsidRPr="00000000">
              <w:rPr>
                <w:rFonts w:ascii="Arial" w:cs="Arial" w:eastAsia="Arial" w:hAnsi="Arial"/>
                <w:sz w:val="22"/>
                <w:szCs w:val="22"/>
                <w:rtl w:val="0"/>
              </w:rPr>
              <w:t xml:space="preserve">Control estratégico de las operaciones.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Acceso remoto a reportes consolidados de talleres.</w:t>
            </w:r>
            <w:r w:rsidDel="00000000" w:rsidR="00000000" w:rsidRPr="00000000">
              <w:rPr>
                <w:rtl w:val="0"/>
              </w:rPr>
            </w:r>
          </w:p>
          <w:p w:rsidR="00000000" w:rsidDel="00000000" w:rsidP="00000000" w:rsidRDefault="00000000" w:rsidRPr="00000000" w14:paraId="000000BA">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Monitoreo de indicadores de productividad.</w:t>
            </w:r>
            <w:r w:rsidDel="00000000" w:rsidR="00000000" w:rsidRPr="00000000">
              <w:rPr>
                <w:rtl w:val="0"/>
              </w:rPr>
            </w:r>
          </w:p>
          <w:p w:rsidR="00000000" w:rsidDel="00000000" w:rsidP="00000000" w:rsidRDefault="00000000" w:rsidRPr="00000000" w14:paraId="000000B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Generación de reportes de gestión por región.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Capacidad analítica, habilidades de liderazgo y manejo intermedio de sistemas web.</w:t>
            </w:r>
            <w:r w:rsidDel="00000000" w:rsidR="00000000" w:rsidRPr="00000000">
              <w:rPr>
                <w:rtl w:val="0"/>
              </w:rPr>
            </w:r>
          </w:p>
        </w:tc>
      </w:tr>
      <w:tr>
        <w:trPr>
          <w:cantSplit w:val="0"/>
          <w:trHeight w:val="23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Guardia de Acceso / Vigilancia: </w:t>
            </w:r>
            <w:r w:rsidDel="00000000" w:rsidR="00000000" w:rsidRPr="00000000">
              <w:rPr>
                <w:rFonts w:ascii="Arial" w:cs="Arial" w:eastAsia="Arial" w:hAnsi="Arial"/>
                <w:sz w:val="22"/>
                <w:szCs w:val="22"/>
                <w:rtl w:val="0"/>
              </w:rPr>
              <w:t xml:space="preserve">Control de entradas y salidas.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B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Registro de ingreso y salida de vehículos.</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Captura y almacenamiento de evidencias visuales.</w:t>
            </w:r>
            <w:r w:rsidDel="00000000" w:rsidR="00000000" w:rsidRPr="00000000">
              <w:rPr>
                <w:rtl w:val="0"/>
              </w:rPr>
            </w:r>
          </w:p>
          <w:p w:rsidR="00000000" w:rsidDel="00000000" w:rsidP="00000000" w:rsidRDefault="00000000" w:rsidRPr="00000000" w14:paraId="000000C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Reporte de novedades e incidentes.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Uso básico de sistemas de registro y rigurosidad en control de accesos.</w:t>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0"/>
          <w:numId w:val="15"/>
        </w:numPr>
        <w:spacing w:after="0" w:before="0" w:line="276" w:lineRule="auto"/>
        <w:ind w:left="360" w:hanging="360"/>
        <w:jc w:val="both"/>
        <w:rPr>
          <w:rFonts w:ascii="Arial" w:cs="Arial" w:eastAsia="Arial" w:hAnsi="Arial"/>
          <w:color w:val="000000"/>
        </w:rPr>
      </w:pPr>
      <w:bookmarkStart w:colFirst="0" w:colLast="0" w:name="_heading=h.k5kxkvw7d48w" w:id="11"/>
      <w:bookmarkEnd w:id="11"/>
      <w:r w:rsidDel="00000000" w:rsidR="00000000" w:rsidRPr="00000000">
        <w:rPr>
          <w:rFonts w:ascii="Arial" w:cs="Arial" w:eastAsia="Arial" w:hAnsi="Arial"/>
          <w:color w:val="000000"/>
          <w:vertAlign w:val="baseline"/>
          <w:rtl w:val="0"/>
        </w:rPr>
        <w:t xml:space="preserve">Interfaces del Sistema </w:t>
      </w:r>
      <w:r w:rsidDel="00000000" w:rsidR="00000000" w:rsidRPr="00000000">
        <w:rPr>
          <w:rtl w:val="0"/>
        </w:rPr>
      </w:r>
    </w:p>
    <w:sdt>
      <w:sdtPr>
        <w:lock w:val="contentLocked"/>
        <w:id w:val="-589263583"/>
        <w:tag w:val="goog_rdk_8"/>
      </w:sdtPr>
      <w:sdtContent>
        <w:tbl>
          <w:tblPr>
            <w:tblStyle w:val="Table12"/>
            <w:tblW w:w="943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Interfaz de Usuario (UI):</w:t>
                </w:r>
                <w:r w:rsidDel="00000000" w:rsidR="00000000" w:rsidRPr="00000000">
                  <w:rPr>
                    <w:rFonts w:ascii="Arial" w:cs="Arial" w:eastAsia="Arial" w:hAnsi="Arial"/>
                    <w:sz w:val="22"/>
                    <w:szCs w:val="22"/>
                    <w:rtl w:val="0"/>
                  </w:rPr>
                  <w:t xml:space="preserve"> web responsiva, accesible desde navegadores comunes. Autenticación por roles, formularios de ingreso, dashboards con indicadores y reportes exportables.</w:t>
                </w:r>
              </w:p>
              <w:p w:rsidR="00000000" w:rsidDel="00000000" w:rsidP="00000000" w:rsidRDefault="00000000" w:rsidRPr="00000000" w14:paraId="000000C5">
                <w:p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Interfaz de Hardware:</w:t>
                </w:r>
                <w:r w:rsidDel="00000000" w:rsidR="00000000" w:rsidRPr="00000000">
                  <w:rPr>
                    <w:rFonts w:ascii="Arial" w:cs="Arial" w:eastAsia="Arial" w:hAnsi="Arial"/>
                    <w:sz w:val="22"/>
                    <w:szCs w:val="22"/>
                    <w:rtl w:val="0"/>
                  </w:rPr>
                  <w:t xml:space="preserve"> equipos de taller estándar (mínimo i5, 8 GB RAM), cámaras para evidencia visual.</w:t>
                </w:r>
              </w:p>
              <w:p w:rsidR="00000000" w:rsidDel="00000000" w:rsidP="00000000" w:rsidRDefault="00000000" w:rsidRPr="00000000" w14:paraId="000000C6">
                <w:p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Interfaz de Software:</w:t>
                </w:r>
                <w:r w:rsidDel="00000000" w:rsidR="00000000" w:rsidRPr="00000000">
                  <w:rPr>
                    <w:rFonts w:ascii="Arial" w:cs="Arial" w:eastAsia="Arial" w:hAnsi="Arial"/>
                    <w:sz w:val="22"/>
                    <w:szCs w:val="22"/>
                    <w:rtl w:val="0"/>
                  </w:rPr>
                  <w:t xml:space="preserve"> base de datos (PostgreSQL o SQL Server Express), frameworks (React, </w:t>
                </w:r>
                <w:hyperlink r:id="rId8">
                  <w:r w:rsidDel="00000000" w:rsidR="00000000" w:rsidRPr="00000000">
                    <w:rPr>
                      <w:rFonts w:ascii="Arial" w:cs="Arial" w:eastAsia="Arial" w:hAnsi="Arial"/>
                      <w:color w:val="1155cc"/>
                      <w:sz w:val="22"/>
                      <w:szCs w:val="22"/>
                      <w:u w:val="single"/>
                      <w:rtl w:val="0"/>
                    </w:rPr>
                    <w:t xml:space="preserve">Node.js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7">
                <w:pPr>
                  <w:spacing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APIs externas:</w:t>
                </w:r>
              </w:p>
              <w:p w:rsidR="00000000" w:rsidDel="00000000" w:rsidP="00000000" w:rsidRDefault="00000000" w:rsidRPr="00000000" w14:paraId="000000C9">
                <w:pPr>
                  <w:numPr>
                    <w:ilvl w:val="0"/>
                    <w:numId w:val="28"/>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rtl w:val="0"/>
                  </w:rPr>
                  <w:t xml:space="preserve">otificaciones automatizadas para alertas de eventos.</w:t>
                </w:r>
              </w:p>
              <w:p w:rsidR="00000000" w:rsidDel="00000000" w:rsidP="00000000" w:rsidRDefault="00000000" w:rsidRPr="00000000" w14:paraId="000000CA">
                <w:pPr>
                  <w:numPr>
                    <w:ilvl w:val="0"/>
                    <w:numId w:val="28"/>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inventario para consultas y actualización de stock.</w:t>
                </w:r>
              </w:p>
              <w:p w:rsidR="00000000" w:rsidDel="00000000" w:rsidP="00000000" w:rsidRDefault="00000000" w:rsidRPr="00000000" w14:paraId="000000CB">
                <w:p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Interfaz de Comunicación:</w:t>
                </w:r>
                <w:r w:rsidDel="00000000" w:rsidR="00000000" w:rsidRPr="00000000">
                  <w:rPr>
                    <w:rFonts w:ascii="Arial" w:cs="Arial" w:eastAsia="Arial" w:hAnsi="Arial"/>
                    <w:sz w:val="22"/>
                    <w:szCs w:val="22"/>
                    <w:rtl w:val="0"/>
                  </w:rPr>
                  <w:t xml:space="preserve"> comunicación cliente-servidor vía HTTP/HTTPS, notificaciones automáticas y consultas en tiempo real a la API de Inventario.</w:t>
                </w:r>
              </w:p>
              <w:p w:rsidR="00000000" w:rsidDel="00000000" w:rsidP="00000000" w:rsidRDefault="00000000" w:rsidRPr="00000000" w14:paraId="000000CC">
                <w:pPr>
                  <w:numPr>
                    <w:ilvl w:val="0"/>
                    <w:numId w:val="9"/>
                  </w:numPr>
                  <w:spacing w:after="0" w:before="0" w:line="276"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CD">
                <w:pPr>
                  <w:numPr>
                    <w:ilvl w:val="1"/>
                    <w:numId w:val="9"/>
                  </w:numPr>
                  <w:spacing w:after="0" w:before="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API de Notificaciones Automatizadas</w:t>
                </w:r>
                <w:sdt>
                  <w:sdtPr>
                    <w:id w:val="-691609702"/>
                    <w:tag w:val="goog_rdk_6"/>
                  </w:sdtPr>
                  <w:sdtContent>
                    <w:r w:rsidDel="00000000" w:rsidR="00000000" w:rsidRPr="00000000">
                      <w:rPr>
                        <w:rFonts w:ascii="Arial Unicode MS" w:cs="Arial Unicode MS" w:eastAsia="Arial Unicode MS" w:hAnsi="Arial Unicode MS"/>
                        <w:sz w:val="22"/>
                        <w:szCs w:val="22"/>
                        <w:rtl w:val="0"/>
                      </w:rPr>
                      <w:t xml:space="preserve"> → envío de alertas por eventos (cambios de estado, pausas prolongadas, vehículo listo).</w:t>
                    </w:r>
                  </w:sdtContent>
                </w:sdt>
              </w:p>
              <w:p w:rsidR="00000000" w:rsidDel="00000000" w:rsidP="00000000" w:rsidRDefault="00000000" w:rsidRPr="00000000" w14:paraId="000000CE">
                <w:pPr>
                  <w:numPr>
                    <w:ilvl w:val="1"/>
                    <w:numId w:val="9"/>
                  </w:numPr>
                  <w:spacing w:after="0" w:before="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API de Gestión de Inventario</w:t>
                </w:r>
                <w:sdt>
                  <w:sdtPr>
                    <w:id w:val="743106795"/>
                    <w:tag w:val="goog_rdk_7"/>
                  </w:sdtPr>
                  <w:sdtContent>
                    <w:r w:rsidDel="00000000" w:rsidR="00000000" w:rsidRPr="00000000">
                      <w:rPr>
                        <w:rFonts w:ascii="Arial Unicode MS" w:cs="Arial Unicode MS" w:eastAsia="Arial Unicode MS" w:hAnsi="Arial Unicode MS"/>
                        <w:sz w:val="22"/>
                        <w:szCs w:val="22"/>
                        <w:rtl w:val="0"/>
                      </w:rPr>
                      <w:t xml:space="preserve"> → consulta y actualización de stock de repuestos para OTs.</w:t>
                    </w:r>
                  </w:sdtContent>
                </w:sdt>
              </w:p>
              <w:p w:rsidR="00000000" w:rsidDel="00000000" w:rsidP="00000000" w:rsidRDefault="00000000" w:rsidRPr="00000000" w14:paraId="000000CF">
                <w:pPr>
                  <w:numPr>
                    <w:ilvl w:val="0"/>
                    <w:numId w:val="24"/>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Interfaz de Comunicación</w:t>
                </w:r>
                <w:r w:rsidDel="00000000" w:rsidR="00000000" w:rsidRPr="00000000">
                  <w:rPr>
                    <w:rtl w:val="0"/>
                  </w:rPr>
                </w:r>
              </w:p>
              <w:p w:rsidR="00000000" w:rsidDel="00000000" w:rsidP="00000000" w:rsidRDefault="00000000" w:rsidRPr="00000000" w14:paraId="000000D0">
                <w:pPr>
                  <w:numPr>
                    <w:ilvl w:val="0"/>
                    <w:numId w:val="19"/>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Comunicación cliente-servidor vía HTTP/HTTPS.</w:t>
                </w:r>
              </w:p>
              <w:p w:rsidR="00000000" w:rsidDel="00000000" w:rsidP="00000000" w:rsidRDefault="00000000" w:rsidRPr="00000000" w14:paraId="000000D1">
                <w:pPr>
                  <w:numPr>
                    <w:ilvl w:val="0"/>
                    <w:numId w:val="19"/>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Notificaciones automáticas mediante la API de Notificaciones.</w:t>
                </w:r>
              </w:p>
              <w:p w:rsidR="00000000" w:rsidDel="00000000" w:rsidP="00000000" w:rsidRDefault="00000000" w:rsidRPr="00000000" w14:paraId="000000D2">
                <w:pPr>
                  <w:numPr>
                    <w:ilvl w:val="0"/>
                    <w:numId w:val="19"/>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Consultas en tiempo real a la API de Inventario.</w:t>
                </w:r>
              </w:p>
            </w:tc>
          </w:tr>
        </w:tbl>
      </w:sdtContent>
    </w:sdt>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pStyle w:val="Heading1"/>
        <w:numPr>
          <w:ilvl w:val="0"/>
          <w:numId w:val="16"/>
        </w:numPr>
        <w:spacing w:after="0" w:before="0" w:line="276" w:lineRule="auto"/>
        <w:ind w:left="360" w:hanging="360"/>
        <w:jc w:val="both"/>
        <w:rPr>
          <w:rFonts w:ascii="Arial" w:cs="Arial" w:eastAsia="Arial" w:hAnsi="Arial"/>
          <w:color w:val="000000"/>
          <w:sz w:val="26"/>
          <w:szCs w:val="26"/>
        </w:rPr>
      </w:pPr>
      <w:bookmarkStart w:colFirst="0" w:colLast="0" w:name="_heading=h.nw1e1slsqryo" w:id="12"/>
      <w:bookmarkEnd w:id="12"/>
      <w:r w:rsidDel="00000000" w:rsidR="00000000" w:rsidRPr="00000000">
        <w:rPr>
          <w:rFonts w:ascii="Arial" w:cs="Arial" w:eastAsia="Arial" w:hAnsi="Arial"/>
          <w:color w:val="000000"/>
          <w:sz w:val="26"/>
          <w:szCs w:val="26"/>
          <w:vertAlign w:val="baseline"/>
          <w:rtl w:val="0"/>
        </w:rPr>
        <w:t xml:space="preserve">Requerimientos Funcionales del Sistema</w:t>
      </w:r>
      <w:r w:rsidDel="00000000" w:rsidR="00000000" w:rsidRPr="00000000">
        <w:rPr>
          <w:rtl w:val="0"/>
        </w:rPr>
      </w:r>
    </w:p>
    <w:p w:rsidR="00000000" w:rsidDel="00000000" w:rsidP="00000000" w:rsidRDefault="00000000" w:rsidRPr="00000000" w14:paraId="000000D5">
      <w:pPr>
        <w:spacing w:after="0" w:before="0" w:line="276" w:lineRule="auto"/>
        <w:rPr>
          <w:rFonts w:ascii="Arial" w:cs="Arial" w:eastAsia="Arial" w:hAnsi="Arial"/>
          <w:color w:val="000000"/>
          <w:sz w:val="26"/>
          <w:szCs w:val="26"/>
        </w:rPr>
      </w:pPr>
      <w:r w:rsidDel="00000000" w:rsidR="00000000" w:rsidRPr="00000000">
        <w:rPr>
          <w:rFonts w:ascii="Arial" w:cs="Arial" w:eastAsia="Arial" w:hAnsi="Arial"/>
          <w:sz w:val="22"/>
          <w:szCs w:val="22"/>
          <w:rtl w:val="0"/>
        </w:rPr>
        <w:t xml:space="preserve">A continuación, se listan los principales requerimientos funcionales (RF) organizados por módulo:</w:t>
      </w:r>
      <w:r w:rsidDel="00000000" w:rsidR="00000000" w:rsidRPr="00000000">
        <w:rPr>
          <w:rtl w:val="0"/>
        </w:rPr>
      </w:r>
    </w:p>
    <w:sdt>
      <w:sdtPr>
        <w:lock w:val="contentLocked"/>
        <w:id w:val="1568197844"/>
        <w:tag w:val="goog_rdk_9"/>
      </w:sdtPr>
      <w:sdtContent>
        <w:tbl>
          <w:tblPr>
            <w:tblStyle w:val="Table1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075"/>
            <w:tblGridChange w:id="0">
              <w:tblGrid>
                <w:gridCol w:w="3405"/>
                <w:gridCol w:w="6075"/>
              </w:tblGrid>
            </w:tblGridChange>
          </w:tblGrid>
          <w:tr>
            <w:trPr>
              <w:cantSplit w:val="0"/>
              <w:trHeight w:val="1966.47705078124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 Ingreso y Recepción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0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RF-01: Registrar el ingreso de un vehículo con patente, chofer, fecha y hora.</w:t>
                </w:r>
              </w:p>
              <w:p w:rsidR="00000000" w:rsidDel="00000000" w:rsidP="00000000" w:rsidRDefault="00000000" w:rsidRPr="00000000" w14:paraId="000000D9">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RF-02: Generar automáticamente una Orden de Trabajo (OT) asociada al ingreso.</w:t>
                </w:r>
              </w:p>
              <w:p w:rsidR="00000000" w:rsidDel="00000000" w:rsidP="00000000" w:rsidRDefault="00000000" w:rsidRPr="00000000" w14:paraId="000000DA">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RF-03: Adjuntar fotografías y documentos durante la recepción.</w:t>
                </w:r>
              </w:p>
              <w:p w:rsidR="00000000" w:rsidDel="00000000" w:rsidP="00000000" w:rsidRDefault="00000000" w:rsidRPr="00000000" w14:paraId="000000DB">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RF-04: Validar que no existan ingresos duplicados para un mismo vehículo.</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 Órdenes de Trabajo (OT)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RF-05: Asignar una OT a un mecánico disponible desde el jefe de taller.</w:t>
                </w:r>
              </w:p>
              <w:p w:rsidR="00000000" w:rsidDel="00000000" w:rsidP="00000000" w:rsidRDefault="00000000" w:rsidRPr="00000000" w14:paraId="000000DE">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RF-06: Actualizar estados de OT (en reparación, en pausa, finalizada).</w:t>
                </w:r>
              </w:p>
              <w:p w:rsidR="00000000" w:rsidDel="00000000" w:rsidP="00000000" w:rsidRDefault="00000000" w:rsidRPr="00000000" w14:paraId="000000DF">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RF-07: Registrar el historial de cambios de estado en cada OT.</w:t>
                </w:r>
              </w:p>
              <w:p w:rsidR="00000000" w:rsidDel="00000000" w:rsidP="00000000" w:rsidRDefault="00000000" w:rsidRPr="00000000" w14:paraId="000000E0">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RF-08: Cerrar una OT solo con validación del jefe de taller.</w:t>
                </w:r>
              </w:p>
              <w:p w:rsidR="00000000" w:rsidDel="00000000" w:rsidP="00000000" w:rsidRDefault="00000000" w:rsidRPr="00000000" w14:paraId="000000E1">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RF-09: Consultar historial completo de una OT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 Repuestos e Insumos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.RF-10: Registrar repuestos entregados y consumidos en cada OT.</w:t>
                </w:r>
              </w:p>
              <w:p w:rsidR="00000000" w:rsidDel="00000000" w:rsidP="00000000" w:rsidRDefault="00000000" w:rsidRPr="00000000" w14:paraId="000000E4">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RF-11: Consultar disponibilidad de stock en la API de Inventario antes de la entrega.</w:t>
                </w:r>
              </w:p>
              <w:p w:rsidR="00000000" w:rsidDel="00000000" w:rsidP="00000000" w:rsidRDefault="00000000" w:rsidRPr="00000000" w14:paraId="000000E5">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RF-12: Actualizar inventario de repuestos tras cada operación.</w:t>
                </w:r>
              </w:p>
              <w:p w:rsidR="00000000" w:rsidDel="00000000" w:rsidP="00000000" w:rsidRDefault="00000000" w:rsidRPr="00000000" w14:paraId="000000E6">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RF-13: Registrar incidencias cuando la API de Inventario no esté disponible.</w:t>
                </w:r>
              </w:p>
              <w:p w:rsidR="00000000" w:rsidDel="00000000" w:rsidP="00000000" w:rsidRDefault="00000000" w:rsidRPr="00000000" w14:paraId="000000E7">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RF-14: Generar reportes de consumo de repuestos por periodo o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 Supervisión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RF-15: Generar reportes de vehículos atendidos en un rango de fechas.</w:t>
                </w:r>
              </w:p>
              <w:p w:rsidR="00000000" w:rsidDel="00000000" w:rsidP="00000000" w:rsidRDefault="00000000" w:rsidRPr="00000000" w14:paraId="000000EA">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RF-16: Generar reportes por mecánico (cantidad de OTs, tiempos promedio).</w:t>
                </w:r>
              </w:p>
              <w:p w:rsidR="00000000" w:rsidDel="00000000" w:rsidP="00000000" w:rsidRDefault="00000000" w:rsidRPr="00000000" w14:paraId="000000EB">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RF-17: Consolidar reportes de talleres por región para supervisores zonales.</w:t>
                </w:r>
              </w:p>
              <w:p w:rsidR="00000000" w:rsidDel="00000000" w:rsidP="00000000" w:rsidRDefault="00000000" w:rsidRPr="00000000" w14:paraId="000000EC">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RF-18: Exportar reportes en formato PDF y Excel.</w:t>
                </w:r>
              </w:p>
              <w:p w:rsidR="00000000" w:rsidDel="00000000" w:rsidP="00000000" w:rsidRDefault="00000000" w:rsidRPr="00000000" w14:paraId="000000ED">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RF-19: Mostrar en reportes de repuestos datos actualizados de la API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 Seguridad y 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RF-21: El sistema debe permitir el inicio de sesión de usuarios mediante credenciales únicas, diferenciando accesos según el rol (recepcionista, mecánico, jefe de taller, supervisor, administrador).</w:t>
                  <w:br w:type="textWrapping"/>
                  <w:t xml:space="preserve">RF-22: El sistema debe restringir el acceso a funcionalidades de acuerdo con los permisos asignados al rol del usuario.</w:t>
                </w:r>
              </w:p>
              <w:p w:rsidR="00000000" w:rsidDel="00000000" w:rsidP="00000000" w:rsidRDefault="00000000" w:rsidRPr="00000000" w14:paraId="000000F0">
                <w:pPr>
                  <w:spacing w:after="240" w:before="240" w:line="276" w:lineRule="auto"/>
                  <w:ind w:left="72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RF-23: El sistema debe registrar en una bitácora todas las acciones críticas realizadas por los usuarios (creación de OT, cambios de estado, movimientos de repuestos, generación de reportes).</w:t>
                  <w:br w:type="textWrapping"/>
                  <w:t xml:space="preserve">RF-24: El sistema debe generar alertas automáticas cuando ocurran eventos anómalos, como múltiples intentos fallidos de acceso o intentos de acceso a funciones no autorizadas.</w:t>
                  <w:br w:type="textWrapping"/>
                  <w:t xml:space="preserve">RF-25: El sistema debe permitir consultar, filtrar y exportar los registros de auditoría (logs) por fecha, usuario, acción y módulo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 de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0" w:line="276" w:lineRule="auto"/>
                  <w:ind w:left="36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RF-20: Enviar notificaciones automáticas a usuarios por eventos relevantes (pausas, cierres, vehículos listos).</w:t>
                </w:r>
                <w:r w:rsidDel="00000000" w:rsidR="00000000" w:rsidRPr="00000000">
                  <w:rPr>
                    <w:rtl w:val="0"/>
                  </w:rPr>
                </w:r>
              </w:p>
            </w:tc>
          </w:tr>
        </w:tbl>
      </w:sdtContent>
    </w:sdt>
    <w:p w:rsidR="00000000" w:rsidDel="00000000" w:rsidP="00000000" w:rsidRDefault="00000000" w:rsidRPr="00000000" w14:paraId="000000F3">
      <w:pPr>
        <w:pStyle w:val="Heading1"/>
        <w:spacing w:after="0" w:before="0" w:line="276" w:lineRule="auto"/>
        <w:ind w:left="0" w:firstLine="0"/>
        <w:jc w:val="both"/>
        <w:rPr>
          <w:rFonts w:ascii="Arial" w:cs="Arial" w:eastAsia="Arial" w:hAnsi="Arial"/>
          <w:vertAlign w:val="baseline"/>
        </w:rPr>
      </w:pPr>
      <w:bookmarkStart w:colFirst="0" w:colLast="0" w:name="_heading=h.xipagj10rkqi" w:id="13"/>
      <w:bookmarkEnd w:id="13"/>
      <w:r w:rsidDel="00000000" w:rsidR="00000000" w:rsidRPr="00000000">
        <w:rPr>
          <w:rtl w:val="0"/>
        </w:rPr>
      </w:r>
    </w:p>
    <w:p w:rsidR="00000000" w:rsidDel="00000000" w:rsidP="00000000" w:rsidRDefault="00000000" w:rsidRPr="00000000" w14:paraId="000000F4">
      <w:pPr>
        <w:pStyle w:val="Heading1"/>
        <w:numPr>
          <w:ilvl w:val="0"/>
          <w:numId w:val="16"/>
        </w:numPr>
        <w:spacing w:after="0" w:before="0" w:line="276" w:lineRule="auto"/>
        <w:ind w:left="360" w:hanging="360"/>
        <w:jc w:val="both"/>
        <w:rPr>
          <w:rFonts w:ascii="Arial" w:cs="Arial" w:eastAsia="Arial" w:hAnsi="Arial"/>
          <w:color w:val="000000"/>
          <w:sz w:val="26"/>
          <w:szCs w:val="26"/>
        </w:rPr>
      </w:pPr>
      <w:bookmarkStart w:colFirst="0" w:colLast="0" w:name="_heading=h.5y76xk8vjth3" w:id="14"/>
      <w:bookmarkEnd w:id="14"/>
      <w:r w:rsidDel="00000000" w:rsidR="00000000" w:rsidRPr="00000000">
        <w:rPr>
          <w:rFonts w:ascii="Arial" w:cs="Arial" w:eastAsia="Arial" w:hAnsi="Arial"/>
          <w:color w:val="000000"/>
          <w:sz w:val="26"/>
          <w:szCs w:val="26"/>
          <w:vertAlign w:val="baseline"/>
          <w:rtl w:val="0"/>
        </w:rPr>
        <w:t xml:space="preserve">Requerimientos no Funcionales del Sistema  </w:t>
      </w:r>
      <w:r w:rsidDel="00000000" w:rsidR="00000000" w:rsidRPr="00000000">
        <w:rPr>
          <w:rtl w:val="0"/>
        </w:rPr>
      </w:r>
    </w:p>
    <w:p w:rsidR="00000000" w:rsidDel="00000000" w:rsidP="00000000" w:rsidRDefault="00000000" w:rsidRPr="00000000" w14:paraId="000000F5">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detallan los requisitos no funcionales necesarios para garantizar el correcto y eficiente funcionamiento del sistema:</w:t>
      </w:r>
    </w:p>
    <w:sdt>
      <w:sdtPr>
        <w:lock w:val="contentLocked"/>
        <w:id w:val="-123516399"/>
        <w:tag w:val="goog_rdk_10"/>
      </w:sdtPr>
      <w:sdtContent>
        <w:tbl>
          <w:tblPr>
            <w:tblStyle w:val="Table14"/>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9"/>
            <w:gridCol w:w="4749"/>
            <w:tblGridChange w:id="0">
              <w:tblGrid>
                <w:gridCol w:w="4749"/>
                <w:gridCol w:w="4749"/>
              </w:tblGrid>
            </w:tblGridChange>
          </w:tblGrid>
          <w:tr>
            <w:trPr>
              <w:cantSplit w:val="0"/>
              <w:trHeight w:val="2900.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2"/>
                    <w:szCs w:val="22"/>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numPr>
                    <w:ilvl w:val="0"/>
                    <w:numId w:val="22"/>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RNF-05: El sistema debe permitir múltiples registros de ingreso en paralelo.</w:t>
                </w:r>
              </w:p>
              <w:p w:rsidR="00000000" w:rsidDel="00000000" w:rsidP="00000000" w:rsidRDefault="00000000" w:rsidRPr="00000000" w14:paraId="000000F8">
                <w:pPr>
                  <w:numPr>
                    <w:ilvl w:val="0"/>
                    <w:numId w:val="22"/>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RNF-06: Las notificaciones deben enviarse en menos de 5 segundos.</w:t>
                </w:r>
              </w:p>
              <w:p w:rsidR="00000000" w:rsidDel="00000000" w:rsidP="00000000" w:rsidRDefault="00000000" w:rsidRPr="00000000" w14:paraId="000000F9">
                <w:pPr>
                  <w:numPr>
                    <w:ilvl w:val="0"/>
                    <w:numId w:val="22"/>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RNF-07: Los reportes deben generarse en menos de 10 segundos.</w:t>
                </w:r>
              </w:p>
              <w:p w:rsidR="00000000" w:rsidDel="00000000" w:rsidP="00000000" w:rsidRDefault="00000000" w:rsidRPr="00000000" w14:paraId="000000FA">
                <w:pPr>
                  <w:numPr>
                    <w:ilvl w:val="0"/>
                    <w:numId w:val="22"/>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RNF-08: La plataforma debe manejar al menos 200 usuarios concurrentes..</w:t>
                </w:r>
              </w:p>
              <w:p w:rsidR="00000000" w:rsidDel="00000000" w:rsidP="00000000" w:rsidRDefault="00000000" w:rsidRPr="00000000" w14:paraId="000000FB">
                <w:pPr>
                  <w:spacing w:after="0" w:before="0" w:line="276" w:lineRule="auto"/>
                  <w:ind w:left="0" w:firstLine="0"/>
                  <w:rPr>
                    <w:rFonts w:ascii="Arial" w:cs="Arial" w:eastAsia="Arial" w:hAnsi="Arial"/>
                    <w:b w:val="1"/>
                    <w:sz w:val="22"/>
                    <w:szCs w:val="22"/>
                  </w:rPr>
                </w:pPr>
                <w:r w:rsidDel="00000000" w:rsidR="00000000" w:rsidRPr="00000000">
                  <w:rPr>
                    <w:rtl w:val="0"/>
                  </w:rPr>
                </w:r>
              </w:p>
            </w:tc>
          </w:tr>
          <w:tr>
            <w:trPr>
              <w:cantSplit w:val="0"/>
              <w:trHeight w:val="3853.8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RNF-09: Autenticación obligatoria con usuario y contraseña.</w:t>
                </w:r>
              </w:p>
              <w:p w:rsidR="00000000" w:rsidDel="00000000" w:rsidP="00000000" w:rsidRDefault="00000000" w:rsidRPr="00000000" w14:paraId="000000FE">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RNF-10: Perfiles y permisos diferenciados por rol.</w:t>
                </w:r>
              </w:p>
              <w:p w:rsidR="00000000" w:rsidDel="00000000" w:rsidP="00000000" w:rsidRDefault="00000000" w:rsidRPr="00000000" w14:paraId="000000FF">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RNF-11: Encriptación de contraseñas en la base de datos.</w:t>
                </w:r>
              </w:p>
              <w:p w:rsidR="00000000" w:rsidDel="00000000" w:rsidP="00000000" w:rsidRDefault="00000000" w:rsidRPr="00000000" w14:paraId="00000100">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RNF-12: Registro en bitácora de todas las acciones críticas.</w:t>
                </w:r>
              </w:p>
              <w:p w:rsidR="00000000" w:rsidDel="00000000" w:rsidP="00000000" w:rsidRDefault="00000000" w:rsidRPr="00000000" w14:paraId="00000101">
                <w:pPr>
                  <w:spacing w:after="0" w:before="0" w:line="276" w:lineRule="auto"/>
                  <w:ind w:left="0" w:firstLine="0"/>
                  <w:rPr>
                    <w:rFonts w:ascii="Arial" w:cs="Arial" w:eastAsia="Arial" w:hAnsi="Arial"/>
                    <w:sz w:val="22"/>
                    <w:szCs w:val="22"/>
                  </w:rPr>
                </w:pPr>
                <w:r w:rsidDel="00000000" w:rsidR="00000000" w:rsidRPr="00000000">
                  <w:rPr>
                    <w:rtl w:val="0"/>
                  </w:rPr>
                </w:r>
              </w:p>
            </w:tc>
          </w:tr>
          <w:tr>
            <w:trPr>
              <w:cantSplit w:val="0"/>
              <w:trHeight w:val="2105.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RNF-01: Interfaz intuitiva, con menús claros y fáciles de usar.</w:t>
                  <w:br w:type="textWrapping"/>
                  <w:t xml:space="preserve">RNF-02: Accesible desde navegadores web comunes (Chrome, Edge, Firefox).</w:t>
                  <w:br w:type="textWrapping"/>
                  <w:t xml:space="preserve">RNF-03: Adaptación responsiva a pantallas de notebooks y PCs.</w:t>
                  <w:br w:type="textWrapping"/>
                  <w:t xml:space="preserve">RNF-0</w:t>
                </w: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sz w:val="22"/>
                    <w:szCs w:val="22"/>
                    <w:rtl w:val="0"/>
                  </w:rPr>
                  <w:t xml:space="preserve"> Manuales y ayuda en línea disponibles para los usuarios.</w:t>
                </w:r>
              </w:p>
              <w:p w:rsidR="00000000" w:rsidDel="00000000" w:rsidP="00000000" w:rsidRDefault="00000000" w:rsidRPr="00000000" w14:paraId="00000104">
                <w:pPr>
                  <w:spacing w:after="0" w:before="0" w:line="276" w:lineRule="auto"/>
                  <w:ind w:left="720" w:firstLine="0"/>
                  <w:rPr>
                    <w:rFonts w:ascii="Arial" w:cs="Arial" w:eastAsia="Arial" w:hAnsi="Arial"/>
                    <w:b w:val="1"/>
                    <w:sz w:val="22"/>
                    <w:szCs w:val="22"/>
                  </w:rPr>
                </w:pPr>
                <w:r w:rsidDel="00000000" w:rsidR="00000000" w:rsidRPr="00000000">
                  <w:rPr>
                    <w:rtl w:val="0"/>
                  </w:rPr>
                </w:r>
              </w:p>
            </w:tc>
          </w:tr>
          <w:tr>
            <w:trPr>
              <w:cantSplit w:val="0"/>
              <w:trHeight w:val="244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Confiabilidad y 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RNF-13: Disponibilidad mínima del sistema del 95% en horario laboral.</w:t>
                </w:r>
              </w:p>
              <w:p w:rsidR="00000000" w:rsidDel="00000000" w:rsidP="00000000" w:rsidRDefault="00000000" w:rsidRPr="00000000" w14:paraId="00000107">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RNF-14: Respaldo automático de datos al menos una vez al día.</w:t>
                </w:r>
              </w:p>
              <w:p w:rsidR="00000000" w:rsidDel="00000000" w:rsidP="00000000" w:rsidRDefault="00000000" w:rsidRPr="00000000" w14:paraId="00000108">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RNF-15: El sistema debe recuperarse de fallas críticas en menos de 1 hora.</w:t>
                </w:r>
              </w:p>
              <w:p w:rsidR="00000000" w:rsidDel="00000000" w:rsidP="00000000" w:rsidRDefault="00000000" w:rsidRPr="00000000" w14:paraId="00000109">
                <w:pPr>
                  <w:spacing w:after="200"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RNF-16</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La API de Inventario debe manejar reintentos automáticos ante errores.</w:t>
                </w:r>
              </w:p>
            </w:tc>
          </w:tr>
          <w:tr>
            <w:trPr>
              <w:cantSplit w:val="0"/>
              <w:trHeight w:val="242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Mantenibilidad y 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RNF-21: El sistema debe estar desarrollado con código modular y documentado, de manera que cada módulo pueda ser mantenido o actualizado de forma independiente.</w:t>
                </w:r>
              </w:p>
              <w:p w:rsidR="00000000" w:rsidDel="00000000" w:rsidP="00000000" w:rsidRDefault="00000000" w:rsidRPr="00000000" w14:paraId="0000010C">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RNF-22: Las configuraciones del sistema (roles, parámetros, catálogos) deben estar centralizadas y editables sin necesidad de modificar el código fuente.</w:t>
                </w:r>
              </w:p>
              <w:p w:rsidR="00000000" w:rsidDel="00000000" w:rsidP="00000000" w:rsidRDefault="00000000" w:rsidRPr="00000000" w14:paraId="0000010D">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RNF-23: El sistema debe permitir despliegue en diferentes entornos (desarrollo, pruebas, producción) con mínima reconfiguración.</w:t>
                </w:r>
              </w:p>
              <w:p w:rsidR="00000000" w:rsidDel="00000000" w:rsidP="00000000" w:rsidRDefault="00000000" w:rsidRPr="00000000" w14:paraId="0000010E">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RNF-24: El sistema debe ser portable y ejecutarse en navegadores web actualizados (Chrome, Edge, Firefox) sin requerir software adicional.</w:t>
                </w:r>
              </w:p>
              <w:p w:rsidR="00000000" w:rsidDel="00000000" w:rsidP="00000000" w:rsidRDefault="00000000" w:rsidRPr="00000000" w14:paraId="0000010F">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RNF-25: El sistema debe estar diseñado para permitir migración de datos a otro gestor de base de datos relacional (ej. PostgreSQL a SQL Server Express) sin pérdida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APIs Externas (Notificaciones 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numPr>
                    <w:ilvl w:val="0"/>
                    <w:numId w:val="27"/>
                  </w:numPr>
                  <w:spacing w:after="0" w:afterAutospacing="0" w:before="240" w:line="276" w:lineRule="auto"/>
                  <w:ind w:left="720" w:hanging="360"/>
                  <w:rPr>
                    <w:rFonts w:ascii="Cambria" w:cs="Cambria" w:eastAsia="Cambria" w:hAnsi="Cambria"/>
                    <w:sz w:val="22"/>
                    <w:szCs w:val="22"/>
                  </w:rPr>
                </w:pPr>
                <w:r w:rsidDel="00000000" w:rsidR="00000000" w:rsidRPr="00000000">
                  <w:rPr>
                    <w:rFonts w:ascii="Arial" w:cs="Arial" w:eastAsia="Arial" w:hAnsi="Arial"/>
                    <w:sz w:val="22"/>
                    <w:szCs w:val="22"/>
                    <w:rtl w:val="0"/>
                  </w:rPr>
                  <w:t xml:space="preserve">RNF-26: La comunicación con APIs externas debe realizarse bajo protocolo seguro HTTPS.</w:t>
                  <w:br w:type="textWrapping"/>
                </w:r>
              </w:p>
              <w:p w:rsidR="00000000" w:rsidDel="00000000" w:rsidP="00000000" w:rsidRDefault="00000000" w:rsidRPr="00000000" w14:paraId="00000112">
                <w:pPr>
                  <w:numPr>
                    <w:ilvl w:val="0"/>
                    <w:numId w:val="27"/>
                  </w:numPr>
                  <w:spacing w:after="0" w:afterAutospacing="0" w:before="0" w:beforeAutospacing="0" w:line="276" w:lineRule="auto"/>
                  <w:ind w:left="720" w:hanging="360"/>
                  <w:rPr>
                    <w:rFonts w:ascii="Cambria" w:cs="Cambria" w:eastAsia="Cambria" w:hAnsi="Cambria"/>
                    <w:sz w:val="22"/>
                    <w:szCs w:val="22"/>
                  </w:rPr>
                </w:pPr>
                <w:r w:rsidDel="00000000" w:rsidR="00000000" w:rsidRPr="00000000">
                  <w:rPr>
                    <w:rFonts w:ascii="Arial" w:cs="Arial" w:eastAsia="Arial" w:hAnsi="Arial"/>
                    <w:sz w:val="22"/>
                    <w:szCs w:val="22"/>
                    <w:rtl w:val="0"/>
                  </w:rPr>
                  <w:t xml:space="preserve">RNF-27: El sistema debe registrar en bitácora todas las llamadas a las APIs externas (endpoint, usuario, timestamp, respuesta).</w:t>
                  <w:br w:type="textWrapping"/>
                </w:r>
              </w:p>
              <w:p w:rsidR="00000000" w:rsidDel="00000000" w:rsidP="00000000" w:rsidRDefault="00000000" w:rsidRPr="00000000" w14:paraId="00000113">
                <w:pPr>
                  <w:numPr>
                    <w:ilvl w:val="0"/>
                    <w:numId w:val="27"/>
                  </w:numPr>
                  <w:spacing w:after="0" w:afterAutospacing="0" w:before="0" w:beforeAutospacing="0" w:line="276" w:lineRule="auto"/>
                  <w:ind w:left="720" w:hanging="360"/>
                  <w:rPr>
                    <w:rFonts w:ascii="Cambria" w:cs="Cambria" w:eastAsia="Cambria" w:hAnsi="Cambria"/>
                    <w:sz w:val="22"/>
                    <w:szCs w:val="22"/>
                  </w:rPr>
                </w:pPr>
                <w:r w:rsidDel="00000000" w:rsidR="00000000" w:rsidRPr="00000000">
                  <w:rPr>
                    <w:rFonts w:ascii="Arial" w:cs="Arial" w:eastAsia="Arial" w:hAnsi="Arial"/>
                    <w:sz w:val="22"/>
                    <w:szCs w:val="22"/>
                    <w:rtl w:val="0"/>
                  </w:rPr>
                  <w:t xml:space="preserve">RNF-28: En caso de que una API no esté disponible, el sistema debe implementar mecanismos de reintento automático y registrar la incidencia.</w:t>
                  <w:br w:type="textWrapping"/>
                </w:r>
              </w:p>
              <w:p w:rsidR="00000000" w:rsidDel="00000000" w:rsidP="00000000" w:rsidRDefault="00000000" w:rsidRPr="00000000" w14:paraId="00000114">
                <w:pPr>
                  <w:numPr>
                    <w:ilvl w:val="0"/>
                    <w:numId w:val="27"/>
                  </w:numPr>
                  <w:spacing w:after="0" w:afterAutospacing="0" w:before="0" w:beforeAutospacing="0" w:line="276" w:lineRule="auto"/>
                  <w:ind w:left="720" w:hanging="360"/>
                  <w:rPr>
                    <w:rFonts w:ascii="Cambria" w:cs="Cambria" w:eastAsia="Cambria" w:hAnsi="Cambria"/>
                    <w:sz w:val="22"/>
                    <w:szCs w:val="22"/>
                  </w:rPr>
                </w:pPr>
                <w:r w:rsidDel="00000000" w:rsidR="00000000" w:rsidRPr="00000000">
                  <w:rPr>
                    <w:rFonts w:ascii="Arial" w:cs="Arial" w:eastAsia="Arial" w:hAnsi="Arial"/>
                    <w:sz w:val="22"/>
                    <w:szCs w:val="22"/>
                    <w:rtl w:val="0"/>
                  </w:rPr>
                  <w:t xml:space="preserve">RNF-29: Las respuestas de las APIs deben ser procesadas en menos de 3 segundos para no afectar la experiencia del usuario.</w:t>
                  <w:br w:type="textWrapping"/>
                </w:r>
              </w:p>
              <w:p w:rsidR="00000000" w:rsidDel="00000000" w:rsidP="00000000" w:rsidRDefault="00000000" w:rsidRPr="00000000" w14:paraId="00000115">
                <w:pPr>
                  <w:numPr>
                    <w:ilvl w:val="0"/>
                    <w:numId w:val="27"/>
                  </w:numPr>
                  <w:spacing w:after="240" w:before="0" w:beforeAutospacing="0" w:line="276" w:lineRule="auto"/>
                  <w:ind w:left="720" w:hanging="360"/>
                  <w:rPr>
                    <w:rFonts w:ascii="Cambria" w:cs="Cambria" w:eastAsia="Cambria" w:hAnsi="Cambria"/>
                    <w:sz w:val="22"/>
                    <w:szCs w:val="22"/>
                  </w:rPr>
                </w:pPr>
                <w:r w:rsidDel="00000000" w:rsidR="00000000" w:rsidRPr="00000000">
                  <w:rPr>
                    <w:rFonts w:ascii="Arial" w:cs="Arial" w:eastAsia="Arial" w:hAnsi="Arial"/>
                    <w:sz w:val="22"/>
                    <w:szCs w:val="22"/>
                    <w:rtl w:val="0"/>
                  </w:rPr>
                  <w:t xml:space="preserve">RNF-30: El sistema debe soportar la sustitución o actualización de las APIs externas sin afectar el resto de módulos principales.</w:t>
                </w:r>
              </w:p>
            </w:tc>
          </w:tr>
          <w:tr>
            <w:trPr>
              <w:cantSplit w:val="0"/>
              <w:trHeight w:val="3005.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spacing w:after="0" w:before="0" w:line="276" w:lineRule="auto"/>
                  <w:rPr>
                    <w:rFonts w:ascii="Arial" w:cs="Arial" w:eastAsia="Arial" w:hAnsi="Arial"/>
                    <w:b w:val="1"/>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2"/>
                    <w:szCs w:val="22"/>
                    <w:rtl w:val="0"/>
                  </w:rPr>
                  <w:t xml:space="preserve">Restricciones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esta versión académica, el sistema se implementará como una aplicación web monolítica modular (frontend, backend y base de datos integrados).</w:t>
                </w:r>
              </w:p>
              <w:p w:rsidR="00000000" w:rsidDel="00000000" w:rsidP="00000000" w:rsidRDefault="00000000" w:rsidRPr="00000000" w14:paraId="00000118">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contempla la integración obligatoria de dos APIs externas:</w:t>
                </w:r>
              </w:p>
              <w:p w:rsidR="00000000" w:rsidDel="00000000" w:rsidP="00000000" w:rsidRDefault="00000000" w:rsidRPr="00000000" w14:paraId="00000119">
                <w:pPr>
                  <w:numPr>
                    <w:ilvl w:val="0"/>
                    <w:numId w:val="2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API de Notificaciones Automatizadas.</w:t>
                </w:r>
              </w:p>
              <w:p w:rsidR="00000000" w:rsidDel="00000000" w:rsidP="00000000" w:rsidRDefault="00000000" w:rsidRPr="00000000" w14:paraId="0000011A">
                <w:pPr>
                  <w:numPr>
                    <w:ilvl w:val="0"/>
                    <w:numId w:val="2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API de Gestión de Inventario.</w:t>
                </w:r>
              </w:p>
              <w:p w:rsidR="00000000" w:rsidDel="00000000" w:rsidP="00000000" w:rsidRDefault="00000000" w:rsidRPr="00000000" w14:paraId="0000011B">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diseño será flexible para que estas APIs puedan ser sustituidas en el futuro por equivalentes sin afectar los demás módulos.</w:t>
                </w:r>
              </w:p>
            </w:tc>
          </w:tr>
        </w:tbl>
      </w:sdtContent>
    </w:sdt>
    <w:p w:rsidR="00000000" w:rsidDel="00000000" w:rsidP="00000000" w:rsidRDefault="00000000" w:rsidRPr="00000000" w14:paraId="0000011C">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numPr>
          <w:ilvl w:val="1"/>
          <w:numId w:val="16"/>
        </w:numPr>
        <w:ind w:left="792" w:hanging="432"/>
        <w:rPr/>
      </w:pPr>
      <w:r w:rsidDel="00000000" w:rsidR="00000000" w:rsidRPr="00000000">
        <w:rPr>
          <w:rFonts w:ascii="Arial" w:cs="Arial" w:eastAsia="Arial" w:hAnsi="Arial"/>
          <w:b w:val="1"/>
          <w:rtl w:val="0"/>
        </w:rPr>
        <w:t xml:space="preserve">Consideraciones de Soporte y Retiro</w:t>
      </w:r>
      <w:r w:rsidDel="00000000" w:rsidR="00000000" w:rsidRPr="00000000">
        <w:rPr>
          <w:rtl w:val="0"/>
        </w:rPr>
      </w:r>
    </w:p>
    <w:sdt>
      <w:sdtPr>
        <w:lock w:val="contentLocked"/>
        <w:id w:val="-1523960496"/>
        <w:tag w:val="goog_rdk_11"/>
      </w:sdtPr>
      <w:sdtContent>
        <w:tbl>
          <w:tblPr>
            <w:tblStyle w:val="Table15"/>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rHeight w:val="33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numPr>
                    <w:ilvl w:val="0"/>
                    <w:numId w:val="2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Durante el soporte, se deberá monitorear la disponibilidad de las APIs integradas (Notificaciones e Inventario) mediante logs para garantizar su correcto funcionamiento.</w:t>
                  <w:br w:type="textWrapping"/>
                </w:r>
              </w:p>
              <w:p w:rsidR="00000000" w:rsidDel="00000000" w:rsidP="00000000" w:rsidRDefault="00000000" w:rsidRPr="00000000" w14:paraId="00000125">
                <w:pPr>
                  <w:numPr>
                    <w:ilvl w:val="0"/>
                    <w:numId w:val="2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caso de retiro o sustitución, el sistema debe permitir reemplazar una API por otra equivalente sin alterar el resto de los módulos principales.</w:t>
                </w:r>
              </w:p>
            </w:tc>
          </w:tr>
        </w:tbl>
      </w:sdtContent>
    </w:sdt>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numPr>
          <w:ilvl w:val="0"/>
          <w:numId w:val="17"/>
        </w:numPr>
        <w:spacing w:after="0" w:before="0" w:line="276" w:lineRule="auto"/>
        <w:ind w:left="360" w:hanging="360"/>
        <w:jc w:val="both"/>
        <w:rPr>
          <w:rFonts w:ascii="Arial" w:cs="Arial" w:eastAsia="Arial" w:hAnsi="Arial"/>
          <w:color w:val="000000"/>
        </w:rPr>
      </w:pPr>
      <w:bookmarkStart w:colFirst="0" w:colLast="0" w:name="_heading=h.ep6sosqa0qhm" w:id="15"/>
      <w:bookmarkEnd w:id="15"/>
      <w:r w:rsidDel="00000000" w:rsidR="00000000" w:rsidRPr="00000000">
        <w:rPr>
          <w:rFonts w:ascii="Arial" w:cs="Arial" w:eastAsia="Arial" w:hAnsi="Arial"/>
          <w:color w:val="000000"/>
          <w:vertAlign w:val="baseline"/>
          <w:rtl w:val="0"/>
        </w:rPr>
        <w:t xml:space="preserve">Apéndice  </w:t>
      </w:r>
      <w:r w:rsidDel="00000000" w:rsidR="00000000" w:rsidRPr="00000000">
        <w:rPr>
          <w:rtl w:val="0"/>
        </w:rPr>
      </w:r>
    </w:p>
    <w:p w:rsidR="00000000" w:rsidDel="00000000" w:rsidP="00000000" w:rsidRDefault="00000000" w:rsidRPr="00000000" w14:paraId="00000128">
      <w:pPr>
        <w:pStyle w:val="Heading2"/>
        <w:numPr>
          <w:ilvl w:val="1"/>
          <w:numId w:val="17"/>
        </w:numPr>
        <w:spacing w:after="0" w:before="0" w:line="276" w:lineRule="auto"/>
        <w:ind w:left="792" w:hanging="432"/>
        <w:jc w:val="both"/>
        <w:rPr>
          <w:rFonts w:ascii="Arial" w:cs="Arial" w:eastAsia="Arial" w:hAnsi="Arial"/>
          <w:sz w:val="24"/>
          <w:szCs w:val="24"/>
        </w:rPr>
      </w:pPr>
      <w:bookmarkStart w:colFirst="0" w:colLast="0" w:name="_heading=h.2smuawjmaqum" w:id="16"/>
      <w:bookmarkEnd w:id="16"/>
      <w:r w:rsidDel="00000000" w:rsidR="00000000" w:rsidRPr="00000000">
        <w:rPr>
          <w:rFonts w:ascii="Arial" w:cs="Arial" w:eastAsia="Arial" w:hAnsi="Arial"/>
          <w:sz w:val="24"/>
          <w:szCs w:val="24"/>
          <w:vertAlign w:val="baseline"/>
          <w:rtl w:val="0"/>
        </w:rPr>
        <w:t xml:space="preserve">Definiciones  </w:t>
      </w:r>
      <w:r w:rsidDel="00000000" w:rsidR="00000000" w:rsidRPr="00000000">
        <w:rPr>
          <w:rtl w:val="0"/>
        </w:rPr>
      </w:r>
    </w:p>
    <w:sdt>
      <w:sdtPr>
        <w:lock w:val="contentLocked"/>
        <w:id w:val="124860332"/>
        <w:tag w:val="goog_rdk_12"/>
      </w:sdtPr>
      <w:sdtContent>
        <w:tbl>
          <w:tblPr>
            <w:tblStyle w:val="Table16"/>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numPr>
                    <w:ilvl w:val="0"/>
                    <w:numId w:val="8"/>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Orden de Trabajo (OT): Documento digital generado por el sistema que contiene la información del vehículo ingresado, el estado inicial, las reparaciones solicitadas y el seguimiento de la ejecución hasta su cierre.</w:t>
                </w:r>
              </w:p>
              <w:p w:rsidR="00000000" w:rsidDel="00000000" w:rsidP="00000000" w:rsidRDefault="00000000" w:rsidRPr="00000000" w14:paraId="0000012A">
                <w:pPr>
                  <w:numPr>
                    <w:ilvl w:val="0"/>
                    <w:numId w:val="8"/>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Stakeholder (Parte interesada): Persona o rol que interactúa con el sistema o se ve afectado por su funcionamiento (ejemplo: jefe de taller, mecánicos, recepcionistas, supervisores de flota).</w:t>
                </w:r>
              </w:p>
              <w:p w:rsidR="00000000" w:rsidDel="00000000" w:rsidP="00000000" w:rsidRDefault="00000000" w:rsidRPr="00000000" w14:paraId="0000012B">
                <w:pPr>
                  <w:numPr>
                    <w:ilvl w:val="0"/>
                    <w:numId w:val="8"/>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Recepcionista de vehículos: Usuario encargado de registrar el ingreso de cada vehículo al taller y generar la OT inicial.</w:t>
                </w:r>
              </w:p>
              <w:p w:rsidR="00000000" w:rsidDel="00000000" w:rsidP="00000000" w:rsidRDefault="00000000" w:rsidRPr="00000000" w14:paraId="0000012C">
                <w:pPr>
                  <w:numPr>
                    <w:ilvl w:val="0"/>
                    <w:numId w:val="8"/>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Alta demanda: Situación en la que ingresan múltiples vehículos al taller en paralelo, lo que exige que el sistema maneje operaciones concurrentes sin pérdida de datos.</w:t>
                  <w:br w:type="textWrapping"/>
                  <w:t xml:space="preserve">Notificación automática: Mensaje generado por el sistema para informar a un usuario sobre un evento relevante (ejemplo: finalización de una reparación, pausa de OT por falta de repuestos).</w:t>
                </w:r>
              </w:p>
              <w:p w:rsidR="00000000" w:rsidDel="00000000" w:rsidP="00000000" w:rsidRDefault="00000000" w:rsidRPr="00000000" w14:paraId="0000012D">
                <w:pPr>
                  <w:numPr>
                    <w:ilvl w:val="0"/>
                    <w:numId w:val="8"/>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Bitácora de auditoría: Registro digital que almacena cada acción realizada en el sistema (fecha, hora, usuario y operación) con el fin de asegurar trazabilidad y control.</w:t>
                </w:r>
              </w:p>
              <w:p w:rsidR="00000000" w:rsidDel="00000000" w:rsidP="00000000" w:rsidRDefault="00000000" w:rsidRPr="00000000" w14:paraId="0000012E">
                <w:pPr>
                  <w:numPr>
                    <w:ilvl w:val="0"/>
                    <w:numId w:val="8"/>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Backup (respaldo): Copia de seguridad de los datos almacenados en el sistema que permite recuperar información en caso de fallas o pérdida.</w:t>
                </w:r>
              </w:p>
            </w:tc>
          </w:tr>
        </w:tbl>
      </w:sdtContent>
    </w:sdt>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numPr>
          <w:ilvl w:val="1"/>
          <w:numId w:val="17"/>
        </w:numPr>
        <w:spacing w:after="0" w:before="0" w:line="276" w:lineRule="auto"/>
        <w:ind w:left="792" w:hanging="432"/>
        <w:jc w:val="both"/>
        <w:rPr>
          <w:rFonts w:ascii="Arial" w:cs="Arial" w:eastAsia="Arial" w:hAnsi="Arial"/>
          <w:sz w:val="24"/>
          <w:szCs w:val="24"/>
        </w:rPr>
      </w:pPr>
      <w:bookmarkStart w:colFirst="0" w:colLast="0" w:name="_heading=h.3g7b0zncw818" w:id="17"/>
      <w:bookmarkEnd w:id="17"/>
      <w:r w:rsidDel="00000000" w:rsidR="00000000" w:rsidRPr="00000000">
        <w:rPr>
          <w:rFonts w:ascii="Arial" w:cs="Arial" w:eastAsia="Arial" w:hAnsi="Arial"/>
          <w:sz w:val="24"/>
          <w:szCs w:val="24"/>
          <w:rtl w:val="0"/>
        </w:rPr>
        <w:t xml:space="preserve">Acrónimos y Abreviaturas</w:t>
      </w:r>
    </w:p>
    <w:sdt>
      <w:sdtPr>
        <w:lock w:val="contentLocked"/>
        <w:id w:val="77506570"/>
        <w:tag w:val="goog_rdk_13"/>
      </w:sdtPr>
      <w:sdtContent>
        <w:tbl>
          <w:tblPr>
            <w:tblStyle w:val="Table17"/>
            <w:tblW w:w="9480.0" w:type="dxa"/>
            <w:jc w:val="left"/>
            <w:tblInd w:w="2.99999999999997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OT (Orden de Trabajo): Documento digital generado por el sistema para gestionar el ingreso y reparación de vehículos.</w:t>
                </w:r>
              </w:p>
              <w:p w:rsidR="00000000" w:rsidDel="00000000" w:rsidP="00000000" w:rsidRDefault="00000000" w:rsidRPr="00000000" w14:paraId="00000132">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UI (User Interface / Interfaz de Usuario): Parte visual del sistema con la que interactúan los usuarios (formularios, dashboards, menús).</w:t>
                </w:r>
              </w:p>
              <w:p w:rsidR="00000000" w:rsidDel="00000000" w:rsidP="00000000" w:rsidRDefault="00000000" w:rsidRPr="00000000" w14:paraId="00000133">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UX (User Experience / Experiencia de Usuario): Experiencia general del usuario respecto a la usabilidad y satisfacción al interactuar con el sistema.</w:t>
                </w:r>
              </w:p>
              <w:p w:rsidR="00000000" w:rsidDel="00000000" w:rsidP="00000000" w:rsidRDefault="00000000" w:rsidRPr="00000000" w14:paraId="00000134">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QA (Quality Assurance / Aseguramiento de Calidad): Conjunto de actividades de prueba y validación para garantizar la calidad del sistema.</w:t>
                </w:r>
              </w:p>
              <w:p w:rsidR="00000000" w:rsidDel="00000000" w:rsidP="00000000" w:rsidRDefault="00000000" w:rsidRPr="00000000" w14:paraId="00000135">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DB (Database / Base de Datos): Repositorio estructurado donde se almacena la información del sistema (vehículos, usuarios, repuestos, reportes).</w:t>
                </w:r>
              </w:p>
              <w:p w:rsidR="00000000" w:rsidDel="00000000" w:rsidP="00000000" w:rsidRDefault="00000000" w:rsidRPr="00000000" w14:paraId="00000136">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RF (Requerimiento Funcional): Requerimiento que describe una funcionalidad que el sistema debe cumplir.</w:t>
                </w:r>
              </w:p>
              <w:p w:rsidR="00000000" w:rsidDel="00000000" w:rsidP="00000000" w:rsidRDefault="00000000" w:rsidRPr="00000000" w14:paraId="00000137">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RNF (Requerimiento No Funcional): Requerimiento que define una característica de calidad del sistema (rendimiento, seguridad, disponibilidad, etc.).</w:t>
                </w:r>
              </w:p>
              <w:p w:rsidR="00000000" w:rsidDel="00000000" w:rsidP="00000000" w:rsidRDefault="00000000" w:rsidRPr="00000000" w14:paraId="00000138">
                <w:pPr>
                  <w:numPr>
                    <w:ilvl w:val="0"/>
                    <w:numId w:val="13"/>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UAT (User Acceptance Testing / Pruebas de Aceptación de Usuario):</w:t>
                </w:r>
                <w:r w:rsidDel="00000000" w:rsidR="00000000" w:rsidRPr="00000000">
                  <w:rPr>
                    <w:rFonts w:ascii="Arial" w:cs="Arial" w:eastAsia="Arial" w:hAnsi="Arial"/>
                    <w:sz w:val="22"/>
                    <w:szCs w:val="22"/>
                    <w:rtl w:val="0"/>
                  </w:rPr>
                  <w:t xml:space="preserve"> Pruebas realizadas por los usuarios finales para validar si el sistema satisface los requerimientos planteados.</w:t>
                </w:r>
              </w:p>
            </w:tc>
          </w:tr>
        </w:tbl>
      </w:sdtContent>
    </w:sdt>
    <w:p w:rsidR="00000000" w:rsidDel="00000000" w:rsidP="00000000" w:rsidRDefault="00000000" w:rsidRPr="00000000" w14:paraId="00000139">
      <w:pPr>
        <w:spacing w:after="0" w:before="0" w:line="276" w:lineRule="auto"/>
        <w:ind w:left="708" w:firstLine="0"/>
        <w:jc w:val="both"/>
        <w:rPr>
          <w:rFonts w:ascii="Calibri" w:cs="Calibri" w:eastAsia="Calibri" w:hAnsi="Calibri"/>
          <w:sz w:val="22"/>
          <w:szCs w:val="22"/>
        </w:rPr>
      </w:pPr>
      <w:bookmarkStart w:colFirst="0" w:colLast="0" w:name="_heading=h.lvf8le90v00m" w:id="18"/>
      <w:bookmarkEnd w:id="18"/>
      <w:r w:rsidDel="00000000" w:rsidR="00000000" w:rsidRPr="00000000">
        <w:rPr>
          <w:rtl w:val="0"/>
        </w:rPr>
      </w:r>
    </w:p>
    <w:p w:rsidR="00000000" w:rsidDel="00000000" w:rsidP="00000000" w:rsidRDefault="00000000" w:rsidRPr="00000000" w14:paraId="0000013A">
      <w:pPr>
        <w:pStyle w:val="Heading2"/>
        <w:numPr>
          <w:ilvl w:val="1"/>
          <w:numId w:val="17"/>
        </w:numPr>
        <w:spacing w:after="0" w:before="0" w:line="276" w:lineRule="auto"/>
        <w:ind w:left="792" w:hanging="432"/>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Referencias  </w:t>
      </w:r>
      <w:r w:rsidDel="00000000" w:rsidR="00000000" w:rsidRPr="00000000">
        <w:rPr>
          <w:rtl w:val="0"/>
        </w:rPr>
      </w:r>
    </w:p>
    <w:sdt>
      <w:sdtPr>
        <w:lock w:val="contentLocked"/>
        <w:id w:val="897261589"/>
        <w:tag w:val="goog_rdk_14"/>
      </w:sdtPr>
      <w:sdtContent>
        <w:tbl>
          <w:tblPr>
            <w:tblStyle w:val="Table18"/>
            <w:tblW w:w="94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rHeight w:val="533.83789062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de Requerimientos_pepsico</w:t>
                </w:r>
              </w:p>
              <w:p w:rsidR="00000000" w:rsidDel="00000000" w:rsidP="00000000" w:rsidRDefault="00000000" w:rsidRPr="00000000" w14:paraId="0000013C">
                <w:pPr>
                  <w:spacing w:after="0" w:before="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Constitucion</w:t>
                </w:r>
              </w:p>
              <w:p w:rsidR="00000000" w:rsidDel="00000000" w:rsidP="00000000" w:rsidRDefault="00000000" w:rsidRPr="00000000" w14:paraId="0000013D">
                <w:pPr>
                  <w:spacing w:after="0" w:before="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general</w:t>
                </w:r>
              </w:p>
            </w:tc>
          </w:tr>
        </w:tbl>
      </w:sdtContent>
    </w:sdt>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Verdan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Escuela de Informática y Telecomunicaciones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1212112</wp:posOffset>
          </wp:positionH>
          <wp:positionV relativeFrom="page">
            <wp:posOffset>297018</wp:posOffset>
          </wp:positionV>
          <wp:extent cx="932815" cy="231775"/>
          <wp:effectExtent b="0" l="0" r="0" t="0"/>
          <wp:wrapNone/>
          <wp:docPr descr="image1.png" id="1073741829" name="image2.png"/>
          <a:graphic>
            <a:graphicData uri="http://schemas.openxmlformats.org/drawingml/2006/picture">
              <pic:pic>
                <pic:nvPicPr>
                  <pic:cNvPr descr="image1.png"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de las partes interesadas, ISO/EIC/IEEE 29148 </w:t>
    </w:r>
  </w:p>
  <w:p w:rsidR="00000000" w:rsidDel="00000000" w:rsidP="00000000" w:rsidRDefault="00000000" w:rsidRPr="00000000" w14:paraId="00000140">
    <w:pPr>
      <w:keepNext w:val="0"/>
      <w:keepLines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15">
    <w:lvl w:ilvl="0">
      <w:start w:val="3"/>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16">
    <w:lvl w:ilvl="0">
      <w:start w:val="4"/>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rFonts w:ascii="Arial" w:cs="Arial" w:eastAsia="Arial" w:hAnsi="Arial"/>
        <w:b w:val="1"/>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17">
    <w:lvl w:ilvl="0">
      <w:start w:val="6"/>
      <w:numFmt w:val="decimal"/>
      <w:lvlText w:val="%1."/>
      <w:lvlJc w:val="left"/>
      <w:pPr>
        <w:ind w:left="360" w:hanging="360"/>
      </w:pPr>
      <w:rPr>
        <w:smallCaps w:val="0"/>
        <w:strike w:val="0"/>
        <w:shd w:fill="auto" w:val="clear"/>
        <w:vertAlign w:val="baseline"/>
      </w:rPr>
    </w:lvl>
    <w:lvl w:ilvl="1">
      <w:start w:val="1"/>
      <w:numFmt w:val="decimal"/>
      <w:lvlText w:val="%1.%2."/>
      <w:lvlJc w:val="left"/>
      <w:pPr>
        <w:ind w:left="792" w:hanging="432"/>
      </w:pPr>
      <w:rPr>
        <w:smallCaps w:val="0"/>
        <w:strike w:val="0"/>
        <w:shd w:fill="auto" w:val="clear"/>
        <w:vertAlign w:val="baseline"/>
      </w:rPr>
    </w:lvl>
    <w:lvl w:ilvl="2">
      <w:start w:val="1"/>
      <w:numFmt w:val="decimal"/>
      <w:lvlText w:val="%1.%2.%3."/>
      <w:lvlJc w:val="left"/>
      <w:pPr>
        <w:ind w:left="1224" w:hanging="504"/>
      </w:pPr>
      <w:rPr>
        <w:smallCaps w:val="0"/>
        <w:strike w:val="0"/>
        <w:shd w:fill="auto" w:val="clear"/>
        <w:vertAlign w:val="baseline"/>
      </w:rPr>
    </w:lvl>
    <w:lvl w:ilvl="3">
      <w:start w:val="1"/>
      <w:numFmt w:val="decimal"/>
      <w:lvlText w:val="%1.%2.%3.%4."/>
      <w:lvlJc w:val="left"/>
      <w:pPr>
        <w:ind w:left="1728" w:hanging="647"/>
      </w:pPr>
      <w:rPr>
        <w:smallCaps w:val="0"/>
        <w:strike w:val="0"/>
        <w:shd w:fill="auto" w:val="clear"/>
        <w:vertAlign w:val="baseline"/>
      </w:rPr>
    </w:lvl>
    <w:lvl w:ilvl="4">
      <w:start w:val="1"/>
      <w:numFmt w:val="decimal"/>
      <w:lvlText w:val="%1.%2.%3.%4.%5."/>
      <w:lvlJc w:val="left"/>
      <w:pPr>
        <w:ind w:left="2232" w:hanging="792"/>
      </w:pPr>
      <w:rPr>
        <w:smallCaps w:val="0"/>
        <w:strike w:val="0"/>
        <w:shd w:fill="auto" w:val="clear"/>
        <w:vertAlign w:val="baseline"/>
      </w:rPr>
    </w:lvl>
    <w:lvl w:ilvl="5">
      <w:start w:val="1"/>
      <w:numFmt w:val="decimal"/>
      <w:lvlText w:val="%1.%2.%3.%4.%5.%6."/>
      <w:lvlJc w:val="left"/>
      <w:pPr>
        <w:ind w:left="2736" w:hanging="934.9999999999995"/>
      </w:pPr>
      <w:rPr>
        <w:smallCaps w:val="0"/>
        <w:strike w:val="0"/>
        <w:shd w:fill="auto" w:val="clear"/>
        <w:vertAlign w:val="baseline"/>
      </w:rPr>
    </w:lvl>
    <w:lvl w:ilvl="6">
      <w:start w:val="1"/>
      <w:numFmt w:val="decimal"/>
      <w:lvlText w:val="%1.%2.%3.%4.%5.%6.%7."/>
      <w:lvlJc w:val="left"/>
      <w:pPr>
        <w:ind w:left="3240" w:hanging="1080"/>
      </w:pPr>
      <w:rPr>
        <w:smallCaps w:val="0"/>
        <w:strike w:val="0"/>
        <w:shd w:fill="auto" w:val="clear"/>
        <w:vertAlign w:val="baseline"/>
      </w:rPr>
    </w:lvl>
    <w:lvl w:ilvl="7">
      <w:start w:val="1"/>
      <w:numFmt w:val="decimal"/>
      <w:lvlText w:val="%1.%2.%3.%4.%5.%6.%7.%8."/>
      <w:lvlJc w:val="left"/>
      <w:pPr>
        <w:ind w:left="3744" w:hanging="1224.0000000000005"/>
      </w:pPr>
      <w:rPr>
        <w:smallCaps w:val="0"/>
        <w:strike w:val="0"/>
        <w:shd w:fill="auto" w:val="clear"/>
        <w:vertAlign w:val="baseline"/>
      </w:rPr>
    </w:lvl>
    <w:lvl w:ilvl="8">
      <w:start w:val="1"/>
      <w:numFmt w:val="decimal"/>
      <w:lvlText w:val="%1.%2.%3.%4.%5.%6.%7.%8.%9."/>
      <w:lvlJc w:val="left"/>
      <w:pPr>
        <w:ind w:left="4320" w:hanging="1440"/>
      </w:pPr>
      <w:rPr>
        <w:smallCaps w:val="0"/>
        <w:strike w:val="0"/>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Cuerpo">
    <w:name w:val="Cuerpo"/>
    <w:next w:val="Cuerpo"/>
    <w:pPr>
      <w:keepNext w:val="0"/>
      <w:keepLines w:val="0"/>
      <w:pageBreakBefore w:val="0"/>
      <w:widowControl w:val="1"/>
      <w:shd w:color="auto" w:fill="auto" w:val="clear"/>
      <w:suppressAutoHyphens w:val="0"/>
      <w:bidi w:val="0"/>
      <w:spacing w:after="200" w:before="0" w:line="276"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s-ES_tradnl"/>
      <w14:textFill>
        <w14:solidFill>
          <w14:srgbClr w14:val="000000"/>
        </w14:solidFill>
      </w14:textFill>
      <w14:textOutline>
        <w14:noFill/>
      </w14:textOutline>
    </w:rPr>
  </w:style>
  <w:style w:type="character" w:styleId="Ninguno">
    <w:name w:val="Ninguno"/>
    <w:rPr>
      <w:lang w:val="es-ES_tradnl"/>
    </w:rPr>
  </w:style>
  <w:style w:type="paragraph" w:styleId="Encabezado y pie">
    <w:name w:val="Encabezado y pie"/>
    <w:next w:val="Encabezado y pie"/>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character" w:styleId="Hyperlink.0">
    <w:name w:val="Hyperlink.0"/>
    <w:basedOn w:val="Ninguno"/>
    <w:next w:val="Hyperlink.0"/>
    <w:rPr>
      <w:rFonts w:ascii="Calibri" w:cs="Calibri" w:eastAsia="Calibri" w:hAnsi="Calibri"/>
      <w:b w:val="1"/>
      <w:bCs w:val="1"/>
      <w:smallCaps w:val="1"/>
      <w:outline w:val="0"/>
      <w:color w:val="000000"/>
      <w:sz w:val="20"/>
      <w:szCs w:val="20"/>
      <w:u w:color="000000"/>
      <w14:textFill>
        <w14:solidFill>
          <w14:srgbClr w14:val="000000"/>
        </w14:solidFill>
      </w14:textFill>
    </w:rPr>
  </w:style>
  <w:style w:type="character" w:styleId="Hyperlink.1">
    <w:name w:val="Hyperlink.1"/>
    <w:basedOn w:val="Ninguno"/>
    <w:next w:val="Hyperlink.1"/>
    <w:rPr>
      <w:outline w:val="0"/>
      <w:color w:val="000000"/>
      <w:u w:color="000000"/>
      <w14:textFill>
        <w14:solidFill>
          <w14:srgbClr w14:val="000000"/>
        </w14:solidFill>
      </w14:textFill>
    </w:rPr>
  </w:style>
  <w:style w:type="character" w:styleId="Hyperlink.2">
    <w:name w:val="Hyperlink.2"/>
    <w:basedOn w:val="Ninguno"/>
    <w:next w:val="Hyperlink.2"/>
    <w:rPr>
      <w:smallCaps w:val="1"/>
      <w:outline w:val="0"/>
      <w:color w:val="000000"/>
      <w:sz w:val="20"/>
      <w:szCs w:val="20"/>
      <w:u w:color="000000"/>
      <w14:textFill>
        <w14:solidFill>
          <w14:srgbClr w14:val="000000"/>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character" w:styleId="Hyperlink.3">
    <w:name w:val="Hyperlink.3"/>
    <w:basedOn w:val="Ninguno"/>
    <w:next w:val="Hyperlink.3"/>
    <w:rPr>
      <w:outline w:val="0"/>
      <w:color w:val="1155cc"/>
      <w:u w:color="1155cc" w:val="single"/>
      <w14:textFill>
        <w14:solidFill>
          <w14:srgbClr w14:val="1155CC"/>
        </w14:solidFill>
      </w14:textFill>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6d6qIcjLFr20db4qB8V0OG41Q==">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