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6F47A8" w:rsidP="006F47A8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실버 마케팅 전략</w:t>
      </w:r>
    </w:p>
    <w:p w:rsidR="006F47A8" w:rsidRDefault="006F47A8" w:rsidP="006F47A8"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2014년부터 </w:t>
      </w:r>
      <w:r>
        <w:t>‘</w:t>
      </w:r>
      <w:r>
        <w:rPr>
          <w:rFonts w:hint="eastAsia"/>
        </w:rPr>
        <w:t>신한미래설계</w:t>
      </w:r>
      <w:r>
        <w:t xml:space="preserve">’ </w:t>
      </w:r>
      <w:r>
        <w:rPr>
          <w:rFonts w:hint="eastAsia"/>
        </w:rPr>
        <w:t xml:space="preserve">브랜드 선포를 통해 본격적인 은퇴자산관리서비스를 시작한 이후 </w:t>
      </w:r>
      <w:r>
        <w:t>S-</w:t>
      </w:r>
      <w:r>
        <w:rPr>
          <w:rFonts w:hint="eastAsia"/>
        </w:rPr>
        <w:t>미래설계,</w:t>
      </w:r>
      <w:r>
        <w:t xml:space="preserve"> </w:t>
      </w:r>
      <w:proofErr w:type="spellStart"/>
      <w:r>
        <w:rPr>
          <w:rFonts w:hint="eastAsia"/>
        </w:rPr>
        <w:t>미리설계</w:t>
      </w:r>
      <w:proofErr w:type="spellEnd"/>
      <w:r>
        <w:rPr>
          <w:rFonts w:hint="eastAsia"/>
        </w:rPr>
        <w:t xml:space="preserve"> 컨설턴트,</w:t>
      </w:r>
      <w:r>
        <w:t xml:space="preserve"> </w:t>
      </w:r>
      <w:r>
        <w:rPr>
          <w:rFonts w:hint="eastAsia"/>
        </w:rPr>
        <w:t>부부은퇴교실, 미래설계캠프,</w:t>
      </w:r>
      <w:r>
        <w:t xml:space="preserve"> </w:t>
      </w:r>
      <w:r>
        <w:rPr>
          <w:rFonts w:hint="eastAsia"/>
        </w:rPr>
        <w:t>미래설계통장 등 신한금융그룹의 협업 시너지를 통해 지속적으로 은퇴사업플랫폼을 발전시켜 왔다.</w:t>
      </w:r>
      <w:r>
        <w:t xml:space="preserve"> </w:t>
      </w:r>
      <w:r>
        <w:rPr>
          <w:rFonts w:hint="eastAsia"/>
        </w:rPr>
        <w:t>전국 영업점에는 국제공인재무설계사, 은퇴설게전문가 등 금융 관련 전문자격을 보유한 미래설계컨설턴트를 전면에 배치해 은퇴 전후의 고객에게 종합적인 은퇴솔루션을 제공하고 있음.</w:t>
      </w:r>
      <w:r>
        <w:t xml:space="preserve"> </w:t>
      </w:r>
      <w:r>
        <w:rPr>
          <w:rFonts w:hint="eastAsia"/>
        </w:rPr>
        <w:t>특히 은퇴설게시스템은 은퇴솔루션의 핵심으로 신한은행만의 차별화된 미래설게지수를 도입했고 이를 통해 본인의 은퇴준비 현황을 점수화해 은퇴자산의 부족자금 해결방안과 현금흐름 개선방안 등 실질적인 은퇴보고서를 고객에게 제공.</w:t>
      </w:r>
      <w:r>
        <w:t xml:space="preserve"> </w:t>
      </w:r>
      <w:r>
        <w:rPr>
          <w:rFonts w:hint="eastAsia"/>
        </w:rPr>
        <w:t>모바일(미래설계포유),</w:t>
      </w:r>
      <w:r>
        <w:t xml:space="preserve"> </w:t>
      </w:r>
      <w:r>
        <w:rPr>
          <w:rFonts w:hint="eastAsia"/>
        </w:rPr>
        <w:t>홈페이지에서 간편하게 은퇴자가진단을 받은 후 인근 영업점을 통해 자세한 대면 상담을 받을 수 있도록 시스템화 된 은퇴고객관리체계를 구축했다.</w:t>
      </w:r>
    </w:p>
    <w:p w:rsidR="006F47A8" w:rsidRDefault="006F47A8" w:rsidP="006F47A8">
      <w:r>
        <w:rPr>
          <w:noProof/>
        </w:rPr>
        <w:drawing>
          <wp:inline distT="0" distB="0" distL="0" distR="0" wp14:anchorId="7517BA54" wp14:editId="1B854B1E">
            <wp:extent cx="5731510" cy="39338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A8" w:rsidRDefault="006F47A8" w:rsidP="006F47A8"/>
    <w:p w:rsidR="000A7766" w:rsidRDefault="000A7766" w:rsidP="006F47A8">
      <w:pPr>
        <w:rPr>
          <w:b/>
        </w:rPr>
      </w:pPr>
      <w:r w:rsidRPr="000A7766">
        <w:rPr>
          <w:rFonts w:hint="eastAsia"/>
          <w:b/>
        </w:rPr>
        <w:t>부부은퇴교실</w:t>
      </w:r>
    </w:p>
    <w:p w:rsidR="000A7766" w:rsidRPr="000A7766" w:rsidRDefault="000A7766" w:rsidP="006F47A8">
      <w:pPr>
        <w:rPr>
          <w:rFonts w:hint="eastAsia"/>
        </w:rPr>
      </w:pPr>
      <w:r>
        <w:rPr>
          <w:rFonts w:hint="eastAsia"/>
        </w:rPr>
        <w:t xml:space="preserve">지난 </w:t>
      </w:r>
      <w:r>
        <w:t>9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>회 부부은퇴교실이 개최 됨.</w:t>
      </w:r>
      <w:r>
        <w:t xml:space="preserve"> </w:t>
      </w:r>
      <w:r>
        <w:rPr>
          <w:rFonts w:hint="eastAsia"/>
        </w:rPr>
        <w:t xml:space="preserve">이번 부부은퇴교실은 </w:t>
      </w:r>
      <w:r>
        <w:t>‘</w:t>
      </w:r>
      <w:r>
        <w:rPr>
          <w:rFonts w:hint="eastAsia"/>
        </w:rPr>
        <w:t>미래설계포유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신청한 부부 </w:t>
      </w:r>
      <w:r>
        <w:t>120</w:t>
      </w:r>
      <w:r>
        <w:rPr>
          <w:rFonts w:hint="eastAsia"/>
        </w:rPr>
        <w:t xml:space="preserve">쌍을 대상으로 </w:t>
      </w:r>
      <w:proofErr w:type="spellStart"/>
      <w:r>
        <w:rPr>
          <w:rFonts w:hint="eastAsia"/>
        </w:rPr>
        <w:t>은퇴솔루션</w:t>
      </w:r>
      <w:proofErr w:type="spellEnd"/>
      <w:r>
        <w:rPr>
          <w:rFonts w:hint="eastAsia"/>
        </w:rPr>
        <w:t xml:space="preserve"> 및 </w:t>
      </w:r>
      <w:r>
        <w:t xml:space="preserve">8.2 </w:t>
      </w:r>
      <w:r>
        <w:rPr>
          <w:rFonts w:hint="eastAsia"/>
        </w:rPr>
        <w:t xml:space="preserve">부동산 대책 이후의 부동산과 </w:t>
      </w:r>
      <w:proofErr w:type="spellStart"/>
      <w:r>
        <w:rPr>
          <w:rFonts w:hint="eastAsia"/>
        </w:rPr>
        <w:t>절세전략</w:t>
      </w:r>
      <w:proofErr w:type="spellEnd"/>
      <w:r>
        <w:rPr>
          <w:rFonts w:hint="eastAsia"/>
        </w:rPr>
        <w:t xml:space="preserve"> 강연으로 진행 됨.</w:t>
      </w:r>
      <w:r>
        <w:t xml:space="preserve"> </w:t>
      </w:r>
      <w:r>
        <w:rPr>
          <w:rFonts w:hint="eastAsia"/>
        </w:rPr>
        <w:t xml:space="preserve">이 외에도 </w:t>
      </w:r>
      <w:proofErr w:type="spellStart"/>
      <w:r>
        <w:rPr>
          <w:rFonts w:hint="eastAsia"/>
        </w:rPr>
        <w:t>디퓨저</w:t>
      </w:r>
      <w:proofErr w:type="spellEnd"/>
      <w:r>
        <w:rPr>
          <w:rFonts w:hint="eastAsia"/>
        </w:rPr>
        <w:t xml:space="preserve"> 만들기,</w:t>
      </w:r>
      <w:r>
        <w:t xml:space="preserve"> </w:t>
      </w:r>
      <w:proofErr w:type="spellStart"/>
      <w:r>
        <w:rPr>
          <w:rFonts w:hint="eastAsia"/>
        </w:rPr>
        <w:t>원포인트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골프코칭</w:t>
      </w:r>
      <w:proofErr w:type="spellEnd"/>
      <w:r>
        <w:rPr>
          <w:rFonts w:hint="eastAsia"/>
        </w:rPr>
        <w:t>,</w:t>
      </w:r>
      <w:r>
        <w:t xml:space="preserve"> 4060</w:t>
      </w:r>
      <w:r>
        <w:rPr>
          <w:rFonts w:hint="eastAsia"/>
        </w:rPr>
        <w:t xml:space="preserve">세대로 구성된 </w:t>
      </w:r>
      <w:proofErr w:type="spellStart"/>
      <w:r>
        <w:rPr>
          <w:rFonts w:hint="eastAsia"/>
        </w:rPr>
        <w:t>어쿠스틱</w:t>
      </w:r>
      <w:proofErr w:type="spellEnd"/>
      <w:r>
        <w:rPr>
          <w:rFonts w:hint="eastAsia"/>
        </w:rPr>
        <w:t xml:space="preserve"> 밴드의 공연 등 다양한 </w:t>
      </w:r>
      <w:proofErr w:type="spellStart"/>
      <w:r>
        <w:rPr>
          <w:rFonts w:hint="eastAsia"/>
        </w:rPr>
        <w:t>고객참여형</w:t>
      </w:r>
      <w:proofErr w:type="spellEnd"/>
      <w:r>
        <w:rPr>
          <w:rFonts w:hint="eastAsia"/>
        </w:rPr>
        <w:t xml:space="preserve"> 행사도 함께 실시.</w:t>
      </w:r>
      <w:bookmarkStart w:id="0" w:name="_GoBack"/>
      <w:bookmarkEnd w:id="0"/>
    </w:p>
    <w:sectPr w:rsidR="000A7766" w:rsidRPr="000A77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A8"/>
    <w:rsid w:val="000A7766"/>
    <w:rsid w:val="00674153"/>
    <w:rsid w:val="006F47A8"/>
    <w:rsid w:val="00C3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5708"/>
  <w15:chartTrackingRefBased/>
  <w15:docId w15:val="{E86D51F7-C9EC-4FF7-90B6-43630C2E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</cp:revision>
  <dcterms:created xsi:type="dcterms:W3CDTF">2017-10-28T05:54:00Z</dcterms:created>
  <dcterms:modified xsi:type="dcterms:W3CDTF">2017-10-28T06:13:00Z</dcterms:modified>
</cp:coreProperties>
</file>