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rial" w:cs="Arial" w:hAnsi="Arial"/>
          <w:b/>
          <w:color w:val="1F497D"/>
          <w:sz w:val="28"/>
          <w:szCs w:val="28"/>
          <w:lang w:val="es-ES"/>
        </w:rPr>
      </w:pPr>
      <w:r>
        <w:rPr>
          <w:rFonts w:ascii="Arial" w:cs="Arial" w:hAnsi="Arial"/>
          <w:b/>
          <w:color w:val="1F497D"/>
          <w:sz w:val="28"/>
          <w:szCs w:val="28"/>
          <w:lang w:val="es-ES"/>
        </w:rPr>
        <w:t>INSTITUTO TECNOLÓGICO DE COSTA RICA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Escuela de Computación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Programacion orientada a objetos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Grupo 20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II Tarea programada en Java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Juego de ajedrez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Integrantes: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Daniel Solís Méndez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Jose Roberto Arguedas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Melvin Alonso Elizondo Pérez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Nombre del profesor: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Carlos Arias Rodriguez</w:t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</w:r>
    </w:p>
    <w:p>
      <w:pPr>
        <w:pStyle w:val="style0"/>
        <w:jc w:val="center"/>
        <w:rPr>
          <w:rFonts w:ascii="Arial" w:cs="Arial" w:hAnsi="Arial"/>
          <w:sz w:val="28"/>
          <w:szCs w:val="28"/>
          <w:lang w:val="es-ES"/>
        </w:rPr>
      </w:pPr>
      <w:r>
        <w:rPr>
          <w:rFonts w:ascii="Arial" w:cs="Arial" w:hAnsi="Arial"/>
          <w:sz w:val="28"/>
          <w:szCs w:val="28"/>
          <w:lang w:val="es-ES"/>
        </w:rPr>
        <w:t>II Semestre 2013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b/>
          <w:bCs/>
          <w:sz w:val="28"/>
          <w:szCs w:val="28"/>
          <w:u w:val="single"/>
        </w:rPr>
      </w:pPr>
      <w:r>
        <w:rPr>
          <w:rFonts w:ascii="Arial" w:cs="Arial" w:hAnsi="Arial"/>
          <w:b/>
          <w:bCs/>
          <w:sz w:val="28"/>
          <w:szCs w:val="28"/>
          <w:u w:val="single"/>
        </w:rPr>
        <w:t>Resumen Ejecutivo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Juego </w:t>
      </w:r>
      <w:r>
        <w:rPr>
          <w:rFonts w:ascii="Arial" w:cs="Arial" w:hAnsi="Arial"/>
          <w:sz w:val="28"/>
          <w:szCs w:val="28"/>
        </w:rPr>
        <w:t>de ajedrez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Este documento presenta una visión desde otra perspectiva del desarrollo de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 proyecto, en este caso el desarrollo de un software, donde se explica de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forma breve los puntos relevantes de algunos procesos de todo proyecto,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como lo son entender, de muy buena forma, cual es el problema a resolver, con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esto se fija una meta y se puede entonces empezar a pensar el diseño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interno(código y estructura) y externo(interfaz).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También muestra cuales fueron las técnicas para la solución del problema, como la filosofía de divide y vencerás, que consiste en ver un problema grande en varios problemas pequeños para poder así, buscar una solución efectiva y con esto dar resolución al problema mayor.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Dentro de los puntos importantes cabe destacar que no todo proyecto es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perfecto, y muchas veces no sale exactamente como se imagina, pero eso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claramente se puede utilizar de motivación e intentar acercarse lo mayor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posible a esa idea, utilizando siempre la buena comunicación de todas las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partes, aprovechando todas las buenas ideas que surgen y tomando siempre en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cuenta que todo lo que se utilice tiene una razón y para esto se prueba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 cada parte cual puede ser la solución más óptima, o en el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ambiente poder discernir cual metodología es mejor de acuerdo a las características del problema.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 desarrollo de un proyecto como este siempre deja beneficios, como lo es todo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 aprendizaje que se puede obtener, también muchos de los problemas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que se pudieron presentar en el trabajo son ahora una herramienta más al conocimiento cuando en otro momento se enfrente alguna situación similar.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Como objetivo principal queremos afianzar todos los conocimientos vistos en clase, y poder aplicarlos a un problema en especifico; así como también investigar para abordar más información relevante que nos ayude en el planteamiento y realización de la tarea programada.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 el siguiente escrito describiremos como fue surgiendo el desarrollo, las ideas que se fueron utilizando y desechando, los errores, y los obstáculos que se encontraron en el trayecto, así como la forma de saltar esos obstáculos para proseguir adelante con el trabajo.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jc w:val="center"/>
        <w:rPr>
          <w:rFonts w:ascii="Arial" w:cs="Arial" w:hAnsi="Arial"/>
          <w:b/>
          <w:sz w:val="28"/>
          <w:szCs w:val="26"/>
        </w:rPr>
      </w:pPr>
      <w:r>
        <w:rPr>
          <w:rFonts w:ascii="Arial" w:cs="Arial" w:hAnsi="Arial"/>
          <w:b/>
          <w:sz w:val="28"/>
          <w:szCs w:val="26"/>
          <w:u w:val="single"/>
        </w:rPr>
        <w:t>Introducción</w:t>
      </w:r>
      <w:r>
        <w:rPr>
          <w:rFonts w:ascii="Arial" w:cs="Arial" w:hAnsi="Arial"/>
          <w:b/>
          <w:sz w:val="28"/>
          <w:szCs w:val="26"/>
        </w:rPr>
        <w:t>: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 siguiente proyecto fue motivado por la Escuela de Computación del Instituto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Tecnológico de Costa Rica como una iniciativa clara para incrementar el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conocimiento de los estudiantes de dicha carrera en el curso de Arquitectura de Computadores.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 objetivo es utilizar algunos de los conceptos y técnicas de programación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estudiados durante el curso, por ejemplo: </w:t>
        <w:br/>
        <w:t>(...conceptos vistos...);</w:t>
        <w:br/>
        <w:t xml:space="preserve"> así como investigar con más detalle otras herramientas, servicios y técnicas para resolver adecuadamente el proyecto.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 siguiente documentación hace referencia a una tarea programada que debió ser desarrollada utilizando el lenguaje de programación Java y su libreria para el manejo de aplicaciones web Java Servlet.</w:t>
      </w:r>
    </w:p>
    <w:p>
      <w:pPr>
        <w:pStyle w:val="style0"/>
        <w:spacing w:after="0" w:before="0" w:line="100" w:lineRule="atLeast"/>
        <w:contextualSpacing w:val="false"/>
        <w:rPr>
          <w:rFonts w:ascii="LiberationSans-Bold" w:cs="LiberationSans-Bold" w:hAnsi="LiberationSans-Bold"/>
          <w:b/>
          <w:bCs/>
          <w:sz w:val="20"/>
          <w:szCs w:val="20"/>
        </w:rPr>
      </w:pPr>
      <w:r>
        <w:rPr>
          <w:rFonts w:ascii="LiberationSans-Bold" w:cs="LiberationSans-Bold" w:hAnsi="LiberationSans-Bold"/>
          <w:b/>
          <w:bCs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LiberationSans-Bold" w:cs="LiberationSans-Bold" w:hAnsi="LiberationSans-Bold"/>
          <w:b/>
          <w:bCs/>
          <w:sz w:val="20"/>
          <w:szCs w:val="20"/>
        </w:rPr>
      </w:pPr>
      <w:r>
        <w:rPr>
          <w:rFonts w:ascii="LiberationSans-Bold" w:cs="LiberationSans-Bold" w:hAnsi="LiberationSans-Bold"/>
          <w:b/>
          <w:bCs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 intenta con este documento crear un registro de todo el proceso por el cual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pasa el proyecto mostrando problemas, soluciones y recomendaciones para el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mismo.</w:t>
      </w:r>
    </w:p>
    <w:p>
      <w:pPr>
        <w:pStyle w:val="style0"/>
        <w:rPr>
          <w:rFonts w:ascii="Arial" w:cs="Arial" w:hAnsi="Arial"/>
          <w:sz w:val="28"/>
          <w:szCs w:val="24"/>
        </w:rPr>
      </w:pPr>
      <w:r>
        <w:rPr>
          <w:rFonts w:ascii="Arial" w:cs="Arial" w:hAnsi="Arial"/>
          <w:sz w:val="28"/>
          <w:szCs w:val="24"/>
        </w:rPr>
      </w:r>
    </w:p>
    <w:p>
      <w:pPr>
        <w:pStyle w:val="style0"/>
        <w:rPr>
          <w:rFonts w:ascii="Arial" w:cs="Arial" w:hAnsi="Arial"/>
          <w:sz w:val="28"/>
          <w:szCs w:val="24"/>
        </w:rPr>
      </w:pPr>
      <w:r>
        <w:rPr>
          <w:rFonts w:ascii="Arial" w:cs="Arial" w:hAnsi="Arial"/>
          <w:sz w:val="28"/>
          <w:szCs w:val="24"/>
        </w:rPr>
      </w:r>
    </w:p>
    <w:p>
      <w:pPr>
        <w:pStyle w:val="style0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</w:rPr>
      </w:r>
    </w:p>
    <w:p>
      <w:pPr>
        <w:pStyle w:val="style0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</w:rPr>
      </w:r>
    </w:p>
    <w:p>
      <w:pPr>
        <w:pStyle w:val="style0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</w:rPr>
      </w:r>
    </w:p>
    <w:p>
      <w:pPr>
        <w:pStyle w:val="style0"/>
        <w:rPr>
          <w:rFonts w:ascii="Arial" w:cs="Arial" w:hAnsi="Arial"/>
          <w:b/>
          <w:sz w:val="28"/>
          <w:szCs w:val="24"/>
          <w:u w:val="single"/>
        </w:rPr>
      </w:pPr>
      <w:r>
        <w:rPr>
          <w:rFonts w:ascii="Arial" w:cs="Arial" w:hAnsi="Arial"/>
          <w:b/>
          <w:sz w:val="28"/>
          <w:szCs w:val="24"/>
          <w:u w:val="single"/>
        </w:rPr>
      </w:r>
    </w:p>
    <w:p>
      <w:pPr>
        <w:pStyle w:val="style0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  <w:u w:val="single"/>
        </w:rPr>
        <w:t>Análisis del problema</w:t>
      </w:r>
      <w:r>
        <w:rPr>
          <w:rFonts w:ascii="Arial" w:cs="Arial" w:hAnsi="Arial"/>
          <w:b/>
          <w:sz w:val="28"/>
          <w:szCs w:val="24"/>
        </w:rPr>
        <w:t>:</w:t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  <w:t>(....Analisis....)</w:t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LiberationSerif" w:cs="LiberationSerif" w:hAnsi="LiberationSerif"/>
          <w:sz w:val="24"/>
          <w:szCs w:val="24"/>
        </w:rPr>
      </w:r>
    </w:p>
    <w:p>
      <w:pPr>
        <w:pStyle w:val="style0"/>
        <w:rPr>
          <w:rFonts w:ascii="LiberationSerif" w:cs="LiberationSerif" w:hAnsi="LiberationSerif"/>
          <w:sz w:val="24"/>
          <w:szCs w:val="24"/>
        </w:rPr>
      </w:pPr>
      <w:r>
        <w:rPr>
          <w:rFonts w:ascii="Arial" w:cs="Arial" w:hAnsi="Arial"/>
          <w:b/>
          <w:sz w:val="28"/>
          <w:szCs w:val="24"/>
          <w:u w:val="single"/>
        </w:rPr>
        <w:t>Conclusiones</w:t>
      </w:r>
      <w:r>
        <w:rPr>
          <w:rFonts w:ascii="LiberationSerif" w:cs="LiberationSerif" w:hAnsi="LiberationSerif"/>
          <w:sz w:val="24"/>
          <w:szCs w:val="24"/>
        </w:rPr>
        <w:t>: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 proyecto logra finalizar exitosamente, funcionando como debe y siendo visualmente agradable. Se sacan grandes experiencias y nuevos conocimientos que nos servirán de aquí en adelante en nuestra carrera y vida profesional.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Este proyecto generó bastante agrado por ser algo nuevo y diferente a lo que conocíamos hasta ahora.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(...agregar mas....)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 general fue una experiencia enriquecedora que nos ayudo a esculpir un poco más los profesionales que queremos llegar a ser.</w:t>
      </w:r>
    </w:p>
    <w:p>
      <w:pPr>
        <w:pStyle w:val="style0"/>
        <w:rPr>
          <w:rFonts w:ascii="LiberationSans" w:cs="LiberationSans" w:hAnsi="LiberationSans"/>
          <w:sz w:val="24"/>
          <w:szCs w:val="28"/>
        </w:rPr>
      </w:pPr>
      <w:r>
        <w:rPr>
          <w:rFonts w:ascii="LiberationSans" w:cs="LiberationSans" w:hAnsi="LiberationSans"/>
          <w:sz w:val="24"/>
          <w:szCs w:val="28"/>
        </w:rPr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  <w:u w:val="single"/>
        </w:rPr>
        <w:t>Recomendaciones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Creer que se puede lograr, no tenerle miedo solo por lo que dicen las personas.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Investigar en internet, especialmente en </w:t>
      </w:r>
      <w:hyperlink r:id="rId2">
        <w:r>
          <w:rPr>
            <w:rStyle w:val="style16"/>
            <w:rFonts w:ascii="Arial" w:cs="Arial" w:hAnsi="Arial"/>
            <w:sz w:val="26"/>
            <w:szCs w:val="26"/>
          </w:rPr>
          <w:t>http://stackoverflow.com/</w:t>
        </w:r>
      </w:hyperlink>
      <w:r>
        <w:rPr>
          <w:rFonts w:ascii="Arial" w:cs="Arial" w:hAnsi="Arial"/>
          <w:sz w:val="26"/>
          <w:szCs w:val="26"/>
        </w:rPr>
        <w:t>. Esta página cuenta con mucha información importante para el desarrollo de cualquier aplicación.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Dividir el trabajo en partes pequeñas y fáciles de obtener, ir haciéndolo de manera progresiva y uniendo las partes alcanzadas.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Llevar el código y la documentación de la mano, es mucho mejor para no acumular trabajo al final, y para comprender mejor lo que estamos haciendo y hemos hecho.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Tomar decisiones en equipo, es mejor así se pueden dialogar ideas y escoger la mejor.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Cada vez que se visita una página web en busca de información, y se da en el punto, inmediatamente añadir la dirección web a las referencias del trabajo.</w:t>
      </w:r>
    </w:p>
    <w:p>
      <w:pPr>
        <w:pStyle w:val="style27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Lograr la funcionalidad del proyecto primero, y luego revisar excepción y restricciones del juego/aplicación.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ind w:hanging="0" w:left="0" w:right="0"/>
        <w:rPr/>
      </w:pPr>
      <w:r>
        <w:rPr/>
      </w:r>
    </w:p>
    <w:p>
      <w:pPr>
        <w:pStyle w:val="style0"/>
        <w:rPr>
          <w:rFonts w:ascii="Arial" w:cs="Arial" w:hAnsi="Arial"/>
          <w:b/>
          <w:sz w:val="28"/>
          <w:szCs w:val="24"/>
          <w:lang w:val="en-US"/>
        </w:rPr>
      </w:pPr>
      <w:r>
        <w:rPr>
          <w:rFonts w:ascii="Arial" w:cs="Arial" w:hAnsi="Arial"/>
          <w:b/>
          <w:sz w:val="28"/>
          <w:szCs w:val="24"/>
          <w:u w:val="single"/>
          <w:lang w:val="en-US"/>
        </w:rPr>
        <w:t>Referencias</w:t>
      </w:r>
      <w:r>
        <w:rPr>
          <w:rFonts w:ascii="Arial" w:cs="Arial" w:hAnsi="Arial"/>
          <w:b/>
          <w:sz w:val="28"/>
          <w:szCs w:val="24"/>
          <w:lang w:val="en-US"/>
        </w:rPr>
        <w:t>: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cs="Arial" w:hAnsi="Arial"/>
          <w:b/>
          <w:sz w:val="28"/>
          <w:szCs w:val="24"/>
          <w:lang w:val="en-US"/>
        </w:rPr>
      </w:pPr>
      <w:r>
        <w:rPr>
          <w:rFonts w:ascii="Arial" w:cs="Arial" w:hAnsi="Arial"/>
          <w:b/>
          <w:sz w:val="28"/>
          <w:szCs w:val="24"/>
          <w:lang w:val="en-US"/>
        </w:rPr>
        <w:t>(Seguir formato APA como el ejemplo)</w:t>
      </w:r>
    </w:p>
    <w:p>
      <w:pPr>
        <w:pStyle w:val="style0"/>
        <w:rPr>
          <w:rStyle w:val="style16"/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>Ejm:</w:t>
        <w:br/>
        <w:t xml:space="preserve">System call. (2013, October 18). In </w:t>
      </w:r>
      <w:r>
        <w:rPr>
          <w:rFonts w:ascii="Arial" w:cs="Arial" w:hAnsi="Arial"/>
          <w:i/>
          <w:iCs/>
          <w:sz w:val="26"/>
          <w:szCs w:val="26"/>
          <w:lang w:val="en-US"/>
        </w:rPr>
        <w:t>Wikipedia, The Free Encyclopedia</w:t>
      </w:r>
      <w:r>
        <w:rPr>
          <w:rFonts w:ascii="Arial" w:cs="Arial" w:hAnsi="Arial"/>
          <w:sz w:val="26"/>
          <w:szCs w:val="26"/>
          <w:lang w:val="en-US"/>
        </w:rPr>
        <w:t xml:space="preserve">. Retrieved 04:15, October 24, 2013, from </w:t>
      </w:r>
      <w:hyperlink r:id="rId3">
        <w:r>
          <w:rPr>
            <w:rStyle w:val="style16"/>
            <w:rFonts w:ascii="Arial" w:cs="Arial" w:hAnsi="Arial"/>
            <w:sz w:val="26"/>
            <w:szCs w:val="26"/>
            <w:lang w:val="en-US"/>
          </w:rPr>
          <w:t>http://en.wikipedia.org/w/index.php?title=System_call&amp;oldid=577757465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LiberationSerif-Italic" w:cs="LiberationSerif-Italic" w:hAnsi="LiberationSerif-Italic"/>
          <w:i/>
          <w:iCs/>
          <w:sz w:val="24"/>
          <w:szCs w:val="24"/>
        </w:rPr>
      </w:pPr>
      <w:r>
        <w:rPr>
          <w:rFonts w:ascii="LiberationSerif-Italic" w:cs="LiberationSerif-Italic" w:hAnsi="LiberationSerif-Italic"/>
          <w:i/>
          <w:iCs/>
          <w:sz w:val="24"/>
          <w:szCs w:val="24"/>
        </w:rPr>
        <w:t>(...Referencias...)</w:t>
      </w:r>
    </w:p>
    <w:p>
      <w:pPr>
        <w:pStyle w:val="style0"/>
        <w:rPr>
          <w:rFonts w:ascii="LiberationSerif-Italic" w:cs="LiberationSerif-Italic" w:hAnsi="LiberationSerif-Italic"/>
          <w:i/>
          <w:iCs/>
          <w:sz w:val="24"/>
          <w:szCs w:val="24"/>
        </w:rPr>
      </w:pPr>
      <w:r>
        <w:rPr>
          <w:rFonts w:ascii="LiberationSerif-Italic" w:cs="LiberationSerif-Italic" w:hAnsi="LiberationSerif-Italic"/>
          <w:i/>
          <w:iCs/>
          <w:sz w:val="24"/>
          <w:szCs w:val="24"/>
        </w:rPr>
      </w:r>
    </w:p>
    <w:p>
      <w:pPr>
        <w:pStyle w:val="style0"/>
        <w:rPr>
          <w:rFonts w:ascii="LiberationSerif-Italic" w:cs="LiberationSerif-Italic" w:hAnsi="LiberationSerif-Italic"/>
          <w:i/>
          <w:iCs/>
          <w:sz w:val="24"/>
          <w:szCs w:val="24"/>
        </w:rPr>
      </w:pPr>
      <w:r>
        <w:rPr>
          <w:rFonts w:ascii="LiberationSerif-Italic" w:cs="LiberationSerif-Italic" w:hAnsi="LiberationSerif-Italic"/>
          <w:i/>
          <w:iCs/>
          <w:sz w:val="24"/>
          <w:szCs w:val="24"/>
        </w:rPr>
      </w:r>
    </w:p>
    <w:p>
      <w:pPr>
        <w:pStyle w:val="style0"/>
        <w:rPr>
          <w:rFonts w:ascii="LiberationSerif-Italic" w:cs="LiberationSerif-Italic" w:hAnsi="LiberationSerif-Italic"/>
          <w:i/>
          <w:iCs/>
          <w:sz w:val="24"/>
          <w:szCs w:val="24"/>
        </w:rPr>
      </w:pPr>
      <w:r>
        <w:rPr>
          <w:rFonts w:ascii="LiberationSerif-Italic" w:cs="LiberationSerif-Italic" w:hAnsi="LiberationSerif-Italic"/>
          <w:i/>
          <w:iCs/>
          <w:sz w:val="24"/>
          <w:szCs w:val="24"/>
        </w:rPr>
      </w:r>
    </w:p>
    <w:p>
      <w:pPr>
        <w:pStyle w:val="style0"/>
        <w:rPr>
          <w:rFonts w:ascii="LiberationSerif-Italic" w:cs="LiberationSerif-Italic" w:hAnsi="LiberationSerif-Italic"/>
          <w:i/>
          <w:iCs/>
          <w:sz w:val="24"/>
          <w:szCs w:val="24"/>
        </w:rPr>
      </w:pPr>
      <w:r>
        <w:rPr>
          <w:rFonts w:ascii="LiberationSerif-Italic" w:cs="LiberationSerif-Italic" w:hAnsi="LiberationSerif-Italic"/>
          <w:i/>
          <w:iCs/>
          <w:sz w:val="24"/>
          <w:szCs w:val="24"/>
        </w:rPr>
      </w:r>
    </w:p>
    <w:p>
      <w:pPr>
        <w:pStyle w:val="style0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  <w:u w:val="single"/>
        </w:rPr>
        <w:t>Anexos</w:t>
      </w:r>
      <w:r>
        <w:rPr>
          <w:rFonts w:ascii="Arial" w:cs="Arial" w:hAnsi="Arial"/>
          <w:b/>
          <w:sz w:val="28"/>
          <w:szCs w:val="24"/>
        </w:rPr>
        <w:t>:</w:t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(...Adjuntar anexos...)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Sans-Bold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Serif-Ital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00000A"/>
      <w:sz w:val="22"/>
      <w:szCs w:val="22"/>
      <w:lang w:bidi="ar-SA" w:eastAsia="en-US" w:val="es-CR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Texto de globo Car"/>
    <w:basedOn w:val="style15"/>
    <w:next w:val="style17"/>
    <w:rPr>
      <w:rFonts w:ascii="Tahoma" w:cs="Tahoma" w:hAnsi="Tahoma"/>
      <w:sz w:val="16"/>
      <w:szCs w:val="16"/>
      <w:lang w:val="es-CR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Devanagar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Devanagari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Balloon Text"/>
    <w:basedOn w:val="style0"/>
    <w:next w:val="style2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" TargetMode="External"/><Relationship Id="rId3" Type="http://schemas.openxmlformats.org/officeDocument/2006/relationships/hyperlink" Target="http://en.wikipedia.org/w/index.php?title=System_call&amp;oldid=57775746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2013-10-20T21:36:00Z</dcterms:created>
  <dc:creator>MelAlonso314</dc:creator>
  <cp:lastModifiedBy>MelAlonso314</cp:lastModifiedBy>
  <dcterms:modified xsi:type="dcterms:W3CDTF">2013-10-29T19:40:00Z</dcterms:modified>
  <cp:revision>736</cp:revision>
</cp:coreProperties>
</file>