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hAnsi="Times New Roman" w:cs="Times New Roman"/>
          <w:sz w:val="24"/>
          <w:szCs w:val="24"/>
        </w:rPr>
      </w:pPr>
    </w:p>
    <w:sectPr>
      <w:pgSz w:w="16838" w:h="11906" w:code="9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Стандартная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Паранина</dc:creator>
  <cp:keywords/>
  <dc:description/>
  <cp:lastModifiedBy>Asus</cp:lastModifiedBy>
  <cp:revision>1</cp:revision>
  <dcterms:created xsi:type="dcterms:W3CDTF">2022-10-25T12:17:00Z</dcterms:created>
  <dcterms:modified xsi:type="dcterms:W3CDTF">2023-02-10T09:39:15Z</dcterms:modified>
  <cp:version>1100.0100.01</cp:version>
</cp:coreProperties>
</file>