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77A" w:rsidRPr="0007577A" w:rsidRDefault="00517F8A" w:rsidP="0007577A">
      <w:pPr>
        <w:pStyle w:val="1"/>
        <w:spacing w:before="0" w:beforeAutospacing="0" w:after="150" w:afterAutospacing="0"/>
        <w:rPr>
          <w:rFonts w:ascii="Songti SC" w:eastAsia="Songti SC" w:hAnsi="Songti SC"/>
          <w:b w:val="0"/>
          <w:bCs w:val="0"/>
          <w:color w:val="262626"/>
          <w:sz w:val="24"/>
          <w:szCs w:val="24"/>
        </w:rPr>
      </w:pPr>
      <w:r w:rsidRPr="0007577A">
        <w:rPr>
          <w:rFonts w:ascii="Songti SC" w:eastAsia="Songti SC" w:hAnsi="Songti SC"/>
          <w:b w:val="0"/>
          <w:bCs w:val="0"/>
          <w:sz w:val="24"/>
          <w:szCs w:val="24"/>
        </w:rPr>
        <w:t>BAID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获得美国College Board认证成为AP课程学校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；</w:t>
      </w:r>
      <w:r w:rsidRPr="0007577A">
        <w:rPr>
          <w:rFonts w:ascii="Songti SC" w:eastAsia="Songti SC" w:hAnsi="Songti SC"/>
          <w:b w:val="0"/>
          <w:bCs w:val="0"/>
          <w:sz w:val="24"/>
          <w:szCs w:val="24"/>
        </w:rPr>
        <w:t>CIS认证成员学校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，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成为中国第一家获得CIS认证校资格的公立中学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；授权为全球ACT</w:t>
      </w:r>
      <w:r w:rsidR="0007577A" w:rsidRPr="0007577A">
        <w:rPr>
          <w:rFonts w:ascii="Songti SC" w:eastAsia="Songti SC" w:hAnsi="Songti SC"/>
          <w:b w:val="0"/>
          <w:bCs w:val="0"/>
          <w:sz w:val="24"/>
          <w:szCs w:val="24"/>
        </w:rPr>
        <w:t>-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GAC官方教学及考试中心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；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是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剑桥课程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授权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学校</w:t>
      </w:r>
      <w:r w:rsidR="0007577A" w:rsidRPr="0007577A">
        <w:rPr>
          <w:rFonts w:ascii="Songti SC" w:eastAsia="Songti SC" w:hAnsi="Songti SC" w:hint="eastAsia"/>
          <w:b w:val="0"/>
          <w:bCs w:val="0"/>
          <w:sz w:val="24"/>
          <w:szCs w:val="24"/>
        </w:rPr>
        <w:t>；</w:t>
      </w:r>
      <w:r w:rsidR="0007577A" w:rsidRPr="0007577A">
        <w:rPr>
          <w:rFonts w:ascii="Songti SC" w:eastAsia="Songti SC" w:hAnsi="Songti SC" w:hint="eastAsia"/>
          <w:b w:val="0"/>
          <w:bCs w:val="0"/>
          <w:color w:val="262626"/>
          <w:sz w:val="24"/>
          <w:szCs w:val="24"/>
        </w:rPr>
        <w:t>被苹果授予“苹果杰出学校”称号</w:t>
      </w:r>
      <w:r w:rsidR="0007577A">
        <w:rPr>
          <w:rFonts w:ascii="Songti SC" w:eastAsia="Songti SC" w:hAnsi="Songti SC" w:hint="eastAsia"/>
          <w:b w:val="0"/>
          <w:bCs w:val="0"/>
          <w:color w:val="262626"/>
          <w:sz w:val="24"/>
          <w:szCs w:val="24"/>
        </w:rPr>
        <w:t>。</w:t>
      </w:r>
      <w:bookmarkStart w:id="0" w:name="_GoBack"/>
      <w:bookmarkEnd w:id="0"/>
    </w:p>
    <w:p w:rsidR="0007577A" w:rsidRPr="0007577A" w:rsidRDefault="0007577A" w:rsidP="0007577A"/>
    <w:p w:rsidR="00AE5076" w:rsidRDefault="0007577A"/>
    <w:sectPr w:rsidR="00AE5076" w:rsidSect="00C56D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8A"/>
    <w:rsid w:val="0007577A"/>
    <w:rsid w:val="001379F9"/>
    <w:rsid w:val="00517F8A"/>
    <w:rsid w:val="00BD7FCB"/>
    <w:rsid w:val="00C56D52"/>
    <w:rsid w:val="00D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E13BD"/>
  <w15:chartTrackingRefBased/>
  <w15:docId w15:val="{0B9FDC37-E829-1848-B235-3ACC6E3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577A"/>
    <w:pPr>
      <w:widowControl w:val="0"/>
      <w:jc w:val="both"/>
    </w:pPr>
    <w:rPr>
      <w:rFonts w:ascii="DengXian" w:eastAsia="DengXian" w:hAnsi="DengXian" w:cs="Times New Roman"/>
      <w:sz w:val="24"/>
    </w:rPr>
  </w:style>
  <w:style w:type="paragraph" w:styleId="1">
    <w:name w:val="heading 1"/>
    <w:basedOn w:val="a"/>
    <w:link w:val="10"/>
    <w:uiPriority w:val="9"/>
    <w:qFormat/>
    <w:rsid w:val="000757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577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2022-10-22T15:33:00Z</dcterms:created>
  <dcterms:modified xsi:type="dcterms:W3CDTF">2022-10-22T16:03:00Z</dcterms:modified>
</cp:coreProperties>
</file>