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F09" w:rsidRPr="00F67DCF" w:rsidRDefault="00AF6DA4" w:rsidP="00920A91">
      <w:pPr>
        <w:spacing w:after="0"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67DCF">
        <w:rPr>
          <w:rFonts w:ascii="Times New Roman" w:hAnsi="Times New Roman" w:cs="Times New Roman"/>
          <w:b/>
          <w:sz w:val="40"/>
          <w:szCs w:val="40"/>
        </w:rPr>
        <w:t>Modeling for the watering system</w:t>
      </w:r>
    </w:p>
    <w:p w:rsid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b/>
          <w:lang w:eastAsia="ko-KR"/>
        </w:rPr>
      </w:pPr>
    </w:p>
    <w:p w:rsidR="00EE64E6" w:rsidRPr="00F67DCF" w:rsidRDefault="00EE64E6" w:rsidP="00920A91">
      <w:pPr>
        <w:spacing w:after="0" w:line="240" w:lineRule="auto"/>
        <w:jc w:val="both"/>
        <w:rPr>
          <w:rFonts w:ascii="Times New Roman" w:hAnsi="Times New Roman" w:cs="Times New Roman"/>
          <w:b/>
          <w:lang w:eastAsia="ko-KR"/>
        </w:rPr>
      </w:pPr>
      <w:r w:rsidRPr="00F67DCF">
        <w:rPr>
          <w:rFonts w:ascii="Times New Roman" w:hAnsi="Times New Roman" w:cs="Times New Roman"/>
          <w:b/>
          <w:lang w:eastAsia="ko-KR"/>
        </w:rPr>
        <w:t>Introduction</w:t>
      </w:r>
    </w:p>
    <w:p w:rsidR="008A2D86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This note introduces how to learn a watering system MTheory using a relational data.</w:t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ko-KR" w:eastAsia="en-US"/>
        </w:rPr>
        <w:id w:val="3142225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7DCF" w:rsidRPr="00F67DCF" w:rsidRDefault="00F67DCF">
          <w:pPr>
            <w:pStyle w:val="TOC"/>
            <w:rPr>
              <w:rFonts w:ascii="Times New Roman" w:hAnsi="Times New Roman" w:cs="Times New Roman"/>
              <w:color w:val="auto"/>
            </w:rPr>
          </w:pPr>
          <w:r w:rsidRPr="00F67DCF">
            <w:rPr>
              <w:rFonts w:ascii="Times New Roman" w:hAnsi="Times New Roman" w:cs="Times New Roman"/>
              <w:color w:val="auto"/>
              <w:lang w:val="ko-KR"/>
            </w:rPr>
            <w:t>Index</w:t>
          </w:r>
        </w:p>
        <w:p w:rsidR="00F67DCF" w:rsidRPr="00F67DCF" w:rsidRDefault="00211893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r w:rsidRPr="00F67DCF">
            <w:rPr>
              <w:rFonts w:ascii="Times New Roman" w:hAnsi="Times New Roman" w:cs="Times New Roman"/>
              <w:lang w:eastAsia="ko-KR"/>
            </w:rPr>
            <w:fldChar w:fldCharType="begin"/>
          </w:r>
          <w:r w:rsidR="00F67DCF" w:rsidRPr="00F67DCF">
            <w:rPr>
              <w:rFonts w:ascii="Times New Roman" w:hAnsi="Times New Roman" w:cs="Times New Roman"/>
              <w:lang w:eastAsia="ko-KR"/>
            </w:rPr>
            <w:instrText xml:space="preserve"> TOC \o "1-3" \h \z \u </w:instrText>
          </w:r>
          <w:r w:rsidRPr="00F67DCF">
            <w:rPr>
              <w:rFonts w:ascii="Times New Roman" w:hAnsi="Times New Roman" w:cs="Times New Roman"/>
              <w:lang w:eastAsia="ko-KR"/>
            </w:rPr>
            <w:fldChar w:fldCharType="separate"/>
          </w:r>
          <w:hyperlink w:anchor="_Toc518669866" w:history="1"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1.</w:t>
            </w:r>
            <w:r w:rsidR="00F67DCF"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Installing the HML JAVA project</w:t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_Toc518669866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5420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211893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67" w:history="1"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2.</w:t>
            </w:r>
            <w:r w:rsidR="00F67DCF"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Importing a water system relational data into MySQL</w:t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_Toc518669867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542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211893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68" w:history="1"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3.</w:t>
            </w:r>
            <w:r w:rsidR="00F67DCF"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Executing HML-UnBBayes</w:t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_Toc518669868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5420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211893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69" w:history="1"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4.</w:t>
            </w:r>
            <w:r w:rsidR="00F67DCF"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Learning the WateringSystem MTheory</w:t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_Toc518669869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542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211893">
          <w:pPr>
            <w:pStyle w:val="20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lang w:eastAsia="ko-KR"/>
            </w:rPr>
          </w:pPr>
          <w:hyperlink w:anchor="_Toc518669870" w:history="1"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5.</w:t>
            </w:r>
            <w:r w:rsidR="00F67DCF" w:rsidRPr="00F67DCF">
              <w:rPr>
                <w:rFonts w:ascii="Times New Roman" w:hAnsi="Times New Roman" w:cs="Times New Roman"/>
                <w:noProof/>
                <w:lang w:eastAsia="ko-KR"/>
              </w:rPr>
              <w:tab/>
            </w:r>
            <w:r w:rsidR="00F67DCF" w:rsidRPr="00F67DCF">
              <w:rPr>
                <w:rStyle w:val="ae"/>
                <w:rFonts w:ascii="Times New Roman" w:hAnsi="Times New Roman" w:cs="Times New Roman"/>
                <w:noProof/>
                <w:color w:val="auto"/>
                <w:lang w:eastAsia="ko-KR"/>
              </w:rPr>
              <w:t>Reasoning the WateringSystem MTheory</w:t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67DCF" w:rsidRPr="00F67DCF">
              <w:rPr>
                <w:rFonts w:ascii="Times New Roman" w:hAnsi="Times New Roman" w:cs="Times New Roman"/>
                <w:noProof/>
                <w:webHidden/>
              </w:rPr>
              <w:instrText xml:space="preserve"> PAGEREF _Toc518669870 \h </w:instrTex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5420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F67D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67DCF" w:rsidRPr="00F67DCF" w:rsidRDefault="00211893">
          <w:pPr>
            <w:rPr>
              <w:rFonts w:ascii="Times New Roman" w:hAnsi="Times New Roman" w:cs="Times New Roman"/>
              <w:lang w:eastAsia="ko-KR"/>
            </w:rPr>
          </w:pPr>
          <w:r w:rsidRPr="00F67DCF">
            <w:rPr>
              <w:rFonts w:ascii="Times New Roman" w:hAnsi="Times New Roman" w:cs="Times New Roman"/>
              <w:lang w:eastAsia="ko-KR"/>
            </w:rPr>
            <w:fldChar w:fldCharType="end"/>
          </w:r>
        </w:p>
      </w:sdtContent>
    </w:sdt>
    <w:p w:rsidR="00F67DCF" w:rsidRP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F67DCF" w:rsidRPr="00F67DCF" w:rsidRDefault="00F67DC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0" w:name="_Toc518669866"/>
      <w:r w:rsidRPr="00F67DCF">
        <w:rPr>
          <w:rFonts w:ascii="Times New Roman" w:hAnsi="Times New Roman" w:cs="Times New Roman"/>
          <w:color w:val="auto"/>
          <w:lang w:eastAsia="ko-KR"/>
        </w:rPr>
        <w:t>Installing the HML JAVA project</w:t>
      </w:r>
      <w:bookmarkEnd w:id="0"/>
      <w:r w:rsidRPr="00F67DCF">
        <w:rPr>
          <w:rFonts w:ascii="Times New Roman" w:hAnsi="Times New Roman" w:cs="Times New Roman"/>
          <w:color w:val="auto"/>
          <w:lang w:eastAsia="ko-KR"/>
        </w:rPr>
        <w:t xml:space="preserve"> </w:t>
      </w:r>
    </w:p>
    <w:p w:rsidR="00DA408D" w:rsidRPr="00F67DCF" w:rsidRDefault="00DA408D" w:rsidP="00DA408D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AB5C07" w:rsidRDefault="00AB5C07" w:rsidP="00AB5C07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For this example, </w:t>
      </w:r>
      <w:r w:rsidRPr="00F67DCF">
        <w:rPr>
          <w:rFonts w:ascii="Times New Roman" w:hAnsi="Times New Roman" w:cs="Times New Roman"/>
          <w:lang w:eastAsia="ko-KR"/>
        </w:rPr>
        <w:t xml:space="preserve">install the HML project, </w:t>
      </w:r>
      <w:r>
        <w:rPr>
          <w:rFonts w:ascii="Times New Roman" w:hAnsi="Times New Roman" w:cs="Times New Roman" w:hint="eastAsia"/>
          <w:lang w:eastAsia="ko-KR"/>
        </w:rPr>
        <w:t>four</w:t>
      </w:r>
      <w:r w:rsidRPr="00F67DCF">
        <w:rPr>
          <w:rFonts w:ascii="Times New Roman" w:hAnsi="Times New Roman" w:cs="Times New Roman"/>
          <w:lang w:eastAsia="ko-KR"/>
        </w:rPr>
        <w:t xml:space="preserve"> projects </w:t>
      </w:r>
      <w:r>
        <w:rPr>
          <w:rFonts w:ascii="Times New Roman" w:hAnsi="Times New Roman" w:cs="Times New Roman" w:hint="eastAsia"/>
          <w:lang w:eastAsia="ko-KR"/>
        </w:rPr>
        <w:t xml:space="preserve">edu.gmu.seor.prognos.unbbayesplugin.continous, cps, MEBN, and UnBBayes. </w:t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211893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hyperlink r:id="rId8" w:history="1">
        <w:r w:rsidR="00DA408D" w:rsidRPr="00F67DCF">
          <w:rPr>
            <w:rStyle w:val="ae"/>
            <w:rFonts w:ascii="Times New Roman" w:hAnsi="Times New Roman" w:cs="Times New Roman"/>
            <w:color w:val="auto"/>
            <w:lang w:eastAsia="ko-KR"/>
          </w:rPr>
          <w:t>https://github.com/HML-UnBBayes/hml.git</w:t>
        </w:r>
      </w:hyperlink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AB5C07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AB5C07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3244215" cy="1216660"/>
            <wp:effectExtent l="19050" t="0" r="0" b="0"/>
            <wp:docPr id="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AB5C07" w:rsidRPr="00F67DCF" w:rsidRDefault="00AB5C07" w:rsidP="00AB5C07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If successfully these are installed, we can see </w:t>
      </w:r>
      <w:r>
        <w:rPr>
          <w:rFonts w:ascii="Times New Roman" w:hAnsi="Times New Roman" w:cs="Times New Roman" w:hint="eastAsia"/>
          <w:lang w:eastAsia="ko-KR"/>
        </w:rPr>
        <w:t>five</w:t>
      </w:r>
      <w:r w:rsidRPr="00F67DCF">
        <w:rPr>
          <w:rFonts w:ascii="Times New Roman" w:hAnsi="Times New Roman" w:cs="Times New Roman"/>
          <w:lang w:eastAsia="ko-KR"/>
        </w:rPr>
        <w:t xml:space="preserve"> projects as shown in the above figure.</w:t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>
      <w:pPr>
        <w:rPr>
          <w:rFonts w:ascii="Times New Roman" w:hAnsi="Times New Roman" w:cs="Times New Roman"/>
          <w:b/>
          <w:lang w:eastAsia="ko-KR"/>
        </w:rPr>
      </w:pPr>
      <w:r w:rsidRPr="00F67DCF">
        <w:rPr>
          <w:rFonts w:ascii="Times New Roman" w:hAnsi="Times New Roman" w:cs="Times New Roman"/>
          <w:b/>
          <w:lang w:eastAsia="ko-KR"/>
        </w:rPr>
        <w:br w:type="page"/>
      </w:r>
    </w:p>
    <w:p w:rsidR="00DA408D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1" w:name="_Toc518669867"/>
      <w:r w:rsidRPr="00F67DCF">
        <w:rPr>
          <w:rFonts w:ascii="Times New Roman" w:hAnsi="Times New Roman" w:cs="Times New Roman"/>
          <w:color w:val="auto"/>
          <w:lang w:eastAsia="ko-KR"/>
        </w:rPr>
        <w:lastRenderedPageBreak/>
        <w:t>Importing a water system relational data into MySQL</w:t>
      </w:r>
      <w:bookmarkEnd w:id="1"/>
      <w:r w:rsidR="00DA408D" w:rsidRPr="00F67DCF">
        <w:rPr>
          <w:rFonts w:ascii="Times New Roman" w:hAnsi="Times New Roman" w:cs="Times New Roman"/>
          <w:color w:val="auto"/>
          <w:lang w:eastAsia="ko-KR"/>
        </w:rPr>
        <w:t xml:space="preserve"> </w:t>
      </w:r>
    </w:p>
    <w:p w:rsidR="00DA408D" w:rsidRPr="00F67DCF" w:rsidRDefault="00DA408D" w:rsidP="00DA408D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DA408D" w:rsidRPr="00F67DCF" w:rsidRDefault="001D5C68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</w:t>
      </w:r>
      <w:r w:rsidR="00DA408D" w:rsidRPr="00F67DCF">
        <w:rPr>
          <w:rFonts w:ascii="Times New Roman" w:hAnsi="Times New Roman" w:cs="Times New Roman"/>
          <w:lang w:eastAsia="ko-KR"/>
        </w:rPr>
        <w:t>he HML JAVA project</w:t>
      </w:r>
      <w:r w:rsidRPr="00F67DCF">
        <w:rPr>
          <w:rFonts w:ascii="Times New Roman" w:hAnsi="Times New Roman" w:cs="Times New Roman"/>
          <w:lang w:eastAsia="ko-KR"/>
        </w:rPr>
        <w:t xml:space="preserve"> includes a water system relational data.</w:t>
      </w:r>
    </w:p>
    <w:p w:rsidR="001D5C68" w:rsidRPr="00F67DCF" w:rsidRDefault="001D5C68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By using “watering_system.sql” in the red box, we can create the water system relational data in MySQL.</w:t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997835" cy="3379470"/>
            <wp:effectExtent l="1905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DA408D" w:rsidRPr="00F67DCF" w:rsidRDefault="00DA408D" w:rsidP="00DA408D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  <w:lang w:eastAsia="ko-KR"/>
        </w:rPr>
      </w:pPr>
      <w:bookmarkStart w:id="2" w:name="_Toc518669868"/>
      <w:r w:rsidRPr="00F67DCF">
        <w:rPr>
          <w:rFonts w:ascii="Times New Roman" w:hAnsi="Times New Roman" w:cs="Times New Roman"/>
          <w:color w:val="auto"/>
          <w:lang w:eastAsia="ko-KR"/>
        </w:rPr>
        <w:t>Executing HML-UnBBayes</w:t>
      </w:r>
      <w:bookmarkEnd w:id="2"/>
    </w:p>
    <w:p w:rsidR="001D5C68" w:rsidRPr="00F67DCF" w:rsidRDefault="001D5C68" w:rsidP="001D5C68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DA408D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To execute HML-UnBBayes, use the “UnBBayesMainDelegator.java” file in the blue box in the above figure. </w:t>
      </w:r>
    </w:p>
    <w:p w:rsidR="001D5C68" w:rsidRPr="00F67DCF" w:rsidRDefault="001D5C68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color w:val="auto"/>
          <w:lang w:eastAsia="ko-KR"/>
        </w:rPr>
      </w:pPr>
      <w:bookmarkStart w:id="3" w:name="_Toc518669869"/>
      <w:r w:rsidRPr="00F67DCF">
        <w:rPr>
          <w:rFonts w:ascii="Times New Roman" w:hAnsi="Times New Roman" w:cs="Times New Roman"/>
          <w:color w:val="auto"/>
          <w:lang w:eastAsia="ko-KR"/>
        </w:rPr>
        <w:t>Learning the WateringSystem MTheory</w:t>
      </w:r>
      <w:bookmarkEnd w:id="3"/>
    </w:p>
    <w:p w:rsidR="001D5C68" w:rsidRPr="00F67DCF" w:rsidRDefault="001D5C68" w:rsidP="001D5C68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To learn the WateringSystem MTheory, click</w:t>
      </w:r>
      <w:r w:rsidR="000B29B2">
        <w:rPr>
          <w:rFonts w:ascii="Times New Roman" w:hAnsi="Times New Roman" w:cs="Times New Roman" w:hint="eastAsia"/>
          <w:lang w:eastAsia="ko-KR"/>
        </w:rPr>
        <w:t xml:space="preserve"> the button</w:t>
      </w:r>
      <w:r w:rsidRPr="00F67DCF">
        <w:rPr>
          <w:rFonts w:ascii="Times New Roman" w:hAnsi="Times New Roman" w:cs="Times New Roman"/>
          <w:lang w:eastAsia="ko-KR"/>
        </w:rPr>
        <w:t xml:space="preserve"> “H” in HML-UnBBayes. </w:t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104765" cy="970280"/>
            <wp:effectExtent l="1905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Insert the username and password for </w:t>
      </w:r>
      <w:r w:rsidR="00A21179">
        <w:rPr>
          <w:rFonts w:ascii="Times New Roman" w:hAnsi="Times New Roman" w:cs="Times New Roman" w:hint="eastAsia"/>
          <w:lang w:eastAsia="ko-KR"/>
        </w:rPr>
        <w:t xml:space="preserve">your </w:t>
      </w:r>
      <w:r w:rsidRPr="00F67DCF">
        <w:rPr>
          <w:rFonts w:ascii="Times New Roman" w:hAnsi="Times New Roman" w:cs="Times New Roman"/>
          <w:lang w:eastAsia="ko-KR"/>
        </w:rPr>
        <w:t xml:space="preserve">MySQL. </w:t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67349"/>
            <wp:effectExtent l="1905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Select the database “wateringsystem”.</w:t>
      </w: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lastRenderedPageBreak/>
        <w:drawing>
          <wp:inline distT="0" distB="0" distL="0" distR="0">
            <wp:extent cx="5943600" cy="3567349"/>
            <wp:effectExtent l="1905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08D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6A4E39" w:rsidRPr="00F67DCF" w:rsidRDefault="00DA408D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1D5C68" w:rsidRPr="00F67DCF" w:rsidRDefault="00AF6DA4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="001D5C68" w:rsidRPr="00F67DCF">
        <w:rPr>
          <w:rFonts w:ascii="Times New Roman" w:hAnsi="Times New Roman" w:cs="Times New Roman"/>
          <w:lang w:eastAsia="ko-KR"/>
        </w:rPr>
        <w:t>Click the button “Next[Add Parents]&gt;&gt;”.</w:t>
      </w:r>
    </w:p>
    <w:p w:rsidR="00AF6DA4" w:rsidRPr="00F67DCF" w:rsidRDefault="00AF6DA4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67349"/>
            <wp:effectExtent l="1905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Click the item “land_state_Dry” in the tree view Child RVs. </w:t>
      </w:r>
    </w:p>
    <w:p w:rsidR="00A21179" w:rsidRDefault="00A21179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1D5C68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Also, click the following items in the tree view Parent RVs. </w:t>
      </w:r>
    </w:p>
    <w:p w:rsidR="001D5C68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plant_PlantType</w:t>
      </w:r>
    </w:p>
    <w:p w:rsidR="0006251F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region_LocationType</w:t>
      </w:r>
    </w:p>
    <w:p w:rsidR="0006251F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time_Season</w:t>
      </w:r>
    </w:p>
    <w:p w:rsidR="0006251F" w:rsidRPr="00F67DCF" w:rsidRDefault="0006251F" w:rsidP="001D5C68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time_DayTime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environmental_factors_Temperature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environmental_factors_Light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environmental_factors_Wind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environmental_factors_Humidity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environmental_factors_Rain</w:t>
      </w:r>
    </w:p>
    <w:p w:rsidR="0006251F" w:rsidRPr="00F67DCF" w:rsidRDefault="0006251F" w:rsidP="0006251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plant_dosage_Dosage</w:t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Click the button “Select Parent”. </w:t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67349"/>
            <wp:effectExtent l="1905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1D5C68" w:rsidRPr="00F67DCF" w:rsidRDefault="001D5C68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06251F" w:rsidRPr="00F67DCF" w:rsidRDefault="0006251F" w:rsidP="0006251F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Click the </w:t>
      </w:r>
      <w:r w:rsidR="002F1CBE" w:rsidRPr="00F67DCF">
        <w:rPr>
          <w:rFonts w:ascii="Times New Roman" w:hAnsi="Times New Roman" w:cs="Times New Roman"/>
          <w:lang w:eastAsia="ko-KR"/>
        </w:rPr>
        <w:t>button</w:t>
      </w:r>
      <w:r w:rsidRPr="00F67DCF">
        <w:rPr>
          <w:rFonts w:ascii="Times New Roman" w:hAnsi="Times New Roman" w:cs="Times New Roman"/>
          <w:lang w:eastAsia="ko-KR"/>
        </w:rPr>
        <w:t xml:space="preserve"> “</w:t>
      </w:r>
      <w:r w:rsidR="002F1CBE" w:rsidRPr="00F67DCF">
        <w:rPr>
          <w:rFonts w:ascii="Times New Roman" w:hAnsi="Times New Roman" w:cs="Times New Roman"/>
          <w:lang w:eastAsia="ko-KR"/>
        </w:rPr>
        <w:t>Next[Add Contexts]&gt;&gt;</w:t>
      </w:r>
      <w:r w:rsidRPr="00F67DCF">
        <w:rPr>
          <w:rFonts w:ascii="Times New Roman" w:hAnsi="Times New Roman" w:cs="Times New Roman"/>
          <w:lang w:eastAsia="ko-KR"/>
        </w:rPr>
        <w:t xml:space="preserve">”. </w:t>
      </w: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</w:p>
    <w:p w:rsidR="0006251F" w:rsidRPr="00F67DCF" w:rsidRDefault="0006251F" w:rsidP="00920A91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4553820"/>
            <wp:effectExtent l="1905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Click the button “Next[CLDs]&gt;&gt;”.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4553820"/>
            <wp:effectExtent l="1905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Click the button “Next[MEBN Learning]&gt;&gt;”.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4553820"/>
            <wp:effectExtent l="1905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Then we can see a learned MTheory. </w:t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72621"/>
            <wp:effectExtent l="1905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F67DCF">
      <w:pPr>
        <w:pStyle w:val="2"/>
        <w:numPr>
          <w:ilvl w:val="0"/>
          <w:numId w:val="8"/>
        </w:numPr>
        <w:rPr>
          <w:rFonts w:ascii="Times New Roman" w:hAnsi="Times New Roman" w:cs="Times New Roman"/>
          <w:b w:val="0"/>
          <w:color w:val="auto"/>
          <w:lang w:eastAsia="ko-KR"/>
        </w:rPr>
      </w:pPr>
      <w:bookmarkStart w:id="4" w:name="_Toc518669870"/>
      <w:r w:rsidRPr="00F67DCF">
        <w:rPr>
          <w:rFonts w:ascii="Times New Roman" w:hAnsi="Times New Roman" w:cs="Times New Roman"/>
          <w:color w:val="auto"/>
          <w:lang w:eastAsia="ko-KR"/>
        </w:rPr>
        <w:t>Reasoning the WateringSystem MTheory</w:t>
      </w:r>
      <w:bookmarkEnd w:id="4"/>
    </w:p>
    <w:p w:rsidR="002F1CBE" w:rsidRPr="00F67DCF" w:rsidRDefault="002F1CBE" w:rsidP="002F1CBE">
      <w:pPr>
        <w:tabs>
          <w:tab w:val="left" w:pos="826"/>
        </w:tabs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  <w:r w:rsidRPr="00F67DCF">
        <w:rPr>
          <w:rFonts w:ascii="Times New Roman" w:hAnsi="Times New Roman" w:cs="Times New Roman"/>
          <w:lang w:eastAsia="ko-KR"/>
        </w:rPr>
        <w:tab/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To reason about the node “land_state_Dry”, we need to set knowledge base (KB).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We can find a sample KB in the following folder. 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example_data/watering_system/test.plm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Click the button “Load Knowledge Base” and load the file “test.plm”.</w:t>
      </w: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</w:p>
    <w:p w:rsidR="002F1CBE" w:rsidRPr="00F67DCF" w:rsidRDefault="002F1CBE" w:rsidP="002F1CBE">
      <w:pPr>
        <w:spacing w:after="0" w:line="240" w:lineRule="auto"/>
        <w:jc w:val="both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39790" cy="4556125"/>
            <wp:effectExtent l="19050" t="0" r="381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51F" w:rsidRPr="00F67DCF" w:rsidRDefault="0006251F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To query the node “land_state_Dry”, click the button “Execute Query”. </w:t>
      </w:r>
    </w:p>
    <w:p w:rsidR="00A21179" w:rsidRPr="00F67DCF" w:rsidRDefault="00A21179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39790" cy="4547870"/>
            <wp:effectExtent l="1905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4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 w:rsidP="002F1CBE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2F1CBE" w:rsidRPr="00F67DCF" w:rsidRDefault="002F1CBE" w:rsidP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 xml:space="preserve">Select the item “land_state_Dry”. </w:t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401570" cy="2162810"/>
            <wp:effectExtent l="1905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Select the entity instant R1 for REGION_label and the en</w:t>
      </w:r>
      <w:r w:rsidR="00F67DCF" w:rsidRPr="00F67DCF">
        <w:rPr>
          <w:rFonts w:ascii="Times New Roman" w:hAnsi="Times New Roman" w:cs="Times New Roman"/>
          <w:lang w:eastAsia="ko-KR"/>
        </w:rPr>
        <w:t xml:space="preserve">tity instance T1 for the TIME_label. 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>Then click the button “Query”.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2F1CBE" w:rsidRPr="00F67DCF" w:rsidRDefault="002F1CBE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2345690" cy="1399540"/>
            <wp:effectExtent l="1905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A21179" w:rsidRDefault="00A211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br w:type="page"/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lastRenderedPageBreak/>
        <w:t>Then, we can see a reasoned SSBN from the WateringSystem MTheory.</w:t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5943600" cy="3572621"/>
            <wp:effectExtent l="1905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CF" w:rsidRPr="00F67DCF" w:rsidRDefault="00F67DCF">
      <w:pPr>
        <w:rPr>
          <w:rFonts w:ascii="Times New Roman" w:hAnsi="Times New Roman" w:cs="Times New Roman"/>
          <w:lang w:eastAsia="ko-KR"/>
        </w:rPr>
      </w:pPr>
    </w:p>
    <w:p w:rsidR="00AF6DA4" w:rsidRPr="00F67DCF" w:rsidRDefault="00F67DCF" w:rsidP="00920A91">
      <w:pPr>
        <w:spacing w:after="0" w:line="240" w:lineRule="auto"/>
        <w:rPr>
          <w:rFonts w:ascii="Times New Roman" w:hAnsi="Times New Roman" w:cs="Times New Roman"/>
          <w:lang w:eastAsia="ko-KR"/>
        </w:rPr>
      </w:pPr>
      <w:r w:rsidRPr="00F67DCF">
        <w:rPr>
          <w:rFonts w:ascii="Times New Roman" w:hAnsi="Times New Roman" w:cs="Times New Roman"/>
          <w:lang w:eastAsia="ko-KR"/>
        </w:rPr>
        <w:t xml:space="preserve"> </w:t>
      </w:r>
    </w:p>
    <w:p w:rsidR="00A21179" w:rsidRPr="00A21179" w:rsidRDefault="00A21179" w:rsidP="00E75420">
      <w:pPr>
        <w:rPr>
          <w:rFonts w:ascii="Times New Roman" w:eastAsia="Malgun Gothic" w:hAnsi="Times New Roman" w:cs="Times New Roman"/>
          <w:sz w:val="20"/>
          <w:lang w:eastAsia="ko-KR"/>
        </w:rPr>
      </w:pPr>
    </w:p>
    <w:sectPr w:rsidR="00A21179" w:rsidRPr="00A21179" w:rsidSect="00863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377B04" w15:done="0"/>
  <w15:commentEx w15:paraId="300143B5" w15:done="0"/>
  <w15:commentEx w15:paraId="27E04BFA" w15:done="0"/>
  <w15:commentEx w15:paraId="2511BD7F" w15:done="0"/>
  <w15:commentEx w15:paraId="0C828CBA" w15:done="0"/>
  <w15:commentEx w15:paraId="6944A62F" w15:done="0"/>
  <w15:commentEx w15:paraId="178F3BAF" w15:done="0"/>
  <w15:commentEx w15:paraId="1C9664AA" w15:done="0"/>
  <w15:commentEx w15:paraId="02D2502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7BD" w:rsidRDefault="00C257BD" w:rsidP="00300DB9">
      <w:pPr>
        <w:spacing w:after="0" w:line="240" w:lineRule="auto"/>
      </w:pPr>
      <w:r>
        <w:separator/>
      </w:r>
    </w:p>
  </w:endnote>
  <w:endnote w:type="continuationSeparator" w:id="1">
    <w:p w:rsidR="00C257BD" w:rsidRDefault="00C257BD" w:rsidP="00300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7BD" w:rsidRDefault="00C257BD" w:rsidP="00300DB9">
      <w:pPr>
        <w:spacing w:after="0" w:line="240" w:lineRule="auto"/>
      </w:pPr>
      <w:r>
        <w:separator/>
      </w:r>
    </w:p>
  </w:footnote>
  <w:footnote w:type="continuationSeparator" w:id="1">
    <w:p w:rsidR="00C257BD" w:rsidRDefault="00C257BD" w:rsidP="00300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A20"/>
    <w:multiLevelType w:val="hybridMultilevel"/>
    <w:tmpl w:val="4864885A"/>
    <w:lvl w:ilvl="0" w:tplc="676E5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09388">
      <w:start w:val="7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E5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01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EA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FA7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1A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BC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8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B41021"/>
    <w:multiLevelType w:val="hybridMultilevel"/>
    <w:tmpl w:val="67EE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C0198"/>
    <w:multiLevelType w:val="hybridMultilevel"/>
    <w:tmpl w:val="D574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20B19"/>
    <w:multiLevelType w:val="hybridMultilevel"/>
    <w:tmpl w:val="54EA0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F74481"/>
    <w:multiLevelType w:val="hybridMultilevel"/>
    <w:tmpl w:val="931AF1DC"/>
    <w:lvl w:ilvl="0" w:tplc="42BA2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4AA9BC">
      <w:start w:val="19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6019E">
      <w:start w:val="19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0E1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F8CA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C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AC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CD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82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9F577DF"/>
    <w:multiLevelType w:val="hybridMultilevel"/>
    <w:tmpl w:val="D3A2A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F58E1"/>
    <w:multiLevelType w:val="hybridMultilevel"/>
    <w:tmpl w:val="1464A89C"/>
    <w:lvl w:ilvl="0" w:tplc="EBB66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00164">
      <w:start w:val="1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2D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27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CB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8E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625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48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CB208BC"/>
    <w:multiLevelType w:val="hybridMultilevel"/>
    <w:tmpl w:val="8796035A"/>
    <w:lvl w:ilvl="0" w:tplc="DE0E4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C5538">
      <w:start w:val="7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5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263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4F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F08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9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5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8290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9321981"/>
    <w:multiLevelType w:val="hybridMultilevel"/>
    <w:tmpl w:val="01300B96"/>
    <w:lvl w:ilvl="0" w:tplc="C0062A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sumoto">
    <w15:presenceInfo w15:providerId="None" w15:userId="Matsumoto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NzczMzO1MDE1tjQzNTBW0lEKTi0uzszPAykwrAUAe5uFziwAAAA="/>
  </w:docVars>
  <w:rsids>
    <w:rsidRoot w:val="00B405AA"/>
    <w:rsid w:val="00006F39"/>
    <w:rsid w:val="000464DB"/>
    <w:rsid w:val="0006251F"/>
    <w:rsid w:val="000778F6"/>
    <w:rsid w:val="000830EC"/>
    <w:rsid w:val="000B29B2"/>
    <w:rsid w:val="000D3C3D"/>
    <w:rsid w:val="000D5A94"/>
    <w:rsid w:val="0011253B"/>
    <w:rsid w:val="0017013C"/>
    <w:rsid w:val="001B295D"/>
    <w:rsid w:val="001C32D5"/>
    <w:rsid w:val="001D5C68"/>
    <w:rsid w:val="00211893"/>
    <w:rsid w:val="00225037"/>
    <w:rsid w:val="00276976"/>
    <w:rsid w:val="002F1CBE"/>
    <w:rsid w:val="0030015E"/>
    <w:rsid w:val="00300DB9"/>
    <w:rsid w:val="00306AFC"/>
    <w:rsid w:val="00363E0A"/>
    <w:rsid w:val="00371D1F"/>
    <w:rsid w:val="003A66A5"/>
    <w:rsid w:val="003D3FBA"/>
    <w:rsid w:val="003D5F22"/>
    <w:rsid w:val="003F03C8"/>
    <w:rsid w:val="0041062B"/>
    <w:rsid w:val="00460948"/>
    <w:rsid w:val="00467821"/>
    <w:rsid w:val="004C66B3"/>
    <w:rsid w:val="005342DE"/>
    <w:rsid w:val="00555A9A"/>
    <w:rsid w:val="005617F8"/>
    <w:rsid w:val="005726A8"/>
    <w:rsid w:val="005A19B7"/>
    <w:rsid w:val="005E30CB"/>
    <w:rsid w:val="006209E5"/>
    <w:rsid w:val="006246EB"/>
    <w:rsid w:val="00626377"/>
    <w:rsid w:val="00652A1C"/>
    <w:rsid w:val="00661684"/>
    <w:rsid w:val="00693F09"/>
    <w:rsid w:val="006A4E39"/>
    <w:rsid w:val="007A5CD2"/>
    <w:rsid w:val="007C42D1"/>
    <w:rsid w:val="007C7DDC"/>
    <w:rsid w:val="007D76ED"/>
    <w:rsid w:val="007E0FE8"/>
    <w:rsid w:val="00831E1D"/>
    <w:rsid w:val="00853CC9"/>
    <w:rsid w:val="008636DC"/>
    <w:rsid w:val="0087430D"/>
    <w:rsid w:val="0089276F"/>
    <w:rsid w:val="008A2D86"/>
    <w:rsid w:val="008B27ED"/>
    <w:rsid w:val="008B32A6"/>
    <w:rsid w:val="008D372E"/>
    <w:rsid w:val="009206B2"/>
    <w:rsid w:val="00920A91"/>
    <w:rsid w:val="00930616"/>
    <w:rsid w:val="009360B1"/>
    <w:rsid w:val="0098042B"/>
    <w:rsid w:val="009B4106"/>
    <w:rsid w:val="009C1F99"/>
    <w:rsid w:val="009C70CE"/>
    <w:rsid w:val="009D5396"/>
    <w:rsid w:val="009E4A11"/>
    <w:rsid w:val="00A21179"/>
    <w:rsid w:val="00A86C74"/>
    <w:rsid w:val="00AB5C07"/>
    <w:rsid w:val="00AF6DA4"/>
    <w:rsid w:val="00B016F6"/>
    <w:rsid w:val="00B1415B"/>
    <w:rsid w:val="00B22C74"/>
    <w:rsid w:val="00B405AA"/>
    <w:rsid w:val="00B81F50"/>
    <w:rsid w:val="00B953DB"/>
    <w:rsid w:val="00BA71FC"/>
    <w:rsid w:val="00BB6E89"/>
    <w:rsid w:val="00BC7FF6"/>
    <w:rsid w:val="00BD6635"/>
    <w:rsid w:val="00BE44D6"/>
    <w:rsid w:val="00BF3D54"/>
    <w:rsid w:val="00C12E66"/>
    <w:rsid w:val="00C137E1"/>
    <w:rsid w:val="00C257BD"/>
    <w:rsid w:val="00C36C99"/>
    <w:rsid w:val="00C43DF8"/>
    <w:rsid w:val="00C70165"/>
    <w:rsid w:val="00C905A6"/>
    <w:rsid w:val="00CB1D6A"/>
    <w:rsid w:val="00CE4155"/>
    <w:rsid w:val="00D119A1"/>
    <w:rsid w:val="00D300A4"/>
    <w:rsid w:val="00D87174"/>
    <w:rsid w:val="00DA1AD2"/>
    <w:rsid w:val="00DA2495"/>
    <w:rsid w:val="00DA408D"/>
    <w:rsid w:val="00E14411"/>
    <w:rsid w:val="00E5209D"/>
    <w:rsid w:val="00E607D6"/>
    <w:rsid w:val="00E75420"/>
    <w:rsid w:val="00E75601"/>
    <w:rsid w:val="00EE64E6"/>
    <w:rsid w:val="00EF7D58"/>
    <w:rsid w:val="00F017E0"/>
    <w:rsid w:val="00F07424"/>
    <w:rsid w:val="00F17694"/>
    <w:rsid w:val="00F443A1"/>
    <w:rsid w:val="00F67DCF"/>
    <w:rsid w:val="00F9382A"/>
    <w:rsid w:val="00F93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6DC"/>
  </w:style>
  <w:style w:type="paragraph" w:styleId="1">
    <w:name w:val="heading 1"/>
    <w:basedOn w:val="a"/>
    <w:next w:val="a"/>
    <w:link w:val="1Char"/>
    <w:uiPriority w:val="9"/>
    <w:qFormat/>
    <w:rsid w:val="000D5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D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300DB9"/>
  </w:style>
  <w:style w:type="paragraph" w:styleId="a4">
    <w:name w:val="footer"/>
    <w:basedOn w:val="a"/>
    <w:link w:val="Char0"/>
    <w:uiPriority w:val="99"/>
    <w:semiHidden/>
    <w:unhideWhenUsed/>
    <w:rsid w:val="00300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300DB9"/>
  </w:style>
  <w:style w:type="paragraph" w:styleId="a5">
    <w:name w:val="List Paragraph"/>
    <w:basedOn w:val="a"/>
    <w:uiPriority w:val="34"/>
    <w:qFormat/>
    <w:rsid w:val="00A86C74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E64E6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64E6"/>
    <w:rPr>
      <w:rFonts w:ascii="Gulim" w:eastAsia="Gulim"/>
      <w:sz w:val="18"/>
      <w:szCs w:val="18"/>
    </w:rPr>
  </w:style>
  <w:style w:type="paragraph" w:styleId="a7">
    <w:name w:val="Revision"/>
    <w:hidden/>
    <w:uiPriority w:val="99"/>
    <w:semiHidden/>
    <w:rsid w:val="0087430D"/>
    <w:pPr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7C42D1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7C42D1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semiHidden/>
    <w:rsid w:val="007C42D1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C42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7C42D1"/>
    <w:rPr>
      <w:b/>
      <w:bCs/>
      <w:sz w:val="20"/>
      <w:szCs w:val="20"/>
    </w:rPr>
  </w:style>
  <w:style w:type="character" w:customStyle="1" w:styleId="1Char">
    <w:name w:val="제목 1 Char"/>
    <w:basedOn w:val="a0"/>
    <w:link w:val="1"/>
    <w:uiPriority w:val="9"/>
    <w:rsid w:val="000D5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Bibliography"/>
    <w:basedOn w:val="a"/>
    <w:next w:val="a"/>
    <w:uiPriority w:val="37"/>
    <w:unhideWhenUsed/>
    <w:rsid w:val="000D5A94"/>
  </w:style>
  <w:style w:type="paragraph" w:styleId="ac">
    <w:name w:val="footnote text"/>
    <w:basedOn w:val="a"/>
    <w:link w:val="Char4"/>
    <w:uiPriority w:val="99"/>
    <w:semiHidden/>
    <w:unhideWhenUsed/>
    <w:rsid w:val="000D5A94"/>
    <w:pPr>
      <w:spacing w:after="0" w:line="240" w:lineRule="auto"/>
    </w:pPr>
    <w:rPr>
      <w:sz w:val="20"/>
      <w:szCs w:val="20"/>
    </w:rPr>
  </w:style>
  <w:style w:type="character" w:customStyle="1" w:styleId="Char4">
    <w:name w:val="각주 텍스트 Char"/>
    <w:basedOn w:val="a0"/>
    <w:link w:val="ac"/>
    <w:uiPriority w:val="99"/>
    <w:semiHidden/>
    <w:rsid w:val="000D5A94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D5A94"/>
    <w:rPr>
      <w:vertAlign w:val="superscript"/>
    </w:rPr>
  </w:style>
  <w:style w:type="character" w:styleId="ae">
    <w:name w:val="Hyperlink"/>
    <w:basedOn w:val="a0"/>
    <w:uiPriority w:val="99"/>
    <w:unhideWhenUsed/>
    <w:rsid w:val="00DA408D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67DC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">
    <w:name w:val="TOC Heading"/>
    <w:basedOn w:val="1"/>
    <w:next w:val="a"/>
    <w:uiPriority w:val="39"/>
    <w:semiHidden/>
    <w:unhideWhenUsed/>
    <w:qFormat/>
    <w:rsid w:val="00F67DCF"/>
    <w:pPr>
      <w:spacing w:before="480" w:line="276" w:lineRule="auto"/>
      <w:outlineLvl w:val="9"/>
    </w:pPr>
    <w:rPr>
      <w:b/>
      <w:bCs/>
      <w:sz w:val="28"/>
      <w:szCs w:val="28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67DC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1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4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09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8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84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9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0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33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6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2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1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7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16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9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8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7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7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64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9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0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0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086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80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L-UnBBayes/hml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33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Wor96</b:Tag>
    <b:SourceType>InternetSite</b:SourceType>
    <b:Guid>{FE8E50CC-7CC9-4223-B3D5-13528AD814F2}</b:Guid>
    <b:Title>Press release</b:Title>
    <b:Year>1996</b:Year>
    <b:InternetSiteTitle>World health report</b:InternetSiteTitle>
    <b:URL>http://www.who.int/whr/1996/media_centre/press_release/en/</b:URL>
    <b:Author>
      <b:Author>
        <b:Corporate>World Health Organization</b:Corporate>
      </b:Author>
    </b:Author>
    <b:RefOrder>1</b:RefOrder>
  </b:Source>
  <b:Source>
    <b:Tag>Pea14</b:Tag>
    <b:SourceType>Book</b:SourceType>
    <b:Guid>{00358C0A-28E9-4731-B9DF-00D26CF43B5A}</b:Guid>
    <b:Author>
      <b:Author>
        <b:NameList>
          <b:Person>
            <b:Last>Pearl</b:Last>
            <b:First>J</b:First>
          </b:Person>
        </b:NameList>
      </b:Author>
    </b:Author>
    <b:Title>Probabilistic Reasoning in Intelligent Systems: Networks of Plausible Inference</b:Title>
    <b:Year>1988/2014</b:Year>
    <b:Publisher>Revised second printing. Morgan Kaufmann</b:Publisher>
    <b:LCID>en-US</b:LCID>
    <b:RefOrder>2</b:RefOrder>
  </b:Source>
  <b:Source>
    <b:Tag>Bur07</b:Tag>
    <b:SourceType>BookSection</b:SourceType>
    <b:Guid>{9B27A015-4BFE-4B41-A1B6-191888F3FC1A}</b:Guid>
    <b:Title>Information and Likelihood Theory: A Basis for Model Selection and Inference</b:Title>
    <b:Year>2007</b:Year>
    <b:BookTitle>Model Selection and Multimodel Inference: A Practical Information-Theoretic Approach</b:BookTitle>
    <b:Pages>49-96</b:Pages>
    <b:City>New York</b:City>
    <b:Publisher>Springer</b:Publisher>
    <b:Author>
      <b:Author>
        <b:NameList>
          <b:Person>
            <b:Last>Burnham</b:Last>
            <b:Middle>P.</b:Middle>
            <b:First>Kenneth</b:First>
          </b:Person>
          <b:Person>
            <b:Last>Anderson</b:Last>
            <b:Middle>R.</b:Middle>
            <b:First>David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3BBB4E7-3758-4A8F-B3E9-D84350C7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13</Pages>
  <Words>426</Words>
  <Characters>2429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Windows User</cp:lastModifiedBy>
  <cp:revision>26</cp:revision>
  <cp:lastPrinted>2018-07-07T00:40:00Z</cp:lastPrinted>
  <dcterms:created xsi:type="dcterms:W3CDTF">2018-06-27T18:44:00Z</dcterms:created>
  <dcterms:modified xsi:type="dcterms:W3CDTF">2018-08-02T06:57:00Z</dcterms:modified>
</cp:coreProperties>
</file>