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b/>
          <w:sz w:val="32"/>
          <w:szCs w:val="32"/>
        </w:rPr>
        <w:t>Đặc tả</w:t>
      </w:r>
    </w:p>
    <w:p>
      <w:pPr>
        <w:pStyle w:val="ListParagraph"/>
        <w:rPr>
          <w:b/>
          <w:b/>
          <w:sz w:val="32"/>
          <w:szCs w:val="32"/>
        </w:rPr>
      </w:pPr>
      <w:r>
        <w:rPr>
          <w:b/>
          <w:sz w:val="32"/>
          <w:szCs w:val="32"/>
        </w:rPr>
      </w:r>
    </w:p>
    <w:p>
      <w:pPr>
        <w:pStyle w:val="ListParagraph"/>
        <w:numPr>
          <w:ilvl w:val="1"/>
          <w:numId w:val="1"/>
        </w:numPr>
        <w:rPr/>
      </w:pPr>
      <w:r>
        <w:rPr>
          <w:b/>
          <w:sz w:val="26"/>
          <w:szCs w:val="26"/>
        </w:rPr>
        <w:t>Mục đích của việc quản lí hồ sơ sinh viên</w:t>
      </w:r>
    </w:p>
    <w:p>
      <w:pPr>
        <w:pStyle w:val="ListParagraph"/>
        <w:ind w:left="1110" w:hanging="0"/>
        <w:rPr>
          <w:b/>
          <w:b/>
          <w:sz w:val="26"/>
          <w:szCs w:val="26"/>
        </w:rPr>
      </w:pPr>
      <w:r>
        <w:rPr>
          <w:b/>
          <w:sz w:val="26"/>
          <w:szCs w:val="26"/>
        </w:rPr>
      </w:r>
    </w:p>
    <w:p>
      <w:pPr>
        <w:pStyle w:val="ListParagraph"/>
        <w:numPr>
          <w:ilvl w:val="0"/>
          <w:numId w:val="2"/>
        </w:numPr>
        <w:jc w:val="both"/>
        <w:rPr/>
      </w:pPr>
      <w:r>
        <w:rPr>
          <w:sz w:val="26"/>
          <w:szCs w:val="26"/>
        </w:rPr>
        <w:t>Giúp tổng hợp tất cả thông tin , quản lí toàn bộ thông tin sinh viên trường Đại Học Thông Tin Liên Lạc từ lúc nhập học đến lúc ra trường.</w:t>
      </w:r>
    </w:p>
    <w:p>
      <w:pPr>
        <w:pStyle w:val="ListParagraph"/>
        <w:ind w:left="1080" w:hanging="0"/>
        <w:jc w:val="both"/>
        <w:rPr>
          <w:sz w:val="26"/>
          <w:szCs w:val="26"/>
        </w:rPr>
      </w:pPr>
      <w:r>
        <w:rPr>
          <w:sz w:val="26"/>
          <w:szCs w:val="26"/>
        </w:rPr>
      </w:r>
    </w:p>
    <w:p>
      <w:pPr>
        <w:pStyle w:val="ListParagraph"/>
        <w:numPr>
          <w:ilvl w:val="0"/>
          <w:numId w:val="2"/>
        </w:numPr>
        <w:jc w:val="both"/>
        <w:rPr/>
      </w:pPr>
      <w:r>
        <w:rPr>
          <w:sz w:val="26"/>
          <w:szCs w:val="26"/>
        </w:rPr>
        <w:t>Công tác quản lí bộ hồ sơ sinh viên của trường Đại Học Thông Tin Liên Lạc gồm 2 hệ đào tạo: Đại Học và Cao Đẳng.</w:t>
      </w:r>
    </w:p>
    <w:p>
      <w:pPr>
        <w:pStyle w:val="Normal"/>
        <w:jc w:val="both"/>
        <w:rPr>
          <w:sz w:val="26"/>
          <w:szCs w:val="26"/>
        </w:rPr>
      </w:pPr>
      <w:r>
        <w:rPr>
          <w:sz w:val="26"/>
          <w:szCs w:val="26"/>
        </w:rPr>
      </w:r>
    </w:p>
    <w:p>
      <w:pPr>
        <w:pStyle w:val="ListParagraph"/>
        <w:numPr>
          <w:ilvl w:val="0"/>
          <w:numId w:val="2"/>
        </w:numPr>
        <w:jc w:val="both"/>
        <w:rPr/>
      </w:pPr>
      <w:r>
        <w:rPr>
          <w:sz w:val="26"/>
          <w:szCs w:val="26"/>
        </w:rPr>
        <w:t>Công tác quản lí sinh viên liên quan đến các phòng đào tạo, phòng tài vụ, phòng công tác học sinh sinh viên...v.v (bộ phận quản lý).</w:t>
      </w:r>
    </w:p>
    <w:p>
      <w:pPr>
        <w:pStyle w:val="Normal"/>
        <w:jc w:val="both"/>
        <w:rPr>
          <w:b/>
          <w:b/>
          <w:sz w:val="26"/>
          <w:szCs w:val="26"/>
        </w:rPr>
      </w:pPr>
      <w:r>
        <w:rPr>
          <w:b/>
          <w:sz w:val="26"/>
          <w:szCs w:val="26"/>
        </w:rPr>
      </w:r>
    </w:p>
    <w:p>
      <w:pPr>
        <w:pStyle w:val="ListParagraph"/>
        <w:numPr>
          <w:ilvl w:val="1"/>
          <w:numId w:val="1"/>
        </w:numPr>
        <w:jc w:val="both"/>
        <w:rPr/>
      </w:pPr>
      <w:r>
        <w:rPr>
          <w:b/>
          <w:sz w:val="26"/>
          <w:szCs w:val="26"/>
        </w:rPr>
        <w:t>Quy trình tiếp nhận và quản lí hồ sơ</w:t>
      </w:r>
    </w:p>
    <w:p>
      <w:pPr>
        <w:pStyle w:val="ListParagraph"/>
        <w:ind w:left="1110" w:hanging="0"/>
        <w:jc w:val="both"/>
        <w:rPr>
          <w:b/>
          <w:b/>
          <w:sz w:val="26"/>
          <w:szCs w:val="26"/>
        </w:rPr>
      </w:pPr>
      <w:r>
        <w:rPr>
          <w:b/>
          <w:sz w:val="26"/>
          <w:szCs w:val="26"/>
        </w:rPr>
      </w:r>
    </w:p>
    <w:p>
      <w:pPr>
        <w:pStyle w:val="ListParagraph"/>
        <w:numPr>
          <w:ilvl w:val="0"/>
          <w:numId w:val="3"/>
        </w:numPr>
        <w:ind w:left="993" w:hanging="284"/>
        <w:jc w:val="both"/>
        <w:rPr/>
      </w:pPr>
      <w:r>
        <w:rPr>
          <w:b/>
          <w:sz w:val="26"/>
          <w:szCs w:val="26"/>
        </w:rPr>
        <w:t>Quy trình tiếp nhận</w:t>
      </w:r>
    </w:p>
    <w:p>
      <w:pPr>
        <w:pStyle w:val="ListParagraph"/>
        <w:ind w:left="993" w:hanging="0"/>
        <w:jc w:val="both"/>
        <w:rPr>
          <w:b/>
          <w:b/>
          <w:sz w:val="26"/>
          <w:szCs w:val="26"/>
        </w:rPr>
      </w:pPr>
      <w:r>
        <w:rPr>
          <w:b/>
          <w:sz w:val="26"/>
          <w:szCs w:val="26"/>
        </w:rPr>
      </w:r>
    </w:p>
    <w:p>
      <w:pPr>
        <w:pStyle w:val="ListParagraph"/>
        <w:numPr>
          <w:ilvl w:val="0"/>
          <w:numId w:val="4"/>
        </w:numPr>
        <w:ind w:left="1276" w:hanging="425"/>
        <w:jc w:val="both"/>
        <w:rPr/>
      </w:pPr>
      <w:r>
        <w:rPr>
          <w:sz w:val="26"/>
          <w:szCs w:val="26"/>
        </w:rPr>
        <w:t>Quy trình thực hiện và quản lí hồ sơ sinh viên là nhưng phương pháp tổ chức tiếp nhận, kiểm tra hồ sơ và cách thức lưu trữ, sao cho việc tiềm kiếm xác nhận một sinh viên một cách dễ dàng.</w:t>
      </w:r>
    </w:p>
    <w:p>
      <w:pPr>
        <w:pStyle w:val="ListParagraph"/>
        <w:numPr>
          <w:ilvl w:val="0"/>
          <w:numId w:val="4"/>
        </w:numPr>
        <w:ind w:left="1276" w:hanging="425"/>
        <w:jc w:val="both"/>
        <w:rPr/>
      </w:pPr>
      <w:r>
        <w:rPr>
          <w:sz w:val="26"/>
          <w:szCs w:val="26"/>
        </w:rPr>
        <w:t>Đầu năm học cán bộ phòng công tác học sinh sinh viên được phân công tiếp nhận hồ sơ sinh viên trúng tuyển trong kỳ thi tuyển hằng năm của trường vào học.</w:t>
      </w:r>
    </w:p>
    <w:p>
      <w:pPr>
        <w:pStyle w:val="ListParagraph"/>
        <w:numPr>
          <w:ilvl w:val="0"/>
          <w:numId w:val="4"/>
        </w:numPr>
        <w:ind w:left="1276" w:hanging="425"/>
        <w:jc w:val="both"/>
        <w:rPr/>
      </w:pPr>
      <w:r>
        <w:rPr>
          <w:sz w:val="26"/>
          <w:szCs w:val="26"/>
        </w:rPr>
        <w:t>Khi tiếp nhận hồ sơ sinh viên, cán bộ hướng dẫn sinh viên hoàn chỉnh các thấy tờ thuộc bộ hồ sơ sinh viên quy định, đồng thời phải kiểm tra trạng thái hồ sơ bao gồm tất cả giấy tờ được kiệt kê trên bao bì hồ sơ theo đúng mẫu hồ sơ quy định.</w:t>
      </w:r>
    </w:p>
    <w:p>
      <w:pPr>
        <w:pStyle w:val="ListParagraph"/>
        <w:numPr>
          <w:ilvl w:val="0"/>
          <w:numId w:val="4"/>
        </w:numPr>
        <w:ind w:left="1276" w:hanging="425"/>
        <w:jc w:val="both"/>
        <w:rPr/>
      </w:pPr>
      <w:r>
        <w:rPr>
          <w:sz w:val="26"/>
          <w:szCs w:val="26"/>
        </w:rPr>
        <w:t>Trường hợp sinh viên vì lý do đặc biệt chưa kịp hoàn tất hồ sơ theo thời gian quy định thì yêu cầu  sinh viên viết giấy cam đoan , cam kết bổ xung hồ sơ theo thời gian được chấp nhận.</w:t>
      </w:r>
    </w:p>
    <w:p>
      <w:pPr>
        <w:pStyle w:val="ListParagraph"/>
        <w:numPr>
          <w:ilvl w:val="0"/>
          <w:numId w:val="4"/>
        </w:numPr>
        <w:ind w:left="1276" w:hanging="425"/>
        <w:jc w:val="both"/>
        <w:rPr/>
      </w:pPr>
      <w:r>
        <w:rPr>
          <w:sz w:val="26"/>
          <w:szCs w:val="26"/>
        </w:rPr>
        <w:t>Thường xuyên bổ xung hồ sơ sinh viên , cập nhật kịp thời vào phần mềm quản lí hồ sơ sinh viên để phản ánh kịp thời những thay đổi về bản thân của sinh viên.</w:t>
      </w:r>
    </w:p>
    <w:p>
      <w:pPr>
        <w:pStyle w:val="ListParagraph"/>
        <w:numPr>
          <w:ilvl w:val="0"/>
          <w:numId w:val="4"/>
        </w:numPr>
        <w:ind w:left="1276" w:hanging="425"/>
        <w:jc w:val="both"/>
        <w:rPr/>
      </w:pPr>
      <w:r>
        <w:rPr>
          <w:sz w:val="26"/>
          <w:szCs w:val="26"/>
        </w:rPr>
        <w:t>Các quyết định khen thưởng, kỹ luật, kiểm điểm, nhận xét đánh giá hàng năm của sinh viên, các thành tích khen thưởng , biên bản kỹ luật , chế độ ưu đãi… được lưu kịp thời vào hồ sơ sinh viên, vào phần mềm quản lý hồ sơ sinh viên tại phòng công tác sinh viên.</w:t>
      </w:r>
    </w:p>
    <w:p>
      <w:pPr>
        <w:pStyle w:val="ListParagraph"/>
        <w:numPr>
          <w:ilvl w:val="0"/>
          <w:numId w:val="4"/>
        </w:numPr>
        <w:ind w:left="1276" w:hanging="425"/>
        <w:jc w:val="both"/>
        <w:rPr/>
      </w:pPr>
      <w:r>
        <w:rPr>
          <w:sz w:val="26"/>
          <w:szCs w:val="26"/>
        </w:rPr>
        <w:t>Các tài liệu liên quan đến sinh viên được bổ xung theo yêu cầu của phòng công tác sinh vên vào mỗi cuối học kỳ.</w:t>
      </w:r>
    </w:p>
    <w:p>
      <w:pPr>
        <w:pStyle w:val="ListParagraph"/>
        <w:numPr>
          <w:ilvl w:val="0"/>
          <w:numId w:val="4"/>
        </w:numPr>
        <w:ind w:left="1276" w:hanging="425"/>
        <w:jc w:val="both"/>
        <w:rPr/>
      </w:pPr>
      <w:r>
        <w:rPr>
          <w:sz w:val="26"/>
          <w:szCs w:val="26"/>
        </w:rPr>
        <w:t>Hồ sơ sinh viên được sắp xếp khoa học dễ tìm, dễ thấy, dễ lấy, dễ bảo quản. Các thông tin thuộc về hồ sơ sinh viên được cập nhật thường xuyên.</w:t>
      </w:r>
    </w:p>
    <w:p>
      <w:pPr>
        <w:pStyle w:val="ListParagraph"/>
        <w:numPr>
          <w:ilvl w:val="0"/>
          <w:numId w:val="4"/>
        </w:numPr>
        <w:ind w:left="1276" w:hanging="425"/>
        <w:jc w:val="both"/>
        <w:rPr/>
      </w:pPr>
      <w:r>
        <w:rPr>
          <w:sz w:val="26"/>
          <w:szCs w:val="26"/>
        </w:rPr>
        <w:t>Sắp xếp hồ sơ theo đơn vị lớp, mã số sinh viên gồm đầy đủ các thông tin về sinh viên.</w:t>
      </w:r>
    </w:p>
    <w:p>
      <w:pPr>
        <w:pStyle w:val="ListParagraph"/>
        <w:ind w:left="1276" w:hanging="0"/>
        <w:jc w:val="both"/>
        <w:rPr>
          <w:sz w:val="26"/>
          <w:szCs w:val="26"/>
        </w:rPr>
      </w:pPr>
      <w:r>
        <w:rPr>
          <w:sz w:val="26"/>
          <w:szCs w:val="26"/>
        </w:rPr>
      </w:r>
    </w:p>
    <w:p>
      <w:pPr>
        <w:pStyle w:val="ListParagraph"/>
        <w:ind w:left="1276" w:hanging="0"/>
        <w:jc w:val="both"/>
        <w:rPr>
          <w:sz w:val="26"/>
          <w:szCs w:val="26"/>
        </w:rPr>
      </w:pPr>
      <w:r>
        <w:rPr>
          <w:sz w:val="26"/>
          <w:szCs w:val="26"/>
        </w:rPr>
      </w:r>
    </w:p>
    <w:p>
      <w:pPr>
        <w:pStyle w:val="ListParagraph"/>
        <w:numPr>
          <w:ilvl w:val="0"/>
          <w:numId w:val="3"/>
        </w:numPr>
        <w:ind w:left="993" w:hanging="284"/>
        <w:jc w:val="both"/>
        <w:rPr/>
      </w:pPr>
      <w:r>
        <w:rPr>
          <w:b/>
          <w:sz w:val="26"/>
          <w:szCs w:val="26"/>
        </w:rPr>
        <w:t>Tổ chức và tiếp nhận gồ sơ</w:t>
      </w:r>
    </w:p>
    <w:p>
      <w:pPr>
        <w:pStyle w:val="ListParagraph"/>
        <w:ind w:left="993" w:hanging="0"/>
        <w:jc w:val="both"/>
        <w:rPr>
          <w:sz w:val="26"/>
          <w:szCs w:val="26"/>
        </w:rPr>
      </w:pPr>
      <w:r>
        <w:rPr>
          <w:sz w:val="26"/>
          <w:szCs w:val="26"/>
        </w:rPr>
      </w:r>
    </w:p>
    <w:p>
      <w:pPr>
        <w:pStyle w:val="ListParagraph"/>
        <w:numPr>
          <w:ilvl w:val="0"/>
          <w:numId w:val="5"/>
        </w:numPr>
        <w:ind w:left="1276" w:hanging="425"/>
        <w:jc w:val="both"/>
        <w:rPr/>
      </w:pPr>
      <w:r>
        <w:rPr>
          <w:sz w:val="26"/>
          <w:szCs w:val="26"/>
        </w:rPr>
        <w:t>Phòng đào tạo và công tác học sinh sinh viên chịu trách nhiệm tổ chức tiếp nhận hồ sơ sinh viên trong ngày nhập trường khóa mới. Hồ sơ được tiếp nhận đã được thông báo trong “giấy báo trúng tuyển” bao gồm:</w:t>
      </w:r>
    </w:p>
    <w:p>
      <w:pPr>
        <w:pStyle w:val="ListParagraph"/>
        <w:numPr>
          <w:ilvl w:val="0"/>
          <w:numId w:val="6"/>
        </w:numPr>
        <w:jc w:val="both"/>
        <w:rPr/>
      </w:pPr>
      <w:r>
        <w:rPr>
          <w:sz w:val="26"/>
          <w:szCs w:val="26"/>
        </w:rPr>
        <w:t>Hồ sơ trúng tuyển</w:t>
      </w:r>
    </w:p>
    <w:p>
      <w:pPr>
        <w:pStyle w:val="ListParagraph"/>
        <w:numPr>
          <w:ilvl w:val="0"/>
          <w:numId w:val="6"/>
        </w:numPr>
        <w:jc w:val="both"/>
        <w:rPr/>
      </w:pPr>
      <w:r>
        <w:rPr>
          <w:sz w:val="26"/>
          <w:szCs w:val="26"/>
        </w:rPr>
        <w:t>Học bạ THPT có công chứng.</w:t>
      </w:r>
    </w:p>
    <w:p>
      <w:pPr>
        <w:pStyle w:val="ListParagraph"/>
        <w:numPr>
          <w:ilvl w:val="0"/>
          <w:numId w:val="6"/>
        </w:numPr>
        <w:jc w:val="both"/>
        <w:rPr/>
      </w:pPr>
      <w:r>
        <w:rPr>
          <w:sz w:val="26"/>
          <w:szCs w:val="26"/>
        </w:rPr>
        <w:t>Bằng tốt nghiệp THPT có công chứng.</w:t>
      </w:r>
    </w:p>
    <w:p>
      <w:pPr>
        <w:pStyle w:val="ListParagraph"/>
        <w:numPr>
          <w:ilvl w:val="0"/>
          <w:numId w:val="6"/>
        </w:numPr>
        <w:jc w:val="both"/>
        <w:rPr/>
      </w:pPr>
      <w:r>
        <w:rPr>
          <w:sz w:val="26"/>
          <w:szCs w:val="26"/>
        </w:rPr>
        <w:t>Giấy khai sinh có công chứng.</w:t>
      </w:r>
    </w:p>
    <w:p>
      <w:pPr>
        <w:pStyle w:val="ListParagraph"/>
        <w:numPr>
          <w:ilvl w:val="0"/>
          <w:numId w:val="6"/>
        </w:numPr>
        <w:jc w:val="both"/>
        <w:rPr/>
      </w:pPr>
      <w:r>
        <w:rPr>
          <w:sz w:val="26"/>
          <w:szCs w:val="26"/>
        </w:rPr>
        <w:t>Các giấy tờ ưu tiên.</w:t>
      </w:r>
    </w:p>
    <w:p>
      <w:pPr>
        <w:pStyle w:val="ListParagraph"/>
        <w:ind w:left="1636" w:hanging="0"/>
        <w:jc w:val="both"/>
        <w:rPr>
          <w:sz w:val="26"/>
          <w:szCs w:val="26"/>
        </w:rPr>
      </w:pPr>
      <w:r>
        <w:rPr>
          <w:sz w:val="26"/>
          <w:szCs w:val="26"/>
        </w:rPr>
      </w:r>
    </w:p>
    <w:p>
      <w:pPr>
        <w:pStyle w:val="ListParagraph"/>
        <w:numPr>
          <w:ilvl w:val="0"/>
          <w:numId w:val="3"/>
        </w:numPr>
        <w:ind w:left="993" w:hanging="284"/>
        <w:jc w:val="both"/>
        <w:rPr/>
      </w:pPr>
      <w:r>
        <w:rPr>
          <w:b/>
          <w:sz w:val="26"/>
          <w:szCs w:val="26"/>
        </w:rPr>
        <w:t>Xử lí hồ sơ</w:t>
      </w:r>
    </w:p>
    <w:p>
      <w:pPr>
        <w:pStyle w:val="ListParagraph"/>
        <w:ind w:left="993" w:hanging="0"/>
        <w:jc w:val="both"/>
        <w:rPr>
          <w:sz w:val="26"/>
          <w:szCs w:val="26"/>
        </w:rPr>
      </w:pPr>
      <w:r>
        <w:rPr>
          <w:sz w:val="26"/>
          <w:szCs w:val="26"/>
        </w:rPr>
      </w:r>
    </w:p>
    <w:p>
      <w:pPr>
        <w:pStyle w:val="ListParagraph"/>
        <w:numPr>
          <w:ilvl w:val="0"/>
          <w:numId w:val="5"/>
        </w:numPr>
        <w:ind w:left="1276" w:hanging="425"/>
        <w:jc w:val="both"/>
        <w:rPr/>
      </w:pPr>
      <w:r>
        <w:rPr>
          <w:sz w:val="26"/>
          <w:szCs w:val="26"/>
        </w:rPr>
        <w:t>Sắp xếp hồ sơ theo đơn vị lớp và MSSV.</w:t>
      </w:r>
    </w:p>
    <w:p>
      <w:pPr>
        <w:pStyle w:val="ListParagraph"/>
        <w:numPr>
          <w:ilvl w:val="0"/>
          <w:numId w:val="5"/>
        </w:numPr>
        <w:ind w:left="1276" w:hanging="425"/>
        <w:jc w:val="both"/>
        <w:rPr/>
      </w:pPr>
      <w:r>
        <w:rPr>
          <w:sz w:val="26"/>
          <w:szCs w:val="26"/>
        </w:rPr>
        <w:t>Phân giấy tờ ưu tiên theo đơn vị lớp và mã số sinh viên để tiện lợi cho công tác xét ưu tiên sau này.</w:t>
      </w:r>
    </w:p>
    <w:p>
      <w:pPr>
        <w:pStyle w:val="ListParagraph"/>
        <w:ind w:left="1276" w:hanging="0"/>
        <w:jc w:val="both"/>
        <w:rPr>
          <w:sz w:val="26"/>
          <w:szCs w:val="26"/>
        </w:rPr>
      </w:pPr>
      <w:r>
        <w:rPr>
          <w:sz w:val="26"/>
          <w:szCs w:val="26"/>
        </w:rPr>
      </w:r>
    </w:p>
    <w:p>
      <w:pPr>
        <w:pStyle w:val="ListParagraph"/>
        <w:numPr>
          <w:ilvl w:val="1"/>
          <w:numId w:val="1"/>
        </w:numPr>
        <w:jc w:val="both"/>
        <w:rPr/>
      </w:pPr>
      <w:r>
        <w:rPr>
          <w:b/>
          <w:sz w:val="26"/>
          <w:szCs w:val="26"/>
        </w:rPr>
        <w:t>Lưu trữ và truy xuất hồ sơ</w:t>
      </w:r>
    </w:p>
    <w:p>
      <w:pPr>
        <w:pStyle w:val="ListParagraph"/>
        <w:ind w:left="1110" w:hanging="0"/>
        <w:jc w:val="both"/>
        <w:rPr>
          <w:b/>
          <w:b/>
          <w:sz w:val="26"/>
          <w:szCs w:val="26"/>
        </w:rPr>
      </w:pPr>
      <w:r>
        <w:rPr>
          <w:b/>
          <w:sz w:val="26"/>
          <w:szCs w:val="26"/>
        </w:rPr>
      </w:r>
    </w:p>
    <w:p>
      <w:pPr>
        <w:pStyle w:val="ListParagraph"/>
        <w:numPr>
          <w:ilvl w:val="0"/>
          <w:numId w:val="7"/>
        </w:numPr>
        <w:ind w:left="993" w:hanging="284"/>
        <w:jc w:val="both"/>
        <w:rPr/>
      </w:pPr>
      <w:r>
        <w:rPr>
          <w:sz w:val="26"/>
          <w:szCs w:val="26"/>
        </w:rPr>
        <w:t>Lưu trữ hồ sơ được thực hiện với 2 hình thức:</w:t>
      </w:r>
    </w:p>
    <w:p>
      <w:pPr>
        <w:pStyle w:val="ListParagraph"/>
        <w:ind w:left="993" w:hanging="0"/>
        <w:jc w:val="both"/>
        <w:rPr>
          <w:sz w:val="26"/>
          <w:szCs w:val="26"/>
        </w:rPr>
      </w:pPr>
      <w:r>
        <w:rPr>
          <w:sz w:val="26"/>
          <w:szCs w:val="26"/>
        </w:rPr>
      </w:r>
    </w:p>
    <w:p>
      <w:pPr>
        <w:pStyle w:val="ListParagraph"/>
        <w:numPr>
          <w:ilvl w:val="0"/>
          <w:numId w:val="8"/>
        </w:numPr>
        <w:ind w:left="1276" w:hanging="425"/>
        <w:jc w:val="both"/>
        <w:rPr/>
      </w:pPr>
      <w:r>
        <w:rPr>
          <w:sz w:val="26"/>
          <w:szCs w:val="26"/>
        </w:rPr>
        <w:t>Lưu trữ túi đựng hồ sơ trong tủ hồ sơ được xếp theo đơn vị lớp, khóa và MSSV</w:t>
      </w:r>
    </w:p>
    <w:p>
      <w:pPr>
        <w:pStyle w:val="ListParagraph"/>
        <w:numPr>
          <w:ilvl w:val="0"/>
          <w:numId w:val="8"/>
        </w:numPr>
        <w:ind w:left="1276" w:hanging="425"/>
        <w:jc w:val="both"/>
        <w:rPr/>
      </w:pPr>
      <w:r>
        <w:rPr>
          <w:sz w:val="26"/>
          <w:szCs w:val="26"/>
        </w:rPr>
        <w:t>Nhập thông tin về sinh viên theo đơn vị lớp, MSSV gồm các mục như STT, họ tên, MSSV,……</w:t>
      </w:r>
    </w:p>
    <w:p>
      <w:pPr>
        <w:pStyle w:val="ListParagraph"/>
        <w:ind w:left="1276" w:hanging="0"/>
        <w:jc w:val="both"/>
        <w:rPr>
          <w:sz w:val="26"/>
          <w:szCs w:val="26"/>
        </w:rPr>
      </w:pPr>
      <w:r>
        <w:rPr>
          <w:sz w:val="26"/>
          <w:szCs w:val="26"/>
        </w:rPr>
      </w:r>
    </w:p>
    <w:p>
      <w:pPr>
        <w:pStyle w:val="ListParagraph"/>
        <w:numPr>
          <w:ilvl w:val="0"/>
          <w:numId w:val="7"/>
        </w:numPr>
        <w:ind w:left="993" w:hanging="284"/>
        <w:jc w:val="both"/>
        <w:rPr/>
      </w:pPr>
      <w:r>
        <w:rPr>
          <w:sz w:val="26"/>
          <w:szCs w:val="26"/>
        </w:rPr>
        <w:t>Truy xuất hồ sơ</w:t>
      </w:r>
    </w:p>
    <w:p>
      <w:pPr>
        <w:pStyle w:val="ListParagraph"/>
        <w:ind w:left="993" w:hanging="0"/>
        <w:jc w:val="both"/>
        <w:rPr>
          <w:sz w:val="26"/>
          <w:szCs w:val="26"/>
        </w:rPr>
      </w:pPr>
      <w:r>
        <w:rPr>
          <w:sz w:val="26"/>
          <w:szCs w:val="26"/>
        </w:rPr>
      </w:r>
    </w:p>
    <w:p>
      <w:pPr>
        <w:pStyle w:val="ListParagraph"/>
        <w:numPr>
          <w:ilvl w:val="0"/>
          <w:numId w:val="9"/>
        </w:numPr>
        <w:ind w:left="1276" w:hanging="425"/>
        <w:jc w:val="both"/>
        <w:rPr/>
      </w:pPr>
      <w:r>
        <w:rPr>
          <w:sz w:val="26"/>
          <w:szCs w:val="26"/>
        </w:rPr>
        <w:t>Tìm kiếm xác nhận một sinh viên được thực hiện dễ dàng nhờ tiện ích tìn kiếm</w:t>
      </w:r>
    </w:p>
    <w:p>
      <w:pPr>
        <w:pStyle w:val="ListParagraph"/>
        <w:numPr>
          <w:ilvl w:val="0"/>
          <w:numId w:val="9"/>
        </w:numPr>
        <w:ind w:left="1276" w:hanging="425"/>
        <w:jc w:val="both"/>
        <w:rPr/>
      </w:pPr>
      <w:r>
        <w:rPr>
          <w:sz w:val="26"/>
          <w:szCs w:val="26"/>
        </w:rPr>
        <w:t>Biết được tên SV sẽ xác định được thông tin sinh viên và nhanh chóng tìm được hồ sơ lưu gốc.</w:t>
      </w:r>
    </w:p>
    <w:p>
      <w:pPr>
        <w:pStyle w:val="ListParagraph"/>
        <w:ind w:left="1276" w:hanging="0"/>
        <w:jc w:val="both"/>
        <w:rPr>
          <w:sz w:val="26"/>
          <w:szCs w:val="26"/>
        </w:rPr>
      </w:pPr>
      <w:r>
        <w:rPr>
          <w:sz w:val="26"/>
          <w:szCs w:val="26"/>
        </w:rPr>
        <w:t xml:space="preserve">          </w:t>
      </w:r>
      <w:r>
        <w:rPr>
          <w:sz w:val="26"/>
          <w:szCs w:val="26"/>
        </w:rPr>
        <w:drawing>
          <wp:inline distT="0" distB="635" distL="0" distR="0">
            <wp:extent cx="4079875" cy="3503930"/>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4079875" cy="3503930"/>
                    </a:xfrm>
                    <a:prstGeom prst="rect">
                      <a:avLst/>
                    </a:prstGeom>
                  </pic:spPr>
                </pic:pic>
              </a:graphicData>
            </a:graphic>
          </wp:inline>
        </w:drawing>
      </w:r>
    </w:p>
    <w:p>
      <w:pPr>
        <w:pStyle w:val="ListParagraph"/>
        <w:ind w:left="1276" w:hanging="0"/>
        <w:jc w:val="both"/>
        <w:rPr>
          <w:b/>
          <w:b/>
          <w:bCs/>
          <w:sz w:val="26"/>
          <w:szCs w:val="26"/>
        </w:rPr>
      </w:pPr>
      <w:r>
        <w:rPr>
          <w:b/>
          <w:bCs/>
          <w:sz w:val="26"/>
          <w:szCs w:val="26"/>
        </w:rPr>
        <w:t xml:space="preserve">                              </w:t>
      </w:r>
      <w:r>
        <w:rPr>
          <w:b/>
          <w:bCs/>
          <w:sz w:val="26"/>
          <w:szCs w:val="26"/>
        </w:rPr>
        <w:t xml:space="preserve">Sơ đồ phân cấp chức năng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b/>
        <w:szCs w:val="32"/>
      </w:rPr>
    </w:lvl>
    <w:lvl w:ilvl="1">
      <w:start w:val="1"/>
      <w:numFmt w:val="decimal"/>
      <w:lvlText w:val="%1.%2"/>
      <w:lvlJc w:val="left"/>
      <w:pPr>
        <w:ind w:left="1110" w:hanging="390"/>
      </w:pPr>
      <w:rPr>
        <w:sz w:val="26"/>
        <w:b/>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Fonts w:cs="Courier New"/>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Fonts w:cs="Courier New"/>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Fonts w:cs="Courier New"/>
      </w:rPr>
    </w:lvl>
    <w:lvl w:ilvl="8">
      <w:start w:val="1"/>
      <w:numFmt w:val="bullet"/>
      <w:lvlText w:val=""/>
      <w:lvlJc w:val="left"/>
      <w:pPr>
        <w:ind w:left="7590" w:hanging="360"/>
      </w:pPr>
      <w:rPr>
        <w:rFonts w:ascii="Wingdings" w:hAnsi="Wingdings" w:cs="Wingdings" w:hint="default"/>
      </w:rPr>
    </w:lvl>
  </w:abstractNum>
  <w:abstractNum w:abstractNumId="4">
    <w:lvl w:ilvl="0">
      <w:start w:val="1"/>
      <w:numFmt w:val="bullet"/>
      <w:lvlText w:val="o"/>
      <w:lvlJc w:val="left"/>
      <w:pPr>
        <w:ind w:left="1635" w:hanging="360"/>
      </w:pPr>
      <w:rPr>
        <w:rFonts w:ascii="Courier New" w:hAnsi="Courier New" w:cs="Courier New" w:hint="default"/>
        <w:sz w:val="26"/>
        <w:rFonts w:cs="Courier New"/>
      </w:rPr>
    </w:lvl>
    <w:lvl w:ilvl="1">
      <w:start w:val="1"/>
      <w:numFmt w:val="bullet"/>
      <w:lvlText w:val="o"/>
      <w:lvlJc w:val="left"/>
      <w:pPr>
        <w:ind w:left="2355" w:hanging="360"/>
      </w:pPr>
      <w:rPr>
        <w:rFonts w:ascii="Courier New" w:hAnsi="Courier New" w:cs="Courier New" w:hint="default"/>
        <w:rFonts w:cs="Courier New"/>
      </w:rPr>
    </w:lvl>
    <w:lvl w:ilvl="2">
      <w:start w:val="1"/>
      <w:numFmt w:val="bullet"/>
      <w:lvlText w:val=""/>
      <w:lvlJc w:val="left"/>
      <w:pPr>
        <w:ind w:left="3075" w:hanging="360"/>
      </w:pPr>
      <w:rPr>
        <w:rFonts w:ascii="Wingdings" w:hAnsi="Wingdings" w:cs="Wingdings" w:hint="default"/>
      </w:rPr>
    </w:lvl>
    <w:lvl w:ilvl="3">
      <w:start w:val="1"/>
      <w:numFmt w:val="bullet"/>
      <w:lvlText w:val=""/>
      <w:lvlJc w:val="left"/>
      <w:pPr>
        <w:ind w:left="3795" w:hanging="360"/>
      </w:pPr>
      <w:rPr>
        <w:rFonts w:ascii="Symbol" w:hAnsi="Symbol" w:cs="Symbol" w:hint="default"/>
      </w:rPr>
    </w:lvl>
    <w:lvl w:ilvl="4">
      <w:start w:val="1"/>
      <w:numFmt w:val="bullet"/>
      <w:lvlText w:val="o"/>
      <w:lvlJc w:val="left"/>
      <w:pPr>
        <w:ind w:left="4515" w:hanging="360"/>
      </w:pPr>
      <w:rPr>
        <w:rFonts w:ascii="Courier New" w:hAnsi="Courier New" w:cs="Courier New" w:hint="default"/>
        <w:rFonts w:cs="Courier New"/>
      </w:rPr>
    </w:lvl>
    <w:lvl w:ilvl="5">
      <w:start w:val="1"/>
      <w:numFmt w:val="bullet"/>
      <w:lvlText w:val=""/>
      <w:lvlJc w:val="left"/>
      <w:pPr>
        <w:ind w:left="5235" w:hanging="360"/>
      </w:pPr>
      <w:rPr>
        <w:rFonts w:ascii="Wingdings" w:hAnsi="Wingdings" w:cs="Wingdings" w:hint="default"/>
      </w:rPr>
    </w:lvl>
    <w:lvl w:ilvl="6">
      <w:start w:val="1"/>
      <w:numFmt w:val="bullet"/>
      <w:lvlText w:val=""/>
      <w:lvlJc w:val="left"/>
      <w:pPr>
        <w:ind w:left="5955" w:hanging="360"/>
      </w:pPr>
      <w:rPr>
        <w:rFonts w:ascii="Symbol" w:hAnsi="Symbol" w:cs="Symbol" w:hint="default"/>
      </w:rPr>
    </w:lvl>
    <w:lvl w:ilvl="7">
      <w:start w:val="1"/>
      <w:numFmt w:val="bullet"/>
      <w:lvlText w:val="o"/>
      <w:lvlJc w:val="left"/>
      <w:pPr>
        <w:ind w:left="6675" w:hanging="360"/>
      </w:pPr>
      <w:rPr>
        <w:rFonts w:ascii="Courier New" w:hAnsi="Courier New" w:cs="Courier New" w:hint="default"/>
        <w:rFonts w:cs="Courier New"/>
      </w:rPr>
    </w:lvl>
    <w:lvl w:ilvl="8">
      <w:start w:val="1"/>
      <w:numFmt w:val="bullet"/>
      <w:lvlText w:val=""/>
      <w:lvlJc w:val="left"/>
      <w:pPr>
        <w:ind w:left="7395" w:hanging="360"/>
      </w:pPr>
      <w:rPr>
        <w:rFonts w:ascii="Wingdings" w:hAnsi="Wingdings" w:cs="Wingdings" w:hint="default"/>
      </w:rPr>
    </w:lvl>
  </w:abstractNum>
  <w:abstractNum w:abstractNumId="5">
    <w:lvl w:ilvl="0">
      <w:start w:val="1"/>
      <w:numFmt w:val="bullet"/>
      <w:lvlText w:val="o"/>
      <w:lvlJc w:val="left"/>
      <w:pPr>
        <w:ind w:left="1713" w:hanging="360"/>
      </w:pPr>
      <w:rPr>
        <w:rFonts w:ascii="Courier New" w:hAnsi="Courier New" w:cs="Courier New" w:hint="default"/>
        <w:sz w:val="26"/>
        <w:rFonts w:cs="Courier New"/>
      </w:rPr>
    </w:lvl>
    <w:lvl w:ilvl="1">
      <w:start w:val="1"/>
      <w:numFmt w:val="bullet"/>
      <w:lvlText w:val="o"/>
      <w:lvlJc w:val="left"/>
      <w:pPr>
        <w:ind w:left="2433" w:hanging="360"/>
      </w:pPr>
      <w:rPr>
        <w:rFonts w:ascii="Courier New" w:hAnsi="Courier New" w:cs="Courier New" w:hint="default"/>
        <w:rFonts w:cs="Courier New"/>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Fonts w:cs="Courier New"/>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Fonts w:cs="Courier New"/>
      </w:rPr>
    </w:lvl>
    <w:lvl w:ilvl="8">
      <w:start w:val="1"/>
      <w:numFmt w:val="bullet"/>
      <w:lvlText w:val=""/>
      <w:lvlJc w:val="left"/>
      <w:pPr>
        <w:ind w:left="7473" w:hanging="360"/>
      </w:pPr>
      <w:rPr>
        <w:rFonts w:ascii="Wingdings" w:hAnsi="Wingdings" w:cs="Wingdings" w:hint="default"/>
      </w:rPr>
    </w:lvl>
  </w:abstractNum>
  <w:abstractNum w:abstractNumId="6">
    <w:lvl w:ilvl="0">
      <w:start w:val="1"/>
      <w:numFmt w:val="bullet"/>
      <w:lvlText w:val="-"/>
      <w:lvlJc w:val="left"/>
      <w:pPr>
        <w:ind w:left="1636" w:hanging="360"/>
      </w:pPr>
      <w:rPr>
        <w:rFonts w:ascii="Times New Roman" w:hAnsi="Times New Roman" w:cs="Times New Roman" w:hint="default"/>
        <w:sz w:val="26"/>
        <w:rFonts w:cs="Times New Roman"/>
      </w:rPr>
    </w:lvl>
    <w:lvl w:ilvl="1">
      <w:start w:val="1"/>
      <w:numFmt w:val="bullet"/>
      <w:lvlText w:val="o"/>
      <w:lvlJc w:val="left"/>
      <w:pPr>
        <w:ind w:left="2356" w:hanging="360"/>
      </w:pPr>
      <w:rPr>
        <w:rFonts w:ascii="Courier New" w:hAnsi="Courier New" w:cs="Courier New" w:hint="default"/>
        <w:rFonts w:cs="Courier New"/>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Fonts w:cs="Courier New"/>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Fonts w:cs="Courier New"/>
      </w:rPr>
    </w:lvl>
    <w:lvl w:ilvl="8">
      <w:start w:val="1"/>
      <w:numFmt w:val="bullet"/>
      <w:lvlText w:val=""/>
      <w:lvlJc w:val="left"/>
      <w:pPr>
        <w:ind w:left="7396" w:hanging="360"/>
      </w:pPr>
      <w:rPr>
        <w:rFonts w:ascii="Wingdings" w:hAnsi="Wingdings" w:cs="Wingdings" w:hint="default"/>
      </w:rPr>
    </w:lvl>
  </w:abstractNum>
  <w:abstractNum w:abstractNumId="7">
    <w:lvl w:ilvl="0">
      <w:start w:val="1"/>
      <w:numFmt w:val="bullet"/>
      <w:lvlText w:val=""/>
      <w:lvlJc w:val="left"/>
      <w:pPr>
        <w:ind w:left="1575" w:hanging="360"/>
      </w:pPr>
      <w:rPr>
        <w:rFonts w:ascii="Symbol" w:hAnsi="Symbol" w:cs="Symbol" w:hint="default"/>
      </w:rPr>
    </w:lvl>
    <w:lvl w:ilvl="1">
      <w:start w:val="1"/>
      <w:numFmt w:val="bullet"/>
      <w:lvlText w:val="o"/>
      <w:lvlJc w:val="left"/>
      <w:pPr>
        <w:ind w:left="2295" w:hanging="360"/>
      </w:pPr>
      <w:rPr>
        <w:rFonts w:ascii="Courier New" w:hAnsi="Courier New" w:cs="Courier New" w:hint="default"/>
        <w:rFonts w:cs="Courier New"/>
      </w:rPr>
    </w:lvl>
    <w:lvl w:ilvl="2">
      <w:start w:val="1"/>
      <w:numFmt w:val="bullet"/>
      <w:lvlText w:val=""/>
      <w:lvlJc w:val="left"/>
      <w:pPr>
        <w:ind w:left="3015" w:hanging="360"/>
      </w:pPr>
      <w:rPr>
        <w:rFonts w:ascii="Wingdings" w:hAnsi="Wingdings" w:cs="Wingdings" w:hint="default"/>
      </w:rPr>
    </w:lvl>
    <w:lvl w:ilvl="3">
      <w:start w:val="1"/>
      <w:numFmt w:val="bullet"/>
      <w:lvlText w:val=""/>
      <w:lvlJc w:val="left"/>
      <w:pPr>
        <w:ind w:left="3735" w:hanging="360"/>
      </w:pPr>
      <w:rPr>
        <w:rFonts w:ascii="Symbol" w:hAnsi="Symbol" w:cs="Symbol" w:hint="default"/>
      </w:rPr>
    </w:lvl>
    <w:lvl w:ilvl="4">
      <w:start w:val="1"/>
      <w:numFmt w:val="bullet"/>
      <w:lvlText w:val="o"/>
      <w:lvlJc w:val="left"/>
      <w:pPr>
        <w:ind w:left="4455" w:hanging="360"/>
      </w:pPr>
      <w:rPr>
        <w:rFonts w:ascii="Courier New" w:hAnsi="Courier New" w:cs="Courier New" w:hint="default"/>
        <w:rFonts w:cs="Courier New"/>
      </w:rPr>
    </w:lvl>
    <w:lvl w:ilvl="5">
      <w:start w:val="1"/>
      <w:numFmt w:val="bullet"/>
      <w:lvlText w:val=""/>
      <w:lvlJc w:val="left"/>
      <w:pPr>
        <w:ind w:left="5175" w:hanging="360"/>
      </w:pPr>
      <w:rPr>
        <w:rFonts w:ascii="Wingdings" w:hAnsi="Wingdings" w:cs="Wingdings" w:hint="default"/>
      </w:rPr>
    </w:lvl>
    <w:lvl w:ilvl="6">
      <w:start w:val="1"/>
      <w:numFmt w:val="bullet"/>
      <w:lvlText w:val=""/>
      <w:lvlJc w:val="left"/>
      <w:pPr>
        <w:ind w:left="5895" w:hanging="360"/>
      </w:pPr>
      <w:rPr>
        <w:rFonts w:ascii="Symbol" w:hAnsi="Symbol" w:cs="Symbol" w:hint="default"/>
      </w:rPr>
    </w:lvl>
    <w:lvl w:ilvl="7">
      <w:start w:val="1"/>
      <w:numFmt w:val="bullet"/>
      <w:lvlText w:val="o"/>
      <w:lvlJc w:val="left"/>
      <w:pPr>
        <w:ind w:left="6615" w:hanging="360"/>
      </w:pPr>
      <w:rPr>
        <w:rFonts w:ascii="Courier New" w:hAnsi="Courier New" w:cs="Courier New" w:hint="default"/>
        <w:rFonts w:cs="Courier New"/>
      </w:rPr>
    </w:lvl>
    <w:lvl w:ilvl="8">
      <w:start w:val="1"/>
      <w:numFmt w:val="bullet"/>
      <w:lvlText w:val=""/>
      <w:lvlJc w:val="left"/>
      <w:pPr>
        <w:ind w:left="7335" w:hanging="360"/>
      </w:pPr>
      <w:rPr>
        <w:rFonts w:ascii="Wingdings" w:hAnsi="Wingdings" w:cs="Wingdings" w:hint="default"/>
      </w:rPr>
    </w:lvl>
  </w:abstractNum>
  <w:abstractNum w:abstractNumId="8">
    <w:lvl w:ilvl="0">
      <w:start w:val="1"/>
      <w:numFmt w:val="bullet"/>
      <w:lvlText w:val="o"/>
      <w:lvlJc w:val="left"/>
      <w:pPr>
        <w:ind w:left="1713" w:hanging="360"/>
      </w:pPr>
      <w:rPr>
        <w:rFonts w:ascii="Courier New" w:hAnsi="Courier New" w:cs="Courier New" w:hint="default"/>
        <w:sz w:val="26"/>
        <w:rFonts w:cs="Courier New"/>
      </w:rPr>
    </w:lvl>
    <w:lvl w:ilvl="1">
      <w:start w:val="1"/>
      <w:numFmt w:val="bullet"/>
      <w:lvlText w:val="o"/>
      <w:lvlJc w:val="left"/>
      <w:pPr>
        <w:ind w:left="2433" w:hanging="360"/>
      </w:pPr>
      <w:rPr>
        <w:rFonts w:ascii="Courier New" w:hAnsi="Courier New" w:cs="Courier New" w:hint="default"/>
        <w:rFonts w:cs="Courier New"/>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Fonts w:cs="Courier New"/>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Fonts w:cs="Courier New"/>
      </w:rPr>
    </w:lvl>
    <w:lvl w:ilvl="8">
      <w:start w:val="1"/>
      <w:numFmt w:val="bullet"/>
      <w:lvlText w:val=""/>
      <w:lvlJc w:val="left"/>
      <w:pPr>
        <w:ind w:left="7473" w:hanging="360"/>
      </w:pPr>
      <w:rPr>
        <w:rFonts w:ascii="Wingdings" w:hAnsi="Wingdings" w:cs="Wingdings" w:hint="default"/>
      </w:rPr>
    </w:lvl>
  </w:abstractNum>
  <w:abstractNum w:abstractNumId="9">
    <w:lvl w:ilvl="0">
      <w:start w:val="1"/>
      <w:numFmt w:val="bullet"/>
      <w:lvlText w:val="o"/>
      <w:lvlJc w:val="left"/>
      <w:pPr>
        <w:ind w:left="1713" w:hanging="360"/>
      </w:pPr>
      <w:rPr>
        <w:rFonts w:ascii="Courier New" w:hAnsi="Courier New" w:cs="Courier New" w:hint="default"/>
        <w:sz w:val="26"/>
        <w:rFonts w:cs="Courier New"/>
      </w:rPr>
    </w:lvl>
    <w:lvl w:ilvl="1">
      <w:start w:val="1"/>
      <w:numFmt w:val="bullet"/>
      <w:lvlText w:val="o"/>
      <w:lvlJc w:val="left"/>
      <w:pPr>
        <w:ind w:left="2433" w:hanging="360"/>
      </w:pPr>
      <w:rPr>
        <w:rFonts w:ascii="Courier New" w:hAnsi="Courier New" w:cs="Courier New" w:hint="default"/>
        <w:rFonts w:cs="Courier New"/>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Fonts w:cs="Courier New"/>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Fonts w:cs="Courier New"/>
      </w:rPr>
    </w:lvl>
    <w:lvl w:ilvl="8">
      <w:start w:val="1"/>
      <w:numFmt w:val="bullet"/>
      <w:lvlText w:val=""/>
      <w:lvlJc w:val="left"/>
      <w:pPr>
        <w:ind w:left="7473"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ListLabel2">
    <w:name w:val="ListLabel 2"/>
    <w:qFormat/>
    <w:rPr>
      <w:b/>
      <w:sz w:val="32"/>
      <w:szCs w:val="32"/>
    </w:rPr>
  </w:style>
  <w:style w:type="character" w:styleId="ListLabel3">
    <w:name w:val="ListLabel 3"/>
    <w:qFormat/>
    <w:rPr>
      <w:b/>
      <w:sz w:val="26"/>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6"/>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sz w:val="2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sz w:val="26"/>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sz w:val="2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sz w:val="26"/>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LibreOffice/5.1.4.2$Linux_X86_64 LibreOffice_project/10m0$Build-2</Application>
  <Pages>2</Pages>
  <Words>708</Words>
  <Characters>2344</Characters>
  <CharactersWithSpaces>3027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2017-05-05T07:55:40Z</dcterms:created>
  <dc:creator/>
  <dc:description/>
  <dc:language>en-US</dc:language>
  <cp:lastModifiedBy/>
  <dcterms:modified xsi:type="dcterms:W3CDTF">2017-05-05T08:06:18Z</dcterms:modified>
  <cp:revision>2</cp:revision>
  <dc:subject/>
  <dc:title/>
</cp:coreProperties>
</file>