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Утверждено приказом Председателя Правления АО «КазЭнергоСеть»</w:t>
      </w:r>
    </w:p>
    <w:p>
      <w:pPr>
        <w:jc w:val="right"/>
      </w:pPr>
      <w:r>
        <w:t>от 15.01.2026 № 45-п</w:t>
      </w:r>
    </w:p>
    <w:p>
      <w:pPr>
        <w:jc w:val="center"/>
      </w:pPr>
      <w:r>
        <w:rPr>
          <w:b/>
        </w:rPr>
        <w:t>ПОЛОЖЕНИЕ</w:t>
      </w:r>
    </w:p>
    <w:p>
      <w:pPr>
        <w:jc w:val="center"/>
      </w:pPr>
      <w:r>
        <w:rPr>
          <w:b/>
        </w:rPr>
        <w:t>о Департаменте закупок и логистики</w:t>
      </w:r>
    </w:p>
    <w:p>
      <w:r>
        <w:rPr>
          <w:b/>
        </w:rPr>
        <w:t>1. Общие положения</w:t>
      </w:r>
    </w:p>
    <w:p>
      <w:r>
        <w:t>1.1. Департамент закупок и логистики (далее – ДЗЛ) является самостоятельным структурным подразделением АО «КазЭнергоСеть» (далее – Общество).</w:t>
      </w:r>
    </w:p>
    <w:p>
      <w:r>
        <w:t>1.2. Непосредственное подчинение ДЗЛ: Заместитель Председателя Правления по экономике и финансам. Руководство осуществляет директор департамента.</w:t>
      </w:r>
    </w:p>
    <w:p>
      <w:r>
        <w:t>1.3. ДЗЛ в своей деятельности руководствуется законодательством Республики Казахстан, Уставом Общества, внутренними документами Общества и настоящим Положением.</w:t>
      </w:r>
    </w:p>
    <w:p>
      <w:r>
        <w:rPr>
          <w:b/>
        </w:rPr>
        <w:t>2. Основная задача</w:t>
      </w:r>
    </w:p>
    <w:p>
      <w:r>
        <w:t>2.1. Основной задачей ДЗЛ является комплексное обеспечение Общества ТРУ и ТМЦ, их доставка и хранение.</w:t>
      </w:r>
    </w:p>
    <w:p>
      <w:r>
        <w:rPr>
          <w:b/>
        </w:rPr>
        <w:t>3. Функции</w:t>
      </w:r>
    </w:p>
    <w:p>
      <w:r>
        <w:t>3.1. Планирование закупок и формирование годового плана закупок ТРУ.</w:t>
      </w:r>
    </w:p>
    <w:p>
      <w:r>
        <w:t>3.2. Организация и проведение закупок ТРУ в соответствии с Правилами закупок Общества.</w:t>
      </w:r>
    </w:p>
    <w:p>
      <w:r>
        <w:t>3.3. Мониторинг и анализ рынка поставщиков ТРУ.</w:t>
      </w:r>
    </w:p>
    <w:p>
      <w:r>
        <w:t>3.4. Ведение реестра потенциальных поставщиков и их квалификационная оценка.</w:t>
      </w:r>
    </w:p>
    <w:p>
      <w:r>
        <w:t>3.5. Организация доставки ТМЦ, выбор перевозчиков и контроль транспортных услуг.</w:t>
      </w:r>
    </w:p>
    <w:p>
      <w:r>
        <w:t>3.6. Приёмка ТМЦ на склад по количеству и качеству.</w:t>
      </w:r>
    </w:p>
    <w:p>
      <w:r>
        <w:t>3.7. Хранение ТМЦ, учёт складских остатков и подготовка документов на списание неликвидов.</w:t>
      </w:r>
    </w:p>
    <w:p>
      <w:r>
        <w:t>3.8. Контроль сроков исполнения договорных обязательств контрагентами.</w:t>
      </w:r>
    </w:p>
    <w:p>
      <w:r>
        <w:t>3.9. Контроль соблюдения закупочных процедур и Правил закупок Общества.</w:t>
      </w:r>
    </w:p>
    <w:p>
      <w:r>
        <w:t>3.10. Подготовка отчётности об исполнении плана закупок.</w:t>
      </w:r>
    </w:p>
    <w:p>
      <w:r>
        <w:t>3.11. Взаимодействие с инициаторами закупок по формированию технических спецификаций.</w:t>
      </w:r>
    </w:p>
    <w:p>
      <w:r>
        <w:rPr>
          <w:b/>
        </w:rPr>
        <w:t>4. Права</w:t>
      </w:r>
    </w:p>
    <w:p>
      <w:r>
        <w:t>4.1. Запрашивать и получать от структурных подразделений Общества информацию, необходимую для выполнения функций ДЗЛ.</w:t>
      </w:r>
    </w:p>
    <w:p>
      <w:r>
        <w:t>4.2. Вносить руководству Общества предложения по совершенствованию деятельности в пределах компетенции ДЗЛ.</w:t>
      </w:r>
    </w:p>
    <w:p>
      <w:r>
        <w:rPr>
          <w:b/>
        </w:rPr>
        <w:t>5. Ответственность</w:t>
      </w:r>
    </w:p>
    <w:p>
      <w:r>
        <w:t>5.1. Директор департамента несёт ответственность за ненадлежащее выполнение функций, возложенных на ДЗЛ настоящим Положением.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