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Протокол совещания</w:t>
      </w:r>
    </w:p>
    <w:p>
      <w:pPr>
        <w:spacing w:after="60"/>
        <w:jc w:val="center"/>
      </w:pPr>
      <w:r>
        <w:rPr>
          <w:i/>
          <w:iCs/>
        </w:rPr>
        <w:t xml:space="preserve">АО «Самрук-Қазына Ондеу»</w:t>
      </w:r>
    </w:p>
    <w:p>
      <w:pPr>
        <w:spacing w:after="300"/>
        <w:jc w:val="center"/>
      </w:pPr>
      <w:r>
        <w:rPr>
          <w:b/>
          <w:bCs/>
        </w:rPr>
        <w:t xml:space="preserve">Тема: Развитие химической промышленности и техника безопасности</w:t>
      </w:r>
    </w:p>
    <w:p>
      <w:pPr>
        <w:pStyle w:val="Heading1"/>
        <w:spacing w:after="200" w:before="400"/>
      </w:pPr>
      <w:r>
        <w:t xml:space="preserve">Часть 1. Развитие химической промышленности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rPr>
          <w:i/>
          <w:iCs/>
          <w:color w:val="555555"/>
        </w:rPr>
        <w:t xml:space="preserve">  (заместитель председателя правления)</w:t>
      </w:r>
    </w:p>
    <w:p>
      <w:pPr>
        <w:spacing w:after="120"/>
      </w:pPr>
      <w:r>
        <w:t xml:space="preserve">Коллеги, начинаем. На повестке один вопрос — состояние и перспективы развития химической отрасли в рамках группы. Прошу коротко и по существу, у нас пять минут. Гульмира Сериковна, вам слово по текущей ситуации.</w:t>
      </w:r>
    </w:p>
    <w:p>
      <w:pPr>
        <w:spacing w:after="60" w:before="200"/>
      </w:pPr>
      <w:r>
        <w:rPr>
          <w:b/>
          <w:bCs/>
        </w:rPr>
        <w:t xml:space="preserve">Гульмира Сериковна</w:t>
      </w:r>
      <w:r>
        <w:rPr>
          <w:i/>
          <w:iCs/>
          <w:color w:val="555555"/>
        </w:rPr>
        <w:t xml:space="preserve">  (директор департамента промышленной политики)</w:t>
      </w:r>
    </w:p>
    <w:p>
      <w:pPr>
        <w:spacing w:after="120"/>
      </w:pPr>
      <w:r>
        <w:t xml:space="preserve">Спасибо. По итогам девяти месяцев загрузка мощностей на химических активах группы держится на уровне семьдесят один процент. Основная проблема — устаревшее оборудование на двух площадках и отсутствие единой стратегии закупа сырья. Мы теряем на логистике до восьми процентов от себестоимости продукции.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Понятно. Тимур Болатович, что у вас по инвестпроектам?</w:t>
      </w:r>
    </w:p>
    <w:p>
      <w:pPr>
        <w:spacing w:after="60" w:before="200"/>
      </w:pPr>
      <w:r>
        <w:rPr>
          <w:b/>
          <w:bCs/>
        </w:rPr>
        <w:t xml:space="preserve">Тимур Болатович</w:t>
      </w:r>
      <w:r>
        <w:rPr>
          <w:i/>
          <w:iCs/>
          <w:color w:val="555555"/>
        </w:rPr>
        <w:t xml:space="preserve">  (директор департамента инвестиций)</w:t>
      </w:r>
    </w:p>
    <w:p>
      <w:pPr>
        <w:spacing w:after="120"/>
      </w:pPr>
      <w:r>
        <w:t xml:space="preserve">По проекту модернизации завода в Павлодарской области — техническое обоснование готово на шестьдесят процентов. Задержка связана с несогласованностью с проектным институтом по срокам поставки катализаторов. Нужно решение по финансированию до конца квартала, иначе сдвигаем запуск на полгода.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Это недопустимо. Айнур Каировна, вы курируете взаимодействие с проектным институтом — что предлагаете?</w:t>
      </w:r>
    </w:p>
    <w:p>
      <w:pPr>
        <w:spacing w:after="60" w:before="200"/>
      </w:pPr>
      <w:r>
        <w:rPr>
          <w:b/>
          <w:bCs/>
        </w:rPr>
        <w:t xml:space="preserve">Айнур Каировна</w:t>
      </w:r>
      <w:r>
        <w:rPr>
          <w:i/>
          <w:iCs/>
          <w:color w:val="555555"/>
        </w:rPr>
        <w:t xml:space="preserve">  (руководитель управления взаимодействия с подрядчиками)</w:t>
      </w:r>
    </w:p>
    <w:p>
      <w:pPr>
        <w:spacing w:after="120"/>
      </w:pPr>
      <w:r>
        <w:t xml:space="preserve">Предлагаю провести совместное совещание с институтом до конца недели и зафиксировать финальный график поставок. Также считаю нужным подключить юридический департамент для проверки штрафных санкций по текущему контракту.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Согласен. Фиксируем поручения. Первое: разработать единую стратегию закупа сырья для химических активов группы — ответственный Гульмира Сериковна, срок до 15 октября. Второе: провести совещание с проектным институтом и зафиксировать график поставки катализаторов — ответственный Айнур Каировна, срок до 26 сентября. Третье: подготовить финансовое решение по проекту модернизации завода в Павлодарской области — ответственный Тимур Болатович, срок до 30 сентября. Четвёртое: провести юридическую проверку штрафных санкций по контракту — юридический департамент, срок до 30 сентября. Пятое: представить сводный отчёт на следующем совещании — ответственный Гульмира Сериковна, срок к 20 октября.</w:t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Часть 2. Техника безопасности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Так, по химической промышленности закрыли. Переходим ко второму вопросу — техника безопасности на производственных площадках. Нурлан Сагатович, у нас же на прошлой неделе было происшествие на Павлодарском заводе?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rPr>
          <w:i/>
          <w:iCs/>
          <w:color w:val="555555"/>
        </w:rPr>
        <w:t xml:space="preserve">  (руководитель службы охраны труда и промбезопасности)</w:t>
      </w:r>
    </w:p>
    <w:p>
      <w:pPr>
        <w:spacing w:after="120"/>
      </w:pPr>
      <w:r>
        <w:t xml:space="preserve">Да, было. Разгерметизация на линии, слава богу без пострадавших. Но комиссия установила — датчики утечки газа не проходили поверку с прошлого года.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Как это возможно? У нас же график поверки есть.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График есть, а исполнения нет. Подрядчик, который отвечает за метрологию, сорвал сроки, а мы это не проконтролировали.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Так, это недопустимо, коллеги. Гульмира Сериковна, вы же курируете подрядчиков по этому направлению?</w:t>
      </w:r>
    </w:p>
    <w:p>
      <w:pPr>
        <w:spacing w:after="60" w:before="200"/>
      </w:pPr>
      <w:r>
        <w:rPr>
          <w:b/>
          <w:bCs/>
        </w:rPr>
        <w:t xml:space="preserve">Гульмира Сериковна</w:t>
      </w:r>
      <w:r>
        <w:t xml:space="preserve"/>
      </w:r>
    </w:p>
    <w:p>
      <w:pPr>
        <w:spacing w:after="120"/>
      </w:pPr>
      <w:r>
        <w:t xml:space="preserve">По этому конкретно подрядчику — да.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Значит так — до пятницы разберитесь с этим подрядчиком, почему сорвали график, и доложите мне лично. Если систематически нарушают — расторгаем договор, ищем замену.</w:t>
      </w:r>
    </w:p>
    <w:p>
      <w:pPr>
        <w:spacing w:after="60" w:before="200"/>
      </w:pPr>
      <w:r>
        <w:rPr>
          <w:b/>
          <w:bCs/>
        </w:rPr>
        <w:t xml:space="preserve">Гульмира Сериковна</w:t>
      </w:r>
      <w:r>
        <w:t xml:space="preserve"/>
      </w:r>
    </w:p>
    <w:p>
      <w:pPr>
        <w:spacing w:after="120"/>
      </w:pPr>
      <w:r>
        <w:t xml:space="preserve">Хорошо, сделаю.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Нурлан Сагатович, а по остальным площадкам ситуация такая же или это разовый случай?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Нужно проверить. У нас одиннадцать площадок, полную картину я сейчас не дам.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Так проверьте. Мне нужен полный аудит по всем датчикам утечки и средствам индивидуальной защиты на всех одиннадцати площадках. Две недели вам достаточно?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Две недели маловато, там же ещё документооборот с площадками...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Хорошо, три недели, но не больше. К пятнадцатому октября жду сводный отчёт по каждой площадке отдельно.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Принято.</w:t>
      </w:r>
    </w:p>
    <w:p>
      <w:pPr>
        <w:spacing w:after="60" w:before="200"/>
      </w:pPr>
      <w:r>
        <w:rPr>
          <w:b/>
          <w:bCs/>
        </w:rPr>
        <w:t xml:space="preserve">Тимур Болатович</w:t>
      </w:r>
      <w:r>
        <w:t xml:space="preserve"/>
      </w:r>
    </w:p>
    <w:p>
      <w:pPr>
        <w:spacing w:after="120"/>
      </w:pPr>
      <w:r>
        <w:t xml:space="preserve">Асхат Ерланович, можно добавить? У нас же по инвестпроекту в Павлодаре закладывалось обновление оборудования, в том числе датчиков. Может, синхронизировать с аудитом Нурлана Сагатовича, чтобы два раза не проверять одно и то же?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Логично. Тимур Болатович, свяжитесь с Нурланом Сагатовичем на этой неделе, согласуйте, что уже включено в инвестплан, а что нужно отдельно закупать по безопасности. Не задваивайте бюджет.</w:t>
      </w:r>
    </w:p>
    <w:p>
      <w:pPr>
        <w:spacing w:after="60" w:before="200"/>
      </w:pPr>
      <w:r>
        <w:rPr>
          <w:b/>
          <w:bCs/>
        </w:rPr>
        <w:t xml:space="preserve">Тимур Болатович</w:t>
      </w:r>
      <w:r>
        <w:t xml:space="preserve"/>
      </w:r>
    </w:p>
    <w:p>
      <w:pPr>
        <w:spacing w:after="120"/>
      </w:pPr>
      <w:r>
        <w:t xml:space="preserve">Понял, на этой неделе созвонимся.</w:t>
      </w:r>
    </w:p>
    <w:p>
      <w:pPr>
        <w:spacing w:after="60" w:before="200"/>
      </w:pPr>
      <w:r>
        <w:rPr>
          <w:b/>
          <w:bCs/>
        </w:rPr>
        <w:t xml:space="preserve">Айнур Каировна</w:t>
      </w:r>
      <w:r>
        <w:t xml:space="preserve"/>
      </w:r>
    </w:p>
    <w:p>
      <w:pPr>
        <w:spacing w:after="120"/>
      </w:pPr>
      <w:r>
        <w:t xml:space="preserve">А по обучению персонала что делаем? Если датчики не работали год, значит и инструктажи, скорее всего, формальные.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Хороший вопрос. Нурлан Сагатович, когда последний раз был внеплановый инструктаж по газоопасным работам?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По плану — в марте. Внеплановых после инцидента ещё не проводили.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Вот и проводите. На следующей неделе — внеплановый инструктаж на всех площадках, особенно там, где газоопасные работы. И это не для галочки, а с реальной проверкой знаний.</w:t>
      </w:r>
    </w:p>
    <w:p>
      <w:pPr>
        <w:spacing w:after="60" w:before="200"/>
      </w:pPr>
      <w:r>
        <w:rPr>
          <w:b/>
          <w:bCs/>
        </w:rPr>
        <w:t xml:space="preserve">Нурлан Сагатович</w:t>
      </w:r>
      <w:r>
        <w:t xml:space="preserve"/>
      </w:r>
    </w:p>
    <w:p>
      <w:pPr>
        <w:spacing w:after="120"/>
      </w:pPr>
      <w:r>
        <w:t xml:space="preserve">Сделаем, отчитаюсь после проведения.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Хорошо. И последнее по этой теме — Айнур Каировна, раз вы подняли вопрос, возьмите на себя связь с юридическим департаментом, проверьте, есть ли у нас основания для претензии к подрядчику за сорванную поверку датчиков. Может, там и материальная ответственность предусмотрена.</w:t>
      </w:r>
    </w:p>
    <w:p>
      <w:pPr>
        <w:spacing w:after="60" w:before="200"/>
      </w:pPr>
      <w:r>
        <w:rPr>
          <w:b/>
          <w:bCs/>
        </w:rPr>
        <w:t xml:space="preserve">Айнур Каировна</w:t>
      </w:r>
      <w:r>
        <w:t xml:space="preserve"/>
      </w:r>
    </w:p>
    <w:p>
      <w:pPr>
        <w:spacing w:after="120"/>
      </w:pPr>
      <w:r>
        <w:t xml:space="preserve">Хорошо, запрошу у юристов заключение, к среде будет ответ.</w:t>
      </w:r>
    </w:p>
    <w:p>
      <w:pPr>
        <w:spacing w:after="60" w:before="200"/>
      </w:pPr>
      <w:r>
        <w:rPr>
          <w:b/>
          <w:bCs/>
        </w:rPr>
        <w:t xml:space="preserve">Асхат Ерланович</w:t>
      </w:r>
      <w:r>
        <w:t xml:space="preserve"/>
      </w:r>
    </w:p>
    <w:p>
      <w:pPr>
        <w:spacing w:after="120"/>
      </w:pPr>
      <w:r>
        <w:t xml:space="preserve">Отлично. Итого — жду от каждого: Гульмира Сериковна по подрядчику до пятницы, Нурлан Сагатович полный аудит к пятнадцатому октября плюс инструктаж на следующей неделе, Тимур Болатович согласование бюджета на этой неделе, Айнур Каировна ответ юристов к среде. На этом по безопасности всё, коллеги, спасибо, все свободны.</w:t>
      </w:r>
    </w:p>
    <w:p>
      <w:pPr>
        <w:pStyle w:val="Heading1"/>
        <w:pageBreakBefore/>
        <w:spacing w:after="200" w:before="500"/>
      </w:pPr>
      <w:r>
        <w:t xml:space="preserve">Саммари по ключевым пунктам</w:t>
      </w:r>
    </w:p>
    <w:p>
      <w:pPr>
        <w:pStyle w:val="Heading2"/>
        <w:spacing w:after="120" w:before="200"/>
      </w:pPr>
      <w:r>
        <w:t xml:space="preserve">Тема 1 — Химическая промышленность</w:t>
      </w:r>
    </w:p>
    <w:p>
      <w:pPr>
        <w:spacing w:after="120"/>
      </w:pPr>
      <w:r>
        <w:t xml:space="preserve">Загрузка мощностей группы — 71%, потери на логистике до 8% себестоимости. Проект модернизации Павлодарского завода: ТЭО готово на 60%, риск сдвига запуска на полгода без решения по финансированию.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08"/>
        <w:gridCol w:w="1872"/>
      </w:tblGrid>
      <w:tr>
        <w:trPr>
          <w:tblHeader/>
        </w:trPr>
        <w:tc>
          <w:tcPr>
            <w:tcW w:type="dxa" w:w="4680"/>
            <w:shd w:fill="D9E2F3" w:color="auto" w:val="clear"/>
          </w:tcPr>
          <w:p>
            <w:r>
              <w:rPr>
                <w:b/>
                <w:bCs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1872"/>
            <w:shd w:fill="D9E2F3" w:color="auto" w:val="clear"/>
          </w:tcPr>
          <w:p>
            <w:r>
              <w:rPr>
                <w:b/>
                <w:bCs/>
              </w:rPr>
              <w:t xml:space="preserve">Срок</w:t>
            </w:r>
          </w:p>
        </w:tc>
      </w:tr>
      <w:tr>
        <w:tc>
          <w:tcPr>
            <w:tcW w:type="dxa" w:w="4680"/>
          </w:tcPr>
          <w:p>
            <w:r>
              <w:t xml:space="preserve">Разработать единую стратегию закупа сырья</w:t>
            </w:r>
          </w:p>
        </w:tc>
        <w:tc>
          <w:tcPr>
            <w:tcW w:type="dxa" w:w="2808"/>
          </w:tcPr>
          <w:p>
            <w:r>
              <w:t xml:space="preserve">Гульмира Сериковна</w:t>
            </w:r>
          </w:p>
        </w:tc>
        <w:tc>
          <w:tcPr>
            <w:tcW w:type="dxa" w:w="1872"/>
          </w:tcPr>
          <w:p>
            <w:r>
              <w:t xml:space="preserve">15 октября</w:t>
            </w:r>
          </w:p>
        </w:tc>
      </w:tr>
      <w:tr>
        <w:tc>
          <w:tcPr>
            <w:tcW w:type="dxa" w:w="4680"/>
          </w:tcPr>
          <w:p>
            <w:r>
              <w:t xml:space="preserve">Согласовать график поставок с проектным институтом</w:t>
            </w:r>
          </w:p>
        </w:tc>
        <w:tc>
          <w:tcPr>
            <w:tcW w:type="dxa" w:w="2808"/>
          </w:tcPr>
          <w:p>
            <w:r>
              <w:t xml:space="preserve">Айнур Каировна</w:t>
            </w:r>
          </w:p>
        </w:tc>
        <w:tc>
          <w:tcPr>
            <w:tcW w:type="dxa" w:w="1872"/>
          </w:tcPr>
          <w:p>
            <w:r>
              <w:t xml:space="preserve">26 сентября</w:t>
            </w:r>
          </w:p>
        </w:tc>
      </w:tr>
      <w:tr>
        <w:tc>
          <w:tcPr>
            <w:tcW w:type="dxa" w:w="4680"/>
          </w:tcPr>
          <w:p>
            <w:r>
              <w:t xml:space="preserve">Подготовить финансовое решение по Павлодарскому заводу</w:t>
            </w:r>
          </w:p>
        </w:tc>
        <w:tc>
          <w:tcPr>
            <w:tcW w:type="dxa" w:w="2808"/>
          </w:tcPr>
          <w:p>
            <w:r>
              <w:t xml:space="preserve">Тимур Болатович</w:t>
            </w:r>
          </w:p>
        </w:tc>
        <w:tc>
          <w:tcPr>
            <w:tcW w:type="dxa" w:w="1872"/>
          </w:tcPr>
          <w:p>
            <w:r>
              <w:t xml:space="preserve">30 сентября</w:t>
            </w:r>
          </w:p>
        </w:tc>
      </w:tr>
      <w:tr>
        <w:tc>
          <w:tcPr>
            <w:tcW w:type="dxa" w:w="4680"/>
          </w:tcPr>
          <w:p>
            <w:r>
              <w:t xml:space="preserve">Юридическая проверка штрафных санкций по контракту</w:t>
            </w:r>
          </w:p>
        </w:tc>
        <w:tc>
          <w:tcPr>
            <w:tcW w:type="dxa" w:w="2808"/>
          </w:tcPr>
          <w:p>
            <w:r>
              <w:t xml:space="preserve">Юридический департамент</w:t>
            </w:r>
          </w:p>
        </w:tc>
        <w:tc>
          <w:tcPr>
            <w:tcW w:type="dxa" w:w="1872"/>
          </w:tcPr>
          <w:p>
            <w:r>
              <w:t xml:space="preserve">30 сентября</w:t>
            </w:r>
          </w:p>
        </w:tc>
      </w:tr>
      <w:tr>
        <w:tc>
          <w:tcPr>
            <w:tcW w:type="dxa" w:w="4680"/>
          </w:tcPr>
          <w:p>
            <w:r>
              <w:t xml:space="preserve">Сводный отчёт на следующем совещании</w:t>
            </w:r>
          </w:p>
        </w:tc>
        <w:tc>
          <w:tcPr>
            <w:tcW w:type="dxa" w:w="2808"/>
          </w:tcPr>
          <w:p>
            <w:r>
              <w:t xml:space="preserve">Гульмира Сериковна</w:t>
            </w:r>
          </w:p>
        </w:tc>
        <w:tc>
          <w:tcPr>
            <w:tcW w:type="dxa" w:w="1872"/>
          </w:tcPr>
          <w:p>
            <w:r>
              <w:t xml:space="preserve">20 октября</w:t>
            </w:r>
          </w:p>
        </w:tc>
      </w:tr>
    </w:tbl>
    <w:p>
      <w:pPr>
        <w:pStyle w:val="Heading2"/>
        <w:spacing w:after="120" w:before="400"/>
      </w:pPr>
      <w:r>
        <w:t xml:space="preserve">Тема 2 — Техника безопасности</w:t>
      </w:r>
    </w:p>
    <w:p>
      <w:pPr>
        <w:spacing w:after="120"/>
      </w:pPr>
      <w:r>
        <w:t xml:space="preserve">Причина инцидента: датчики утечки газа не проходили поверку год из-за срыва графика подрядчиком. Риски: проблема может носить системный характер (всего 11 площадок), инструктажи проводятся формально.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08"/>
        <w:gridCol w:w="1872"/>
      </w:tblGrid>
      <w:tr>
        <w:trPr>
          <w:tblHeader/>
        </w:trPr>
        <w:tc>
          <w:tcPr>
            <w:tcW w:type="dxa" w:w="4680"/>
            <w:shd w:fill="D9E2F3" w:color="auto" w:val="clear"/>
          </w:tcPr>
          <w:p>
            <w:r>
              <w:rPr>
                <w:b/>
                <w:bCs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1872"/>
            <w:shd w:fill="D9E2F3" w:color="auto" w:val="clear"/>
          </w:tcPr>
          <w:p>
            <w:r>
              <w:rPr>
                <w:b/>
                <w:bCs/>
              </w:rPr>
              <w:t xml:space="preserve">Срок</w:t>
            </w:r>
          </w:p>
        </w:tc>
      </w:tr>
      <w:tr>
        <w:tc>
          <w:tcPr>
            <w:tcW w:type="dxa" w:w="4680"/>
          </w:tcPr>
          <w:p>
            <w:r>
              <w:t xml:space="preserve">Разобраться с подрядчиком-нарушителем, доложить лично</w:t>
            </w:r>
          </w:p>
        </w:tc>
        <w:tc>
          <w:tcPr>
            <w:tcW w:type="dxa" w:w="2808"/>
          </w:tcPr>
          <w:p>
            <w:r>
              <w:t xml:space="preserve">Гульмира Сериковна</w:t>
            </w:r>
          </w:p>
        </w:tc>
        <w:tc>
          <w:tcPr>
            <w:tcW w:type="dxa" w:w="1872"/>
          </w:tcPr>
          <w:p>
            <w:r>
              <w:t xml:space="preserve">Пятница</w:t>
            </w:r>
          </w:p>
        </w:tc>
      </w:tr>
      <w:tr>
        <w:tc>
          <w:tcPr>
            <w:tcW w:type="dxa" w:w="4680"/>
          </w:tcPr>
          <w:p>
            <w:r>
              <w:t xml:space="preserve">Полный аудит датчиков и СИЗ на 11 площадках</w:t>
            </w:r>
          </w:p>
        </w:tc>
        <w:tc>
          <w:tcPr>
            <w:tcW w:type="dxa" w:w="2808"/>
          </w:tcPr>
          <w:p>
            <w:r>
              <w:t xml:space="preserve">Нурлан Сагатович</w:t>
            </w:r>
          </w:p>
        </w:tc>
        <w:tc>
          <w:tcPr>
            <w:tcW w:type="dxa" w:w="1872"/>
          </w:tcPr>
          <w:p>
            <w:r>
              <w:t xml:space="preserve">15 октября</w:t>
            </w:r>
          </w:p>
        </w:tc>
      </w:tr>
      <w:tr>
        <w:tc>
          <w:tcPr>
            <w:tcW w:type="dxa" w:w="4680"/>
          </w:tcPr>
          <w:p>
            <w:r>
              <w:t xml:space="preserve">Внеплановый инструктаж по газоопасным работам</w:t>
            </w:r>
          </w:p>
        </w:tc>
        <w:tc>
          <w:tcPr>
            <w:tcW w:type="dxa" w:w="2808"/>
          </w:tcPr>
          <w:p>
            <w:r>
              <w:t xml:space="preserve">Нурлан Сагатович</w:t>
            </w:r>
          </w:p>
        </w:tc>
        <w:tc>
          <w:tcPr>
            <w:tcW w:type="dxa" w:w="1872"/>
          </w:tcPr>
          <w:p>
            <w:r>
              <w:t xml:space="preserve">Следующая неделя</w:t>
            </w:r>
          </w:p>
        </w:tc>
      </w:tr>
      <w:tr>
        <w:tc>
          <w:tcPr>
            <w:tcW w:type="dxa" w:w="4680"/>
          </w:tcPr>
          <w:p>
            <w:r>
              <w:t xml:space="preserve">Согласовать бюджет безопасности с инвестпланом</w:t>
            </w:r>
          </w:p>
        </w:tc>
        <w:tc>
          <w:tcPr>
            <w:tcW w:type="dxa" w:w="2808"/>
          </w:tcPr>
          <w:p>
            <w:r>
              <w:t xml:space="preserve">Тимур Болатович</w:t>
            </w:r>
          </w:p>
        </w:tc>
        <w:tc>
          <w:tcPr>
            <w:tcW w:type="dxa" w:w="1872"/>
          </w:tcPr>
          <w:p>
            <w:r>
              <w:t xml:space="preserve">Текущая неделя</w:t>
            </w:r>
          </w:p>
        </w:tc>
      </w:tr>
      <w:tr>
        <w:tc>
          <w:tcPr>
            <w:tcW w:type="dxa" w:w="4680"/>
          </w:tcPr>
          <w:p>
            <w:r>
              <w:t xml:space="preserve">Заключение юристов по претензии к подрядчику</w:t>
            </w:r>
          </w:p>
        </w:tc>
        <w:tc>
          <w:tcPr>
            <w:tcW w:type="dxa" w:w="2808"/>
          </w:tcPr>
          <w:p>
            <w:r>
              <w:t xml:space="preserve">Айнур Каировна</w:t>
            </w:r>
          </w:p>
        </w:tc>
        <w:tc>
          <w:tcPr>
            <w:tcW w:type="dxa" w:w="1872"/>
          </w:tcPr>
          <w:p>
            <w:r>
              <w:t xml:space="preserve">Среда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2026-09-22T18:39:52.325Z</dcterms:created>
  <dcterms:modified xsi:type="dcterms:W3CDTF">2026-09-22T18:39:52.332Z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