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spacing w:before="480" w:lineRule="auto"/>
        <w:rPr>
          <w:sz w:val="46"/>
          <w:szCs w:val="46"/>
        </w:rPr>
      </w:pPr>
      <w:bookmarkStart w:colFirst="0" w:colLast="0" w:name="_t2seklf6n24" w:id="0"/>
      <w:bookmarkEnd w:id="0"/>
      <w:r w:rsidDel="00000000" w:rsidR="00000000" w:rsidRPr="00000000">
        <w:rPr>
          <w:sz w:val="46"/>
          <w:szCs w:val="46"/>
          <w:rtl w:val="0"/>
        </w:rPr>
        <w:t xml:space="preserve">Хакатон-задача: умный подбор подрядчиков (#79-lite)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hu1pbgxnb7q8" w:id="1"/>
      <w:bookmarkEnd w:id="1"/>
      <w:r w:rsidDel="00000000" w:rsidR="00000000" w:rsidRPr="00000000">
        <w:rPr>
          <w:sz w:val="34"/>
          <w:szCs w:val="34"/>
          <w:rtl w:val="0"/>
        </w:rPr>
        <w:t xml:space="preserve">Легенда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Вы работаете на площадке-агрегаторе event-подрядчиков в Казахстане. Заказчик уже выбрал тип мероприятия и получил каталог по своему городу. Ваша задача — помочь ему выбрать из этого списка, а не удлинить список.</w:t>
      </w:r>
    </w:p>
    <w:p w:rsidR="00000000" w:rsidDel="00000000" w:rsidP="00000000" w:rsidRDefault="00000000" w:rsidRPr="00000000" w14:paraId="00000005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f5bztc2lj31d" w:id="2"/>
      <w:bookmarkEnd w:id="2"/>
      <w:r w:rsidDel="00000000" w:rsidR="00000000" w:rsidRPr="00000000">
        <w:rPr>
          <w:sz w:val="34"/>
          <w:szCs w:val="34"/>
          <w:rtl w:val="0"/>
        </w:rPr>
        <w:t xml:space="preserve">Задача</w:t>
      </w:r>
    </w:p>
    <w:p w:rsidR="00000000" w:rsidDel="00000000" w:rsidP="00000000" w:rsidRDefault="00000000" w:rsidRPr="00000000" w14:paraId="0000000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Сервис принимает параметры заказа и возвращает до 3 карточек подрядчиков, у каждой — объяснение, почему этот подрядчик здесь. Ценность в объяснении, а не в сортировке.</w:t>
      </w:r>
    </w:p>
    <w:p w:rsidR="00000000" w:rsidDel="00000000" w:rsidP="00000000" w:rsidRDefault="00000000" w:rsidRPr="00000000" w14:paraId="00000007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1oamslpzao2" w:id="3"/>
      <w:bookmarkEnd w:id="3"/>
      <w:r w:rsidDel="00000000" w:rsidR="00000000" w:rsidRPr="00000000">
        <w:rPr>
          <w:sz w:val="34"/>
          <w:szCs w:val="34"/>
          <w:rtl w:val="0"/>
        </w:rPr>
        <w:t xml:space="preserve">Данные</w:t>
      </w:r>
    </w:p>
    <w:p w:rsidR="00000000" w:rsidDel="00000000" w:rsidP="00000000" w:rsidRDefault="00000000" w:rsidRPr="00000000" w14:paraId="0000000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hackathon-dataset-anonymized.jsonl — 66 профилей (есть также .csv и HTML-превью).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5955"/>
        <w:tblGridChange w:id="0">
          <w:tblGrid>
            <w:gridCol w:w="2955"/>
            <w:gridCol w:w="59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что это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id, anon_name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и имя (имена вымышленные)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список категорий подрядчика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Алматы / Астана / Зарубежье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price_from_kzt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цена «от», ₸ за мероприятие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event_formats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форматы, которые подрядчик берёт: свадьба, той, корпоратив, конференция, юбилей, день рождения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языки работы: русский, казахский, английский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max_hours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максимум часов на площадке; null — работа не привязана к присутствию (флорист, декоратор, сувениры)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busy_dates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занятые даты в окне 23.09.2026 — 31.12.2026 (100 дней). У площадок такой же календарь, как у людей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свободный текст на русском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synthetic, city_imputed, price_imputed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флаги: 13 профилей полностью синтетические, часть городов и цен проставлена при подготовке датасета</w:t>
            </w:r>
          </w:p>
        </w:tc>
      </w:tr>
    </w:tbl>
    <w:p w:rsidR="00000000" w:rsidDel="00000000" w:rsidP="00000000" w:rsidRDefault="00000000" w:rsidRPr="00000000" w14:paraId="0000001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Данные анонимизированы, дополнительной обработки на этот счёт не требуют.</w:t>
      </w:r>
    </w:p>
    <w:p w:rsidR="00000000" w:rsidDel="00000000" w:rsidP="00000000" w:rsidRDefault="00000000" w:rsidRPr="00000000" w14:paraId="0000002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Загрузка календарей: сентябрь-ноябрь — 30-50% дней заняты, декабрь — 70-80%. В декабре в плотных категориях на выходные почти никого не остаётся: это не баг датасета, а сезон.</w:t>
      </w:r>
    </w:p>
    <w:p w:rsidR="00000000" w:rsidDel="00000000" w:rsidP="00000000" w:rsidRDefault="00000000" w:rsidRPr="00000000" w14:paraId="0000002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Записей мало — можно дописать своих синтетических профилей в том же формате, пометив их synthetic: true. В демо должно быть видно, где настоящий профиль, а где ваш.</w:t>
      </w:r>
    </w:p>
    <w:p w:rsidR="00000000" w:rsidDel="00000000" w:rsidP="00000000" w:rsidRDefault="00000000" w:rsidRPr="00000000" w14:paraId="00000022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1q7u4yx85w4f" w:id="4"/>
      <w:bookmarkEnd w:id="4"/>
      <w:r w:rsidDel="00000000" w:rsidR="00000000" w:rsidRPr="00000000">
        <w:rPr>
          <w:sz w:val="34"/>
          <w:szCs w:val="34"/>
          <w:rtl w:val="0"/>
        </w:rPr>
        <w:t xml:space="preserve">Требования</w:t>
      </w:r>
    </w:p>
    <w:p w:rsidR="00000000" w:rsidDel="00000000" w:rsidP="00000000" w:rsidRDefault="00000000" w:rsidRPr="00000000" w14:paraId="00000023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Вход:</w:t>
      </w:r>
      <w:r w:rsidDel="00000000" w:rsidR="00000000" w:rsidRPr="00000000">
        <w:rPr>
          <w:rtl w:val="0"/>
        </w:rPr>
        <w:t xml:space="preserve"> город, дата мероприятия, тип мероприятия, категория подрядчика, бюджет (₸). Опционально — длительность (ч) и язык.</w:t>
      </w:r>
    </w:p>
    <w:p w:rsidR="00000000" w:rsidDel="00000000" w:rsidP="00000000" w:rsidRDefault="00000000" w:rsidRPr="00000000" w14:paraId="00000024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Выход:</w:t>
      </w:r>
      <w:r w:rsidDel="00000000" w:rsidR="00000000" w:rsidRPr="00000000">
        <w:rPr>
          <w:rtl w:val="0"/>
        </w:rPr>
        <w:t xml:space="preserve"> до 3 карточек. В карточке — имя, категория, город, цена и 1–2 предложения объяснения: совпадение по бюджету, формату, языку, длительности или по смыслу описания. Общих фраз вроде «отличный выбор для вашего мероприятия» быть не должно.</w:t>
      </w:r>
    </w:p>
    <w:p w:rsidR="00000000" w:rsidDel="00000000" w:rsidP="00000000" w:rsidRDefault="00000000" w:rsidRPr="00000000" w14:paraId="00000025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Подрядчик, занятый на эту дату, в выдачу не попадает. Площадки лежат в том же каталоге и с тем же календарём: «подобрать зал на 14 ноября» — это такой же запрос, только категория другая.</w:t>
      </w:r>
    </w:p>
    <w:p w:rsidR="00000000" w:rsidDel="00000000" w:rsidP="00000000" w:rsidRDefault="00000000" w:rsidRPr="00000000" w14:paraId="00000026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Подходящих меньше трёх — показать сколько есть и сказать, почему меньше.</w:t>
      </w:r>
    </w:p>
    <w:p w:rsidR="00000000" w:rsidDel="00000000" w:rsidP="00000000" w:rsidRDefault="00000000" w:rsidRPr="00000000" w14:paraId="00000027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Детерминизм:</w:t>
      </w:r>
      <w:r w:rsidDel="00000000" w:rsidR="00000000" w:rsidRPr="00000000">
        <w:rPr>
          <w:rtl w:val="0"/>
        </w:rPr>
        <w:t xml:space="preserve"> тот же запрос — тот же порядок карточек.</w:t>
      </w:r>
    </w:p>
    <w:p w:rsidR="00000000" w:rsidDel="00000000" w:rsidP="00000000" w:rsidRDefault="00000000" w:rsidRPr="00000000" w14:paraId="00000028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Три исхода различимы для пользователя явно: подобрали / в этом городе такой категории нет / кандидаты есть, но ни один не проходит по условиям (заняты на дату, не тянут бюджет, не берут этот формат).</w:t>
      </w:r>
    </w:p>
    <w:p w:rsidR="00000000" w:rsidDel="00000000" w:rsidP="00000000" w:rsidRDefault="00000000" w:rsidRPr="00000000" w14:paraId="00000029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s7gb1ltn1kjb" w:id="5"/>
      <w:bookmarkEnd w:id="5"/>
      <w:r w:rsidDel="00000000" w:rsidR="00000000" w:rsidRPr="00000000">
        <w:rPr>
          <w:sz w:val="34"/>
          <w:szCs w:val="34"/>
          <w:rtl w:val="0"/>
        </w:rPr>
        <w:t xml:space="preserve">Что не входит</w:t>
      </w:r>
    </w:p>
    <w:p w:rsidR="00000000" w:rsidDel="00000000" w:rsidP="00000000" w:rsidRDefault="00000000" w:rsidRPr="00000000" w14:paraId="0000002A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Бронирование, заявки, уведомления подрядчику — только рекомендация.</w:t>
      </w:r>
    </w:p>
    <w:p w:rsidR="00000000" w:rsidDel="00000000" w:rsidP="00000000" w:rsidRDefault="00000000" w:rsidRPr="00000000" w14:paraId="0000002B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Красивый UI. Если выбирать между интерфейсом и качеством объяснений — берите объяснения.</w:t>
      </w:r>
    </w:p>
    <w:p w:rsidR="00000000" w:rsidDel="00000000" w:rsidP="00000000" w:rsidRDefault="00000000" w:rsidRPr="00000000" w14:paraId="0000002C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Дообучение модели на 66 записях: за день это даёт пересказ датасета. Готовые эмбеддинги и LLM через API — пожалуйста.</w:t>
      </w:r>
    </w:p>
    <w:p w:rsidR="00000000" w:rsidDel="00000000" w:rsidP="00000000" w:rsidRDefault="00000000" w:rsidRPr="00000000" w14:paraId="0000002D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hb7hnrcd2z1l" w:id="6"/>
      <w:bookmarkEnd w:id="6"/>
      <w:r w:rsidDel="00000000" w:rsidR="00000000" w:rsidRPr="00000000">
        <w:rPr>
          <w:sz w:val="34"/>
          <w:szCs w:val="34"/>
          <w:rtl w:val="0"/>
        </w:rPr>
        <w:t xml:space="preserve">Definition of Done</w:t>
      </w:r>
    </w:p>
    <w:p w:rsidR="00000000" w:rsidDel="00000000" w:rsidP="00000000" w:rsidRDefault="00000000" w:rsidRPr="00000000" w14:paraId="0000002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Проверяется вживую, не на слайде.</w:t>
      </w:r>
    </w:p>
    <w:p w:rsidR="00000000" w:rsidDel="00000000" w:rsidP="00000000" w:rsidRDefault="00000000" w:rsidRPr="00000000" w14:paraId="0000002F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Ответ на запрос приходит за разумное время (ориентир — до 10 секунд).</w:t>
      </w:r>
    </w:p>
    <w:p w:rsidR="00000000" w:rsidDel="00000000" w:rsidP="00000000" w:rsidRDefault="00000000" w:rsidRPr="00000000" w14:paraId="00000030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Объяснения не взаимозаменяемы: если стереть имена, карточки одного запроса нельзя перепутать между собой.</w:t>
      </w:r>
    </w:p>
    <w:p w:rsidR="00000000" w:rsidDel="00000000" w:rsidP="00000000" w:rsidRDefault="00000000" w:rsidRPr="00000000" w14:paraId="00000031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Повторный запуск с теми же параметрами даёт тот же порядок.</w:t>
      </w:r>
    </w:p>
    <w:p w:rsidR="00000000" w:rsidDel="00000000" w:rsidP="00000000" w:rsidRDefault="00000000" w:rsidRPr="00000000" w14:paraId="00000032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Один и тот же запрос на две разные даты даёт разную выдачу, и в объяснении видно, что дело в занятости.</w:t>
      </w:r>
    </w:p>
    <w:p w:rsidR="00000000" w:rsidDel="00000000" w:rsidP="00000000" w:rsidRDefault="00000000" w:rsidRPr="00000000" w14:paraId="00000033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Показаны минимум три запроса:</w:t>
      </w:r>
    </w:p>
    <w:p w:rsidR="00000000" w:rsidDel="00000000" w:rsidP="00000000" w:rsidRDefault="00000000" w:rsidRPr="00000000" w14:paraId="00000034">
      <w:pPr>
        <w:spacing w:after="40" w:before="40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плотная категория на осеннюю дату, где ранжирование реально работает (Ведущий — 15 профилей, Фотограф — 12, Банкетный зал — 8);</w:t>
      </w:r>
    </w:p>
    <w:p w:rsidR="00000000" w:rsidDel="00000000" w:rsidP="00000000" w:rsidRDefault="00000000" w:rsidRPr="00000000" w14:paraId="00000035">
      <w:pPr>
        <w:spacing w:after="40" w:before="40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редкая категория (Флорист, Декоратор, Подарки и сувениры, Ведущий церемонии, Фото и видеобудки, Отель, Инструменталист — по 3 профиля);</w:t>
      </w:r>
    </w:p>
    <w:p w:rsidR="00000000" w:rsidDel="00000000" w:rsidP="00000000" w:rsidRDefault="00000000" w:rsidRPr="00000000" w14:paraId="00000036">
      <w:pPr>
        <w:spacing w:after="40" w:before="40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запрос без результата.</w:t>
      </w:r>
    </w:p>
    <w:p w:rsidR="00000000" w:rsidDel="00000000" w:rsidP="00000000" w:rsidRDefault="00000000" w:rsidRPr="00000000" w14:paraId="00000037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Пустой результат объяснён словами, а не пустым экраном и не ошибкой.</w:t>
      </w:r>
    </w:p>
    <w:p w:rsidR="00000000" w:rsidDel="00000000" w:rsidP="00000000" w:rsidRDefault="00000000" w:rsidRPr="00000000" w14:paraId="00000038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Команда может объяснить жюри, что происходит внутри пайплайна.</w:t>
      </w:r>
    </w:p>
    <w:p w:rsidR="00000000" w:rsidDel="00000000" w:rsidP="00000000" w:rsidRDefault="00000000" w:rsidRPr="00000000" w14:paraId="00000039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1yd3bx9jvekk" w:id="7"/>
      <w:bookmarkEnd w:id="7"/>
      <w:r w:rsidDel="00000000" w:rsidR="00000000" w:rsidRPr="00000000">
        <w:rPr>
          <w:sz w:val="34"/>
          <w:szCs w:val="34"/>
          <w:rtl w:val="0"/>
        </w:rPr>
        <w:t xml:space="preserve">Оценка (для жюри)</w:t>
      </w:r>
    </w:p>
    <w:p w:rsidR="00000000" w:rsidDel="00000000" w:rsidP="00000000" w:rsidRDefault="00000000" w:rsidRPr="00000000" w14:paraId="0000003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Приоритет: качество объяснений &gt; честная обработка редких, занятых и пустых категорий &gt; скорость &gt; интерфейс.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3030"/>
        <w:gridCol w:w="2760"/>
        <w:tblGridChange w:id="0">
          <w:tblGrid>
            <w:gridCol w:w="3105"/>
            <w:gridCol w:w="3030"/>
            <w:gridCol w:w="276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 оцениваем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Соответствие задаче и работоспособность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Оценивается, насколько решение соответствует поставленной задаче и позволяет реализовать основной заявленный сценарий.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Техническая реализация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 качество технической реализации решения: выбранный подход, архитектура, взаимодействие компонентов, использование AI/agentic AI и других технологий. Учитывается соответствие фактической реализации заявленной логике проекта.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README и воспроизводимость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Оценивается, насколько документация позволяет понять устройство проекта, используемые технологии, порядок запуска и основной сценарий работы. Также учитывается возможность воспроизвести и проверить решение на основании материалов репозитория.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Ценность и применимость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Оценивается, насколько решение отвечает обозначенной проблеме. Учитывается практическая применимость представленного подхода.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Потенциал развития и оригинальность подхода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 потенциал дальнейшего развития решения, его применения в более широком масштабе, а также наличие обоснованных нестандартных или оригинальных подходов к реализации задачи.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