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ЗАПРОС НАЛИЧИЯ И ХАРАКТЕРИСТИК</w:t>
      </w:r>
    </w:p>
    <w:p>
      <w:r>
        <w:t>Исх. ЗС-0941 от 23.09.2026</w:t>
        <w:br/>
        <w:t>Объект: административный корпус, распределительные щиты</w:t>
      </w:r>
    </w:p>
    <w:p>
      <w:r>
        <w:t>Просим проверить следующие позиции Legrand. Указанные количества нужны для комплектации щитов; замену просим согласовать отдельно.</w:t>
      </w:r>
    </w:p>
    <w:p>
      <w:r>
        <w:t>1. Автоматический выключатель DRX125 MT, 3P, 40 А, 10 kA, код производителя 027004 — 3 шт.</w:t>
      </w:r>
    </w:p>
    <w:p>
      <w:r>
        <w:t>2. Автоматический выключатель DRX125 MT, 3P, 40 А, 20 kA, код производителя 027024 — 2 шт.</w:t>
      </w:r>
    </w:p>
    <w:p>
      <w:r>
        <w:t>3. Дополнительно требуется позиция: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Код производителя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</w:tr>
      <w:tr>
        <w:tc>
          <w:tcPr>
            <w:tcW w:type="dxa" w:w="2880"/>
          </w:tcPr>
          <w:p>
            <w:r>
              <w:t>027228</w:t>
            </w:r>
          </w:p>
        </w:tc>
        <w:tc>
          <w:tcPr>
            <w:tcW w:type="dxa" w:w="2880"/>
          </w:tcPr>
          <w:p>
            <w:r>
              <w:t>DRX250 MT, 3P, 160 А, 18 kA</w:t>
            </w:r>
          </w:p>
        </w:tc>
        <w:tc>
          <w:tcPr>
            <w:tcW w:type="dxa" w:w="2880"/>
          </w:tcPr>
          <w:p>
            <w:r>
              <w:t>Уточняется</w:t>
            </w:r>
          </w:p>
        </w:tc>
      </w:tr>
    </w:tbl>
    <w:p>
      <w:r>
        <w:t>Потребуется документация на изделия. Просим отдельно сообщить условия оплаты и доставки. Желаемая дата получения — до конца недели; это пожелание заказчика, а не согласованный срок.</w:t>
      </w:r>
    </w:p>
    <w:p>
      <w:r>
        <w:t>Отдел снабжения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отдела снабжения ЗС-0941</dc:title>
  <dc:subject/>
  <dc:creator>Отдел снабжения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