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4 от «20» февраля 2025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закупок</w:t>
      </w:r>
    </w:p>
    <w:p>
      <w:pPr>
        <w:jc w:val="center"/>
      </w:pPr>
      <w:r>
        <w:t>(редакция № 6)</w:t>
      </w:r>
    </w:p>
    <w:p>
      <w:pPr>
        <w:pStyle w:val="Heading1"/>
      </w:pPr>
      <w:r>
        <w:t>1. Общие положения</w:t>
      </w:r>
    </w:p>
    <w:p>
      <w:r>
        <w:t>1.1. Департамент закупок (далее – ДЗ) является структурным подразделением АО «ДемоТелеком» (далее – Общество).</w:t>
      </w:r>
    </w:p>
    <w:p>
      <w:r>
        <w:t>1.2. ДЗ подчиняется Управляющему директору по финансам.</w:t>
      </w:r>
    </w:p>
    <w:p>
      <w:r>
        <w:t>1.3. Руководство ДЗ осуществляет Директор ДЗ, назначаемый на должность приказом Председателя Правления Общества.</w:t>
      </w:r>
    </w:p>
    <w:p>
      <w:r>
        <w:t>1.4. В своей деятельности ДЗ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обеспечение потребностей Общества в товарах, работах и услугах;</w:t>
      </w:r>
    </w:p>
    <w:p>
      <w:pPr>
        <w:pStyle w:val="Heading1"/>
      </w:pPr>
      <w:r>
        <w:t>3. Функции</w:t>
      </w:r>
    </w:p>
    <w:p>
      <w:r>
        <w:t>Для выполнения возложенных задач ДЗ осуществляет следующие функции:</w:t>
      </w:r>
    </w:p>
    <w:p>
      <w:r>
        <w:t>3.1. формирование годового плана закупок товаров, работ и услуг Общества;</w:t>
      </w:r>
    </w:p>
    <w:p>
      <w:r>
        <w:t>3.2. организация и проведение закупок товаров, работ и услуг в соответствии с законодательством и правилами закупок;</w:t>
      </w:r>
    </w:p>
    <w:p>
      <w:r>
        <w:t>3.3. ведение реестра договоров о закупках;</w:t>
      </w:r>
    </w:p>
    <w:p>
      <w:r>
        <w:t>3.4. мониторинг исполнения договоров поставщиками, включая соблюдение сроков поставки и качества;</w:t>
      </w:r>
    </w:p>
    <w:p>
      <w:r>
        <w:t>3.5. подготовка отчетности о закупках для уполномоченного органа;</w:t>
      </w:r>
    </w:p>
    <w:p>
      <w:r>
        <w:t>3.6. претензионная работа с поставщиками по нарушениям условий договоров о закупках;</w:t>
      </w:r>
    </w:p>
    <w:p>
      <w:pPr>
        <w:pStyle w:val="Heading1"/>
      </w:pPr>
      <w:r>
        <w:t>4. Права</w:t>
      </w:r>
    </w:p>
    <w:p>
      <w:r>
        <w:t>ДЗ имеет право:</w:t>
      </w:r>
    </w:p>
    <w:p>
      <w:r>
        <w:t>4.1. запрашивать у структурных подразделений Общества заявки и технические спецификации для закупок;</w:t>
      </w:r>
    </w:p>
    <w:p>
      <w:r>
        <w:t>4.2. вносить предложения по совершенствованию правил закупок.</w:t>
      </w:r>
    </w:p>
    <w:p>
      <w:pPr>
        <w:pStyle w:val="Heading1"/>
      </w:pPr>
      <w:r>
        <w:t>5. Ответственность</w:t>
      </w:r>
    </w:p>
    <w:p>
      <w:r>
        <w:t>5.1. Руководитель ДЗ несет ответственность за надлежащее выполнение задач и функций, возложенных на ДЗ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