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rPr/>
      </w:pPr>
      <w:r w:rsidDel="00000000" w:rsidR="00000000" w:rsidRPr="00000000">
        <w:rPr>
          <w:b w:val="1"/>
          <w:bCs w:val="1"/>
          <w:color w:val="155eef"/>
          <w:sz w:val="17"/>
          <w:szCs w:val="17"/>
          <w:rtl w:val="0"/>
        </w:rPr>
        <w:t xml:space="preserve">HACKALEM 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lineRule="auto"/>
        <w:rPr/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Информационный пакет: кейсы ТОО «Электрокомплект» (ekt.kz)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60" w:lineRule="auto"/>
        <w:rPr/>
      </w:pPr>
      <w:r w:rsidDel="00000000" w:rsidR="00000000" w:rsidRPr="00000000">
        <w:rPr>
          <w:i w:val="1"/>
          <w:iCs w:val="1"/>
          <w:color w:val="667085"/>
          <w:sz w:val="19"/>
          <w:szCs w:val="19"/>
          <w:rtl w:val="0"/>
        </w:rPr>
        <w:t xml:space="preserve">Партнёр: ТОО «Электрокомплект» (ekt.kz).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60" w:before="320" w:lineRule="auto"/>
        <w:rPr/>
      </w:pPr>
      <w:r w:rsidDel="00000000" w:rsidR="00000000" w:rsidRPr="00000000">
        <w:rPr>
          <w:b w:val="1"/>
          <w:bCs w:val="1"/>
          <w:color w:val="172b4d"/>
          <w:sz w:val="29"/>
          <w:szCs w:val="29"/>
          <w:rtl w:val="0"/>
        </w:rPr>
        <w:t xml:space="preserve">Кейс. ИИ-ассистент для чата на сайте ekt.kz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insideH w:color="e2e8f0" w:space="0" w:sz="4" w:val="single"/>
        </w:tblBorders>
        <w:tblLayout w:type="fixed"/>
        <w:tblLook w:val="0400"/>
      </w:tblPr>
      <w:tblGrid>
        <w:gridCol w:w="1944"/>
        <w:gridCol w:w="7416"/>
        <w:tblGridChange w:id="0">
          <w:tblGrid>
            <w:gridCol w:w="1944"/>
            <w:gridCol w:w="7416"/>
          </w:tblGrid>
        </w:tblGridChange>
      </w:tblGrid>
      <w:tr>
        <w:trPr>
          <w:cantSplit w:val="0"/>
          <w:tblHeader w:val="0"/>
        </w:trPr>
        <w:tc>
          <w:tcPr>
            <w:shd w:fill="eef4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05">
            <w:pPr>
              <w:spacing w:line="260" w:lineRule="auto"/>
              <w:rPr/>
            </w:pPr>
            <w:r w:rsidDel="00000000" w:rsidR="00000000" w:rsidRPr="00000000">
              <w:rPr>
                <w:b w:val="1"/>
                <w:bCs w:val="1"/>
                <w:color w:val="155eef"/>
                <w:rtl w:val="0"/>
              </w:rPr>
              <w:t xml:space="preserve">1. 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6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06">
            <w:pPr>
              <w:spacing w:line="260" w:lineRule="auto"/>
              <w:rPr/>
            </w:pPr>
            <w:r w:rsidDel="00000000" w:rsidR="00000000" w:rsidRPr="00000000">
              <w:rPr>
                <w:rtl w:val="0"/>
              </w:rPr>
              <w:t xml:space="preserve">ИИ-ассистент-консультант и помощник для сайта ekt.kz</w:t>
            </w:r>
          </w:p>
        </w:tc>
      </w:tr>
      <w:tr>
        <w:trPr>
          <w:cantSplit w:val="0"/>
          <w:tblHeader w:val="0"/>
        </w:trPr>
        <w:tc>
          <w:tcPr>
            <w:shd w:fill="eef4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spacing w:line="260" w:lineRule="auto"/>
              <w:rPr/>
            </w:pPr>
            <w:r w:rsidDel="00000000" w:rsidR="00000000" w:rsidRPr="00000000">
              <w:rPr>
                <w:b w:val="1"/>
                <w:bCs w:val="1"/>
                <w:color w:val="155eef"/>
                <w:rtl w:val="0"/>
              </w:rPr>
              <w:t xml:space="preserve">2. Проблема и ценность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6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spacing w:after="100" w:line="260" w:lineRule="auto"/>
              <w:rPr/>
            </w:pPr>
            <w:r w:rsidDel="00000000" w:rsidR="00000000" w:rsidRPr="00000000">
              <w:rPr>
                <w:rtl w:val="0"/>
              </w:rPr>
              <w:t xml:space="preserve">Сейчас клиенты сайта ekt.kz сталкиваются с тем, что для получения информации о продукте (технические характеристики, сертификаты), проверки наличия товара, поиска аналогов при отсутствии позиции и уточнения условий покупки им нужно писать или звонить менеджеру, из-за чего решение о покупке затягивается, часть клиентов уходит к конкурентам, а менеджеры тратят время на однотипные вопросы вместо сложных сделок.</w:t>
            </w:r>
          </w:p>
          <w:p w:rsidR="00000000" w:rsidDel="00000000" w:rsidP="00000000" w:rsidRDefault="00000000" w:rsidRPr="00000000" w14:paraId="00000009">
            <w:pPr>
              <w:spacing w:line="2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Ценность решения: </w:t>
            </w:r>
            <w:r w:rsidDel="00000000" w:rsidR="00000000" w:rsidRPr="00000000">
              <w:rPr>
                <w:rtl w:val="0"/>
              </w:rPr>
              <w:t xml:space="preserve">сокращение времени принятия решения о покупке, снижение оттока клиентов на этапе консультации и высвобождение времени менеджеров для сложных сделок и крупных клиентов.</w:t>
            </w:r>
          </w:p>
        </w:tc>
      </w:tr>
      <w:tr>
        <w:trPr>
          <w:cantSplit w:val="0"/>
          <w:tblHeader w:val="0"/>
        </w:trPr>
        <w:tc>
          <w:tcPr>
            <w:shd w:fill="eef4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spacing w:line="260" w:lineRule="auto"/>
              <w:rPr/>
            </w:pPr>
            <w:r w:rsidDel="00000000" w:rsidR="00000000" w:rsidRPr="00000000">
              <w:rPr>
                <w:b w:val="1"/>
                <w:bCs w:val="1"/>
                <w:color w:val="155eef"/>
                <w:rtl w:val="0"/>
              </w:rPr>
              <w:t xml:space="preserve">3. Пользователь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6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spacing w:after="100" w:line="2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Основной пользователь: </w:t>
            </w:r>
            <w:r w:rsidDel="00000000" w:rsidR="00000000" w:rsidRPr="00000000">
              <w:rPr>
                <w:rtl w:val="0"/>
              </w:rPr>
              <w:t xml:space="preserve">клиент интернет-магазина ekt.kz (частный покупатель или закупщик от компании), выбирающий электротехническую продукцию.</w:t>
            </w:r>
          </w:p>
          <w:p w:rsidR="00000000" w:rsidDel="00000000" w:rsidP="00000000" w:rsidRDefault="00000000" w:rsidRPr="00000000" w14:paraId="0000000C">
            <w:pPr>
              <w:spacing w:line="2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Ключевой сценарий: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заходит на сайт → открывает чат → спрашивает про товар, наличие, аналог или условия покупки → получает ответ и, при готовности, после явного подтверждения товар добавляется в корзину → переходит по ссылке на корзину для оформления заказа.</w:t>
            </w:r>
          </w:p>
        </w:tc>
      </w:tr>
      <w:tr>
        <w:trPr>
          <w:cantSplit w:val="0"/>
          <w:tblHeader w:val="0"/>
        </w:trPr>
        <w:tc>
          <w:tcPr>
            <w:shd w:fill="eef4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spacing w:line="260" w:lineRule="auto"/>
              <w:rPr/>
            </w:pPr>
            <w:r w:rsidDel="00000000" w:rsidR="00000000" w:rsidRPr="00000000">
              <w:rPr>
                <w:b w:val="1"/>
                <w:bCs w:val="1"/>
                <w:color w:val="155eef"/>
                <w:rtl w:val="0"/>
              </w:rPr>
              <w:t xml:space="preserve">4. Задача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6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spacing w:line="260" w:lineRule="auto"/>
              <w:rPr/>
            </w:pPr>
            <w:r w:rsidDel="00000000" w:rsidR="00000000" w:rsidRPr="00000000">
              <w:rPr>
                <w:rtl w:val="0"/>
              </w:rPr>
              <w:t xml:space="preserve">Разработать ИИ-ассистента в едином окне чата на сайте, который консультирует по каталогу (информация о продукте, технические характеристики, сертификаты, наличие, аналоги, условия покупки) и, только после явного подтверждения клиента, добавляет выбранные позиции в корзину с учётом количества и остатков.</w:t>
            </w:r>
          </w:p>
        </w:tc>
      </w:tr>
      <w:tr>
        <w:trPr>
          <w:cantSplit w:val="0"/>
          <w:tblHeader w:val="0"/>
        </w:trPr>
        <w:tc>
          <w:tcPr>
            <w:shd w:fill="eef4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spacing w:line="2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55eef"/>
                <w:rtl w:val="0"/>
              </w:rPr>
              <w:t xml:space="preserve">5. Вход → выход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6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spacing w:after="100" w:line="2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Вход: </w:t>
            </w:r>
            <w:r w:rsidDel="00000000" w:rsidR="00000000" w:rsidRPr="00000000">
              <w:rPr>
                <w:rtl w:val="0"/>
              </w:rPr>
              <w:t xml:space="preserve">текстовый запрос клиента в чате (свободная формулировка), вложения — фото и файлы в форматах Excel, Word, PDF, JPEG (например, фото товара, спецификация, накладная), контекст диалога в рамках сессии, данные каталога и остатков.</w:t>
            </w:r>
          </w:p>
          <w:p w:rsidR="00000000" w:rsidDel="00000000" w:rsidP="00000000" w:rsidRDefault="00000000" w:rsidRPr="00000000" w14:paraId="00000011">
            <w:pPr>
              <w:spacing w:line="2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Выход: </w:t>
            </w:r>
            <w:r w:rsidDel="00000000" w:rsidR="00000000" w:rsidRPr="00000000">
              <w:rPr>
                <w:rtl w:val="0"/>
              </w:rPr>
              <w:t xml:space="preserve">текстовый ответ в чате (информация о товаре / аналогах / условиях покупки); при подтверждении — обновлённая корзина и прямая ссылка на страницу корзины/оформления заказа. Допустимая задержка ответа — единицы секунд.</w:t>
            </w:r>
          </w:p>
        </w:tc>
      </w:tr>
      <w:tr>
        <w:trPr>
          <w:cantSplit w:val="0"/>
          <w:tblHeader w:val="0"/>
        </w:trPr>
        <w:tc>
          <w:tcPr>
            <w:shd w:fill="eef4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spacing w:line="260" w:lineRule="auto"/>
              <w:rPr/>
            </w:pPr>
            <w:r w:rsidDel="00000000" w:rsidR="00000000" w:rsidRPr="00000000">
              <w:rPr>
                <w:b w:val="1"/>
                <w:bCs w:val="1"/>
                <w:color w:val="155eef"/>
                <w:rtl w:val="0"/>
              </w:rPr>
              <w:t xml:space="preserve">6. Данные (если задача на основе данных)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6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spacing w:after="100" w:line="2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Ссылка/способ доступа: </w:t>
            </w:r>
            <w:r w:rsidDel="00000000" w:rsidR="00000000" w:rsidRPr="00000000">
              <w:rPr>
                <w:rtl w:val="0"/>
              </w:rPr>
              <w:t xml:space="preserve">выгрузка или тестовый API-доступ к каталогу и остаткам ekt.kz (образец предоставляется партнёром, точная дата полного набора — уточняется отдельно).</w:t>
            </w:r>
          </w:p>
          <w:p w:rsidR="00000000" w:rsidDel="00000000" w:rsidP="00000000" w:rsidRDefault="00000000" w:rsidRPr="00000000" w14:paraId="00000014">
            <w:pPr>
              <w:spacing w:after="100" w:line="2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Поля и объём: </w:t>
            </w:r>
            <w:r w:rsidDel="00000000" w:rsidR="00000000" w:rsidRPr="00000000">
              <w:rPr>
                <w:rtl w:val="0"/>
              </w:rPr>
              <w:t xml:space="preserve">артикул, наименование, категория, ключевые характеристики, сертификаты (если есть, файл/ссылка), цена, остаток по складам, статус наличия; для прототипа достаточно репрезентативной выборки каталога.</w:t>
            </w:r>
          </w:p>
          <w:p w:rsidR="00000000" w:rsidDel="00000000" w:rsidP="00000000" w:rsidRDefault="00000000" w:rsidRPr="00000000" w14:paraId="00000015">
            <w:pPr>
              <w:spacing w:line="2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Ограничения: </w:t>
            </w:r>
            <w:r w:rsidDel="00000000" w:rsidR="00000000" w:rsidRPr="00000000">
              <w:rPr>
                <w:rtl w:val="0"/>
              </w:rPr>
              <w:t xml:space="preserve">для разработки и демонстрации допустимо использовать анонимизированные или синтетические данные каталога с сохранением структуры полей.</w:t>
            </w:r>
          </w:p>
        </w:tc>
      </w:tr>
      <w:tr>
        <w:trPr>
          <w:cantSplit w:val="0"/>
          <w:tblHeader w:val="0"/>
        </w:trPr>
        <w:tc>
          <w:tcPr>
            <w:shd w:fill="eef4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spacing w:line="260" w:lineRule="auto"/>
              <w:rPr/>
            </w:pPr>
            <w:r w:rsidDel="00000000" w:rsidR="00000000" w:rsidRPr="00000000">
              <w:rPr>
                <w:b w:val="1"/>
                <w:bCs w:val="1"/>
                <w:color w:val="155eef"/>
                <w:rtl w:val="0"/>
              </w:rPr>
              <w:t xml:space="preserve">7. Must 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6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spacing w:after="100" w:line="260" w:lineRule="auto"/>
              <w:rPr/>
            </w:pPr>
            <w:r w:rsidDel="00000000" w:rsidR="00000000" w:rsidRPr="00000000">
              <w:rPr>
                <w:rtl w:val="0"/>
              </w:rPr>
              <w:t xml:space="preserve">1) Отвечает на вопрос о наличии товара и предоставляет информацию о продукте — технические характеристики и сертификаты — используя данные каталога — проверка: тестовый запрос по существующему артикулу возвращает верные данные о наличии, тех. характеристики и, если сертификат есть в базе, ссылку/файл сертификата.</w:t>
            </w:r>
          </w:p>
          <w:p w:rsidR="00000000" w:rsidDel="00000000" w:rsidP="00000000" w:rsidRDefault="00000000" w:rsidRPr="00000000" w14:paraId="00000018">
            <w:pPr>
              <w:spacing w:after="100" w:line="260" w:lineRule="auto"/>
              <w:rPr/>
            </w:pPr>
            <w:r w:rsidDel="00000000" w:rsidR="00000000" w:rsidRPr="00000000">
              <w:rPr>
                <w:rtl w:val="0"/>
              </w:rPr>
              <w:t xml:space="preserve">2) При отсутствии товара предлагает релевантные аналоги — проверка: запрос по позиции с нулевым остатком возвращает минимум один аналог с кратким обоснованием.</w:t>
            </w:r>
          </w:p>
          <w:p w:rsidR="00000000" w:rsidDel="00000000" w:rsidP="00000000" w:rsidRDefault="00000000" w:rsidRPr="00000000" w14:paraId="00000019">
            <w:pPr>
              <w:spacing w:after="100" w:line="260" w:lineRule="auto"/>
              <w:rPr/>
            </w:pPr>
            <w:r w:rsidDel="00000000" w:rsidR="00000000" w:rsidRPr="00000000">
              <w:rPr>
                <w:rtl w:val="0"/>
              </w:rPr>
              <w:t xml:space="preserve">3) Отвечает на вопросы об условиях покупки (оплата, доставка, минимальная партия) — проверка: тестовый вопрос об условиях получает содержательный ответ.</w:t>
            </w:r>
          </w:p>
          <w:p w:rsidR="00000000" w:rsidDel="00000000" w:rsidP="00000000" w:rsidRDefault="00000000" w:rsidRPr="00000000" w14:paraId="0000001A">
            <w:pPr>
              <w:spacing w:after="100" w:line="260" w:lineRule="auto"/>
              <w:rPr/>
            </w:pPr>
            <w:r w:rsidDel="00000000" w:rsidR="00000000" w:rsidRPr="00000000">
              <w:rPr>
                <w:rtl w:val="0"/>
              </w:rPr>
              <w:t xml:space="preserve">4) Добавляет товары в корзину только после явного подтверждения клиента, с учётом количества и наличия — проверка: без явного «да, добавь» изменений в корзине не происходит; после подтверждения количество не превышает остаток.</w:t>
            </w:r>
          </w:p>
          <w:p w:rsidR="00000000" w:rsidDel="00000000" w:rsidP="00000000" w:rsidRDefault="00000000" w:rsidRPr="00000000" w14:paraId="0000001B">
            <w:pPr>
              <w:spacing w:line="260" w:lineRule="auto"/>
              <w:rPr/>
            </w:pPr>
            <w:r w:rsidDel="00000000" w:rsidR="00000000" w:rsidRPr="00000000">
              <w:rPr>
                <w:rtl w:val="0"/>
              </w:rPr>
              <w:t xml:space="preserve">5) Предоставляет прямую ссылку на корзину/оформление заказа после добавления — проверка: ссылка ведёт на актуальное состояние корзины.</w:t>
            </w:r>
          </w:p>
        </w:tc>
      </w:tr>
      <w:tr>
        <w:trPr>
          <w:cantSplit w:val="0"/>
          <w:tblHeader w:val="0"/>
        </w:trPr>
        <w:tc>
          <w:tcPr>
            <w:shd w:fill="eef4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spacing w:line="260" w:lineRule="auto"/>
              <w:rPr/>
            </w:pPr>
            <w:r w:rsidDel="00000000" w:rsidR="00000000" w:rsidRPr="00000000">
              <w:rPr>
                <w:b w:val="1"/>
                <w:bCs w:val="1"/>
                <w:color w:val="155eef"/>
                <w:rtl w:val="0"/>
              </w:rPr>
              <w:t xml:space="preserve">8. Опционально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6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spacing w:line="260" w:lineRule="auto"/>
              <w:rPr/>
            </w:pPr>
            <w:r w:rsidDel="00000000" w:rsidR="00000000" w:rsidRPr="00000000">
              <w:rPr>
                <w:rtl w:val="0"/>
              </w:rPr>
              <w:t xml:space="preserve">Поддержка казахского языка; рекомендации сопутствующих товаров; сохранение истории диалога для авторизованных пользователей; эскалация сложных вопросов на менеджера.</w:t>
            </w:r>
          </w:p>
        </w:tc>
      </w:tr>
      <w:tr>
        <w:trPr>
          <w:cantSplit w:val="0"/>
          <w:tblHeader w:val="0"/>
        </w:trPr>
        <w:tc>
          <w:tcPr>
            <w:shd w:fill="eef4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spacing w:line="260" w:lineRule="auto"/>
              <w:rPr/>
            </w:pPr>
            <w:r w:rsidDel="00000000" w:rsidR="00000000" w:rsidRPr="00000000">
              <w:rPr>
                <w:b w:val="1"/>
                <w:bCs w:val="1"/>
                <w:color w:val="155eef"/>
                <w:rtl w:val="0"/>
              </w:rPr>
              <w:t xml:space="preserve">9. Ограничения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6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spacing w:after="100" w:line="2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Нельзя: </w:t>
            </w:r>
            <w:r w:rsidDel="00000000" w:rsidR="00000000" w:rsidRPr="00000000">
              <w:rPr>
                <w:rtl w:val="0"/>
              </w:rPr>
              <w:t xml:space="preserve">изменять состав корзины или оформлять заказ без явного подтверждения клиента; сообщать недостоверные данные о цене или наличии; запрашивать или хранить платёжные данные клиента.</w:t>
            </w:r>
          </w:p>
          <w:p w:rsidR="00000000" w:rsidDel="00000000" w:rsidP="00000000" w:rsidRDefault="00000000" w:rsidRPr="00000000" w14:paraId="00000020">
            <w:pPr>
              <w:spacing w:line="2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Обязательно учесть: </w:t>
            </w:r>
            <w:r w:rsidDel="00000000" w:rsidR="00000000" w:rsidRPr="00000000">
              <w:rPr>
                <w:rtl w:val="0"/>
              </w:rPr>
              <w:t xml:space="preserve">приватность данных клиента, защиту от несанкционированного изменения корзины/заказа, объяснимость рекомендаций (почему предложен именно этот аналог), совместимость с текущей платформой сайта, поддержку десктопной и мобильной версии.</w:t>
            </w:r>
          </w:p>
        </w:tc>
      </w:tr>
      <w:tr>
        <w:trPr>
          <w:cantSplit w:val="0"/>
          <w:tblHeader w:val="0"/>
        </w:trPr>
        <w:tc>
          <w:tcPr>
            <w:shd w:fill="eef4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spacing w:line="260" w:lineRule="auto"/>
              <w:rPr/>
            </w:pPr>
            <w:r w:rsidDel="00000000" w:rsidR="00000000" w:rsidRPr="00000000">
              <w:rPr>
                <w:b w:val="1"/>
                <w:bCs w:val="1"/>
                <w:color w:val="155eef"/>
                <w:rtl w:val="0"/>
              </w:rPr>
              <w:t xml:space="preserve">10. Артефакты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6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spacing w:line="260" w:lineRule="auto"/>
              <w:rPr/>
            </w:pPr>
            <w:r w:rsidDel="00000000" w:rsidR="00000000" w:rsidRPr="00000000">
              <w:rPr>
                <w:rtl w:val="0"/>
              </w:rPr>
              <w:t xml:space="preserve">Репозиторий: да. README: да (архитектура решения, инструкция запуска прототипа, описание используемых данных).</w:t>
            </w:r>
          </w:p>
        </w:tc>
      </w:tr>
    </w:tbl>
    <w:p w:rsidR="00000000" w:rsidDel="00000000" w:rsidP="00000000" w:rsidRDefault="00000000" w:rsidRPr="00000000" w14:paraId="00000023">
      <w:pPr>
        <w:pStyle w:val="Heading1"/>
        <w:pageBreakBefore w:val="1"/>
        <w:spacing w:after="160" w:lineRule="auto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835" w:top="893" w:left="1440" w:right="1440" w:header="432" w:footer="43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jc w:val="right"/>
      <w:rPr/>
    </w:pPr>
    <w:r w:rsidDel="00000000" w:rsidR="00000000" w:rsidRPr="00000000">
      <w:rPr>
        <w:color w:val="667085"/>
        <w:sz w:val="15"/>
        <w:szCs w:val="15"/>
        <w:rtl w:val="0"/>
      </w:rPr>
      <w:t xml:space="preserve">HackAlem AI · пакет кейсов для хакатона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172b4d"/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72b4d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