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AFE3D" w14:textId="41C06960" w:rsidR="00C000A9" w:rsidRDefault="00FF3443" w:rsidP="00FF3443">
      <w:pPr>
        <w:jc w:val="center"/>
        <w:rPr>
          <w:b/>
          <w:bCs/>
          <w:sz w:val="44"/>
          <w:szCs w:val="44"/>
          <w:lang w:val="en-US"/>
        </w:rPr>
      </w:pPr>
      <w:r w:rsidRPr="00FF3443">
        <w:rPr>
          <w:b/>
          <w:bCs/>
          <w:sz w:val="44"/>
          <w:szCs w:val="44"/>
          <w:highlight w:val="cyan"/>
          <w:lang w:val="en-US"/>
        </w:rPr>
        <w:t>Summary</w:t>
      </w:r>
    </w:p>
    <w:p w14:paraId="5170D460" w14:textId="5D16DBB5" w:rsidR="00FF3443" w:rsidRPr="00FF3443" w:rsidRDefault="00FF3443" w:rsidP="00FF3443">
      <w:pPr>
        <w:rPr>
          <w:b/>
          <w:bCs/>
          <w:sz w:val="32"/>
          <w:szCs w:val="32"/>
        </w:rPr>
      </w:pPr>
      <w:r w:rsidRPr="00FF3443">
        <w:rPr>
          <w:b/>
          <w:bCs/>
          <w:sz w:val="32"/>
          <w:szCs w:val="32"/>
          <w:highlight w:val="cyan"/>
        </w:rPr>
        <w:t>General Stats</w:t>
      </w:r>
    </w:p>
    <w:p w14:paraId="70905278" w14:textId="77777777" w:rsidR="00FF3443" w:rsidRPr="00FF3443" w:rsidRDefault="00FF3443" w:rsidP="00FF34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F3443">
        <w:rPr>
          <w:sz w:val="32"/>
          <w:szCs w:val="32"/>
        </w:rPr>
        <w:t>Sample size: 100 children</w:t>
      </w:r>
    </w:p>
    <w:p w14:paraId="6BB8CAF7" w14:textId="77777777" w:rsidR="00FF3443" w:rsidRPr="00FF3443" w:rsidRDefault="00FF3443" w:rsidP="00FF34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F3443">
        <w:rPr>
          <w:sz w:val="32"/>
          <w:szCs w:val="32"/>
        </w:rPr>
        <w:t>Age range: 25 – 59 months (average ≈ 41 months)</w:t>
      </w:r>
    </w:p>
    <w:p w14:paraId="2B4F4BDC" w14:textId="77777777" w:rsidR="00FF3443" w:rsidRPr="00FF3443" w:rsidRDefault="00FF3443" w:rsidP="00FF34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F3443">
        <w:rPr>
          <w:sz w:val="32"/>
          <w:szCs w:val="32"/>
        </w:rPr>
        <w:t>Average height: 103 cm</w:t>
      </w:r>
    </w:p>
    <w:p w14:paraId="1C1E0094" w14:textId="77777777" w:rsidR="00FF3443" w:rsidRPr="00FF3443" w:rsidRDefault="00FF3443" w:rsidP="00FF34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F3443">
        <w:rPr>
          <w:sz w:val="32"/>
          <w:szCs w:val="32"/>
        </w:rPr>
        <w:t>Average weight: 18.2 kg</w:t>
      </w:r>
    </w:p>
    <w:p w14:paraId="4608F672" w14:textId="77777777" w:rsidR="00FF3443" w:rsidRDefault="00FF3443" w:rsidP="00FF34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F3443">
        <w:rPr>
          <w:sz w:val="32"/>
          <w:szCs w:val="32"/>
        </w:rPr>
        <w:t>Average BMI: 17.05</w:t>
      </w:r>
    </w:p>
    <w:p w14:paraId="6593B95E" w14:textId="77777777" w:rsidR="00FF3443" w:rsidRPr="00FF3443" w:rsidRDefault="00FF3443" w:rsidP="00FF3443">
      <w:pPr>
        <w:pStyle w:val="ListParagraph"/>
        <w:rPr>
          <w:sz w:val="32"/>
          <w:szCs w:val="32"/>
        </w:rPr>
      </w:pPr>
    </w:p>
    <w:p w14:paraId="183DC48B" w14:textId="14A9D30D" w:rsidR="00FF3443" w:rsidRPr="00FF3443" w:rsidRDefault="00FF3443" w:rsidP="00FF3443">
      <w:pPr>
        <w:rPr>
          <w:b/>
          <w:bCs/>
          <w:sz w:val="32"/>
          <w:szCs w:val="32"/>
        </w:rPr>
      </w:pPr>
      <w:r w:rsidRPr="00FF3443">
        <w:rPr>
          <w:b/>
          <w:bCs/>
          <w:sz w:val="32"/>
          <w:szCs w:val="32"/>
          <w:highlight w:val="cyan"/>
        </w:rPr>
        <w:t>Lifestyle Habits (Daily Averages)</w:t>
      </w:r>
    </w:p>
    <w:p w14:paraId="0C313B9D" w14:textId="77777777" w:rsidR="00FF3443" w:rsidRPr="00FF3443" w:rsidRDefault="00FF3443" w:rsidP="00FF344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F3443">
        <w:rPr>
          <w:sz w:val="32"/>
          <w:szCs w:val="32"/>
        </w:rPr>
        <w:t>Fruits: 2.2 servings</w:t>
      </w:r>
    </w:p>
    <w:p w14:paraId="57C8BB31" w14:textId="77777777" w:rsidR="00FF3443" w:rsidRPr="00FF3443" w:rsidRDefault="00FF3443" w:rsidP="00FF344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F3443">
        <w:rPr>
          <w:sz w:val="32"/>
          <w:szCs w:val="32"/>
        </w:rPr>
        <w:t>Vegetables: 1.9 servings</w:t>
      </w:r>
    </w:p>
    <w:p w14:paraId="4AC239BE" w14:textId="77777777" w:rsidR="00FF3443" w:rsidRPr="00FF3443" w:rsidRDefault="00FF3443" w:rsidP="00FF344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F3443">
        <w:rPr>
          <w:sz w:val="32"/>
          <w:szCs w:val="32"/>
        </w:rPr>
        <w:t>Sugar drinks: 1.4 drinks</w:t>
      </w:r>
    </w:p>
    <w:p w14:paraId="182DF9EE" w14:textId="77777777" w:rsidR="00FF3443" w:rsidRPr="00FF3443" w:rsidRDefault="00FF3443" w:rsidP="00FF344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F3443">
        <w:rPr>
          <w:sz w:val="32"/>
          <w:szCs w:val="32"/>
        </w:rPr>
        <w:t>Screen time: 1.4 hours</w:t>
      </w:r>
    </w:p>
    <w:p w14:paraId="6A63EDEA" w14:textId="77777777" w:rsidR="00FF3443" w:rsidRPr="00FF3443" w:rsidRDefault="00FF3443" w:rsidP="00FF3443">
      <w:pPr>
        <w:rPr>
          <w:sz w:val="32"/>
          <w:szCs w:val="32"/>
        </w:rPr>
      </w:pPr>
    </w:p>
    <w:p w14:paraId="36D9D303" w14:textId="5212694C" w:rsidR="00FF3443" w:rsidRPr="00FF3443" w:rsidRDefault="00FF3443" w:rsidP="00FF3443">
      <w:pPr>
        <w:rPr>
          <w:sz w:val="32"/>
          <w:szCs w:val="32"/>
        </w:rPr>
      </w:pPr>
      <w:r w:rsidRPr="00FF3443">
        <w:rPr>
          <w:sz w:val="32"/>
          <w:szCs w:val="32"/>
        </w:rPr>
        <w:t xml:space="preserve"> </w:t>
      </w:r>
      <w:r w:rsidRPr="00FF3443">
        <w:rPr>
          <w:b/>
          <w:bCs/>
          <w:sz w:val="32"/>
          <w:szCs w:val="32"/>
          <w:highlight w:val="cyan"/>
        </w:rPr>
        <w:t>Health Status</w:t>
      </w:r>
    </w:p>
    <w:p w14:paraId="5D80F2BB" w14:textId="77777777" w:rsidR="00FF3443" w:rsidRPr="00FF3443" w:rsidRDefault="00FF3443" w:rsidP="00FF344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F3443">
        <w:rPr>
          <w:sz w:val="32"/>
          <w:szCs w:val="32"/>
        </w:rPr>
        <w:t>76% of children are Underweight</w:t>
      </w:r>
    </w:p>
    <w:p w14:paraId="36ECC534" w14:textId="77777777" w:rsidR="00FF3443" w:rsidRPr="00FF3443" w:rsidRDefault="00FF3443" w:rsidP="00FF344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F3443">
        <w:rPr>
          <w:sz w:val="32"/>
          <w:szCs w:val="32"/>
        </w:rPr>
        <w:t>24% are in Healthy Weight range</w:t>
      </w:r>
    </w:p>
    <w:p w14:paraId="3A2CE4FB" w14:textId="77777777" w:rsidR="00FF3443" w:rsidRPr="00FF3443" w:rsidRDefault="00FF3443" w:rsidP="00FF344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F3443">
        <w:rPr>
          <w:sz w:val="32"/>
          <w:szCs w:val="32"/>
        </w:rPr>
        <w:t>Regional Distribution</w:t>
      </w:r>
    </w:p>
    <w:p w14:paraId="68A8EC01" w14:textId="1F7081B6" w:rsidR="00FF3443" w:rsidRPr="00FF3443" w:rsidRDefault="00FF3443" w:rsidP="00FF3443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F3443">
        <w:rPr>
          <w:sz w:val="32"/>
          <w:szCs w:val="32"/>
        </w:rPr>
        <w:t>Central: 15 underweight, 9 healthy</w:t>
      </w:r>
    </w:p>
    <w:p w14:paraId="3372C01A" w14:textId="77777777" w:rsidR="00FF3443" w:rsidRPr="00FF3443" w:rsidRDefault="00FF3443" w:rsidP="00FF344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FF3443">
        <w:rPr>
          <w:sz w:val="32"/>
          <w:szCs w:val="32"/>
        </w:rPr>
        <w:t>East: 20 underweight, 1 healthy (highest underweight %)</w:t>
      </w:r>
    </w:p>
    <w:p w14:paraId="544061D6" w14:textId="77777777" w:rsidR="00FF3443" w:rsidRPr="00FF3443" w:rsidRDefault="00FF3443" w:rsidP="00FF344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FF3443">
        <w:rPr>
          <w:sz w:val="32"/>
          <w:szCs w:val="32"/>
        </w:rPr>
        <w:t>North: 15 underweight, 2 healthy</w:t>
      </w:r>
    </w:p>
    <w:p w14:paraId="44F63804" w14:textId="77777777" w:rsidR="00FF3443" w:rsidRPr="00FF3443" w:rsidRDefault="00FF3443" w:rsidP="00FF3443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F3443">
        <w:rPr>
          <w:sz w:val="32"/>
          <w:szCs w:val="32"/>
        </w:rPr>
        <w:t>South: 19 underweight, 7 healthy</w:t>
      </w:r>
    </w:p>
    <w:p w14:paraId="23E4A057" w14:textId="615CF954" w:rsidR="00FF3443" w:rsidRDefault="00FF3443" w:rsidP="00FF3443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F3443">
        <w:rPr>
          <w:sz w:val="32"/>
          <w:szCs w:val="32"/>
        </w:rPr>
        <w:t>West: 7 underweight, 5 healthy (best balance)</w:t>
      </w:r>
    </w:p>
    <w:p w14:paraId="1961C7FD" w14:textId="77777777" w:rsidR="00FF3443" w:rsidRDefault="00FF3443" w:rsidP="00FF3443">
      <w:pPr>
        <w:rPr>
          <w:sz w:val="32"/>
          <w:szCs w:val="32"/>
        </w:rPr>
      </w:pPr>
    </w:p>
    <w:p w14:paraId="02EBA555" w14:textId="77777777" w:rsidR="00FF3443" w:rsidRDefault="00FF3443" w:rsidP="00FF3443">
      <w:pPr>
        <w:rPr>
          <w:sz w:val="32"/>
          <w:szCs w:val="32"/>
        </w:rPr>
      </w:pPr>
    </w:p>
    <w:p w14:paraId="050094A6" w14:textId="77777777" w:rsidR="00FF3443" w:rsidRDefault="00FF3443" w:rsidP="00FF3443">
      <w:pPr>
        <w:rPr>
          <w:sz w:val="32"/>
          <w:szCs w:val="32"/>
        </w:rPr>
      </w:pPr>
    </w:p>
    <w:p w14:paraId="14E7F848" w14:textId="5DB85E25" w:rsidR="00FF3443" w:rsidRPr="00FF3443" w:rsidRDefault="00FF3443" w:rsidP="00FF3443">
      <w:pPr>
        <w:rPr>
          <w:sz w:val="32"/>
          <w:szCs w:val="32"/>
        </w:rPr>
      </w:pPr>
      <w:r w:rsidRPr="00FF3443">
        <w:rPr>
          <w:b/>
          <w:bCs/>
          <w:sz w:val="32"/>
          <w:szCs w:val="32"/>
          <w:highlight w:val="cyan"/>
        </w:rPr>
        <w:lastRenderedPageBreak/>
        <w:t>Key Insights</w:t>
      </w:r>
    </w:p>
    <w:p w14:paraId="222CB15C" w14:textId="77777777" w:rsidR="00FF3443" w:rsidRPr="00FF3443" w:rsidRDefault="00FF3443" w:rsidP="00FF344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F3443">
        <w:rPr>
          <w:sz w:val="32"/>
          <w:szCs w:val="32"/>
        </w:rPr>
        <w:t>Majority of children (3 out of 4) are underweight, highlighting nutrition concerns.</w:t>
      </w:r>
    </w:p>
    <w:p w14:paraId="279CC9AD" w14:textId="77777777" w:rsidR="00FF3443" w:rsidRPr="00FF3443" w:rsidRDefault="00FF3443" w:rsidP="00FF344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F3443">
        <w:rPr>
          <w:sz w:val="32"/>
          <w:szCs w:val="32"/>
        </w:rPr>
        <w:t>Fruit and veggie intake is moderate, but still below ideal for healthy growth.</w:t>
      </w:r>
    </w:p>
    <w:p w14:paraId="44F1AE9D" w14:textId="77777777" w:rsidR="00FF3443" w:rsidRPr="00FF3443" w:rsidRDefault="00FF3443" w:rsidP="00FF344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F3443">
        <w:rPr>
          <w:sz w:val="32"/>
          <w:szCs w:val="32"/>
        </w:rPr>
        <w:t>Screen time is within 1–2 hours daily, but some exceed 3 hours.</w:t>
      </w:r>
    </w:p>
    <w:p w14:paraId="06C4A2CB" w14:textId="77777777" w:rsidR="00FF3443" w:rsidRPr="00FF3443" w:rsidRDefault="00FF3443" w:rsidP="00FF344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F3443">
        <w:rPr>
          <w:sz w:val="32"/>
          <w:szCs w:val="32"/>
        </w:rPr>
        <w:t>Eastern region shows the highest undernutrition burden, while Western region is relatively healthier.</w:t>
      </w:r>
    </w:p>
    <w:p w14:paraId="705FDC78" w14:textId="77777777" w:rsidR="00FF3443" w:rsidRPr="00FF3443" w:rsidRDefault="00FF3443" w:rsidP="00FF3443">
      <w:pPr>
        <w:jc w:val="center"/>
        <w:rPr>
          <w:b/>
          <w:bCs/>
          <w:sz w:val="44"/>
          <w:szCs w:val="44"/>
          <w:lang w:val="en-US"/>
        </w:rPr>
      </w:pPr>
    </w:p>
    <w:sectPr w:rsidR="00FF3443" w:rsidRPr="00FF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1F2"/>
    <w:multiLevelType w:val="multilevel"/>
    <w:tmpl w:val="C1D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55A"/>
    <w:multiLevelType w:val="multilevel"/>
    <w:tmpl w:val="0F0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72C1F"/>
    <w:multiLevelType w:val="hybridMultilevel"/>
    <w:tmpl w:val="C9FA3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1F71"/>
    <w:multiLevelType w:val="hybridMultilevel"/>
    <w:tmpl w:val="E15AD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31A71"/>
    <w:multiLevelType w:val="multilevel"/>
    <w:tmpl w:val="15D4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1479A"/>
    <w:multiLevelType w:val="multilevel"/>
    <w:tmpl w:val="2D4A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70DA5"/>
    <w:multiLevelType w:val="multilevel"/>
    <w:tmpl w:val="70D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F4E65"/>
    <w:multiLevelType w:val="multilevel"/>
    <w:tmpl w:val="855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84A14"/>
    <w:multiLevelType w:val="hybridMultilevel"/>
    <w:tmpl w:val="6A1E7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0F65"/>
    <w:multiLevelType w:val="multilevel"/>
    <w:tmpl w:val="AE7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86707"/>
    <w:multiLevelType w:val="multilevel"/>
    <w:tmpl w:val="8F5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B3926"/>
    <w:multiLevelType w:val="hybridMultilevel"/>
    <w:tmpl w:val="9F9CC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62F7B"/>
    <w:multiLevelType w:val="hybridMultilevel"/>
    <w:tmpl w:val="AE8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17951"/>
    <w:multiLevelType w:val="hybridMultilevel"/>
    <w:tmpl w:val="56DA5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B67D7"/>
    <w:multiLevelType w:val="multilevel"/>
    <w:tmpl w:val="FDAA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05FF8"/>
    <w:multiLevelType w:val="hybridMultilevel"/>
    <w:tmpl w:val="4B80E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B7D19"/>
    <w:multiLevelType w:val="multilevel"/>
    <w:tmpl w:val="0D84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698793">
    <w:abstractNumId w:val="0"/>
  </w:num>
  <w:num w:numId="2" w16cid:durableId="1790276477">
    <w:abstractNumId w:val="9"/>
  </w:num>
  <w:num w:numId="3" w16cid:durableId="1232275440">
    <w:abstractNumId w:val="10"/>
  </w:num>
  <w:num w:numId="4" w16cid:durableId="248316503">
    <w:abstractNumId w:val="6"/>
  </w:num>
  <w:num w:numId="5" w16cid:durableId="350374973">
    <w:abstractNumId w:val="16"/>
  </w:num>
  <w:num w:numId="6" w16cid:durableId="121970606">
    <w:abstractNumId w:val="4"/>
  </w:num>
  <w:num w:numId="7" w16cid:durableId="114180484">
    <w:abstractNumId w:val="1"/>
  </w:num>
  <w:num w:numId="8" w16cid:durableId="1093669871">
    <w:abstractNumId w:val="7"/>
  </w:num>
  <w:num w:numId="9" w16cid:durableId="1115711392">
    <w:abstractNumId w:val="14"/>
  </w:num>
  <w:num w:numId="10" w16cid:durableId="1818112430">
    <w:abstractNumId w:val="5"/>
  </w:num>
  <w:num w:numId="11" w16cid:durableId="438640759">
    <w:abstractNumId w:val="3"/>
  </w:num>
  <w:num w:numId="12" w16cid:durableId="269973978">
    <w:abstractNumId w:val="15"/>
  </w:num>
  <w:num w:numId="13" w16cid:durableId="510988987">
    <w:abstractNumId w:val="13"/>
  </w:num>
  <w:num w:numId="14" w16cid:durableId="1959870246">
    <w:abstractNumId w:val="12"/>
  </w:num>
  <w:num w:numId="15" w16cid:durableId="1571233668">
    <w:abstractNumId w:val="8"/>
  </w:num>
  <w:num w:numId="16" w16cid:durableId="1782802716">
    <w:abstractNumId w:val="2"/>
  </w:num>
  <w:num w:numId="17" w16cid:durableId="11655117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DE"/>
    <w:rsid w:val="000D0B4F"/>
    <w:rsid w:val="002E51DE"/>
    <w:rsid w:val="00B672E5"/>
    <w:rsid w:val="00C000A9"/>
    <w:rsid w:val="00F06436"/>
    <w:rsid w:val="00F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C01E"/>
  <w15:chartTrackingRefBased/>
  <w15:docId w15:val="{66D6AC1A-9095-485C-B3CF-1F4D97F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Ganesh</dc:creator>
  <cp:keywords/>
  <dc:description/>
  <cp:lastModifiedBy>Bala Ganesh</cp:lastModifiedBy>
  <cp:revision>3</cp:revision>
  <dcterms:created xsi:type="dcterms:W3CDTF">2025-09-18T11:41:00Z</dcterms:created>
  <dcterms:modified xsi:type="dcterms:W3CDTF">2025-09-18T11:50:00Z</dcterms:modified>
</cp:coreProperties>
</file>