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B3B8B" w14:textId="32AF533C" w:rsidR="00C000A9" w:rsidRDefault="003B0335">
      <w:pPr>
        <w:rPr>
          <w:color w:val="F2F2F2" w:themeColor="background1" w:themeShade="F2"/>
          <w:sz w:val="40"/>
          <w:szCs w:val="40"/>
          <w:lang w:val="en-US"/>
        </w:rPr>
      </w:pPr>
      <w:r w:rsidRPr="00AB47D5">
        <w:rPr>
          <w:color w:val="F2F2F2" w:themeColor="background1" w:themeShade="F2"/>
          <w:sz w:val="40"/>
          <w:szCs w:val="40"/>
          <w:highlight w:val="red"/>
          <w:lang w:val="en-US"/>
        </w:rPr>
        <w:t>HOUSEHOLD_ENERGY_CONSUMPTION SUMMARY</w:t>
      </w:r>
    </w:p>
    <w:p w14:paraId="694DF46F" w14:textId="77777777" w:rsidR="003B0335" w:rsidRDefault="003B0335">
      <w:pPr>
        <w:rPr>
          <w:color w:val="F2F2F2" w:themeColor="background1" w:themeShade="F2"/>
          <w:sz w:val="40"/>
          <w:szCs w:val="40"/>
          <w:lang w:val="en-US"/>
        </w:rPr>
      </w:pPr>
    </w:p>
    <w:p w14:paraId="1F9D597F" w14:textId="77777777" w:rsidR="003B0335" w:rsidRDefault="003B0335">
      <w:pPr>
        <w:rPr>
          <w:color w:val="F2F2F2" w:themeColor="background1" w:themeShade="F2"/>
          <w:sz w:val="40"/>
          <w:szCs w:val="40"/>
          <w:lang w:val="en-US"/>
        </w:rPr>
      </w:pPr>
    </w:p>
    <w:p w14:paraId="12DD83FB" w14:textId="77777777" w:rsidR="003B0335" w:rsidRDefault="003B0335">
      <w:pPr>
        <w:rPr>
          <w:color w:val="F2F2F2" w:themeColor="background1" w:themeShade="F2"/>
          <w:sz w:val="40"/>
          <w:szCs w:val="40"/>
          <w:lang w:val="en-US"/>
        </w:rPr>
      </w:pPr>
    </w:p>
    <w:p w14:paraId="01C58DE7" w14:textId="77777777" w:rsidR="003B0335" w:rsidRPr="003B0335" w:rsidRDefault="003B0335" w:rsidP="003B0335">
      <w:pPr>
        <w:numPr>
          <w:ilvl w:val="0"/>
          <w:numId w:val="4"/>
        </w:numPr>
        <w:rPr>
          <w:sz w:val="40"/>
          <w:szCs w:val="40"/>
        </w:rPr>
      </w:pPr>
      <w:r w:rsidRPr="003B0335">
        <w:rPr>
          <w:b/>
          <w:bCs/>
          <w:sz w:val="40"/>
          <w:szCs w:val="40"/>
        </w:rPr>
        <w:t>Total Records</w:t>
      </w:r>
      <w:r w:rsidRPr="003B0335">
        <w:rPr>
          <w:sz w:val="40"/>
          <w:szCs w:val="40"/>
        </w:rPr>
        <w:t>: 250 households</w:t>
      </w:r>
    </w:p>
    <w:p w14:paraId="077860F0" w14:textId="1518685D" w:rsidR="003B0335" w:rsidRPr="00AB47D5" w:rsidRDefault="003B0335" w:rsidP="003B0335">
      <w:pPr>
        <w:ind w:left="720"/>
        <w:rPr>
          <w:color w:val="FFFFFF" w:themeColor="background1"/>
          <w:sz w:val="40"/>
          <w:szCs w:val="40"/>
          <w:highlight w:val="red"/>
        </w:rPr>
      </w:pPr>
      <w:r w:rsidRPr="003B0335">
        <w:rPr>
          <w:b/>
          <w:bCs/>
          <w:color w:val="FFFFFF" w:themeColor="background1"/>
          <w:sz w:val="40"/>
          <w:szCs w:val="40"/>
          <w:highlight w:val="red"/>
        </w:rPr>
        <w:t>Columns</w:t>
      </w:r>
      <w:r w:rsidRPr="003B0335">
        <w:rPr>
          <w:color w:val="FFFFFF" w:themeColor="background1"/>
          <w:sz w:val="40"/>
          <w:szCs w:val="40"/>
          <w:highlight w:val="red"/>
        </w:rPr>
        <w:t xml:space="preserve">: </w:t>
      </w:r>
    </w:p>
    <w:p w14:paraId="2CD9EE96" w14:textId="6716A261" w:rsidR="003B0335" w:rsidRDefault="003B0335" w:rsidP="003B0335">
      <w:pPr>
        <w:numPr>
          <w:ilvl w:val="0"/>
          <w:numId w:val="4"/>
        </w:numPr>
        <w:rPr>
          <w:sz w:val="40"/>
          <w:szCs w:val="40"/>
        </w:rPr>
      </w:pPr>
      <w:proofErr w:type="spellStart"/>
      <w:r w:rsidRPr="003B0335">
        <w:rPr>
          <w:sz w:val="40"/>
          <w:szCs w:val="40"/>
        </w:rPr>
        <w:t>Household_ID</w:t>
      </w:r>
      <w:proofErr w:type="spellEnd"/>
      <w:r w:rsidRPr="003B0335">
        <w:rPr>
          <w:sz w:val="40"/>
          <w:szCs w:val="40"/>
        </w:rPr>
        <w:t xml:space="preserve">, </w:t>
      </w:r>
    </w:p>
    <w:p w14:paraId="5E7067A4" w14:textId="77777777" w:rsidR="003B0335" w:rsidRDefault="003B0335" w:rsidP="003B0335">
      <w:pPr>
        <w:numPr>
          <w:ilvl w:val="0"/>
          <w:numId w:val="4"/>
        </w:numPr>
        <w:rPr>
          <w:sz w:val="40"/>
          <w:szCs w:val="40"/>
        </w:rPr>
      </w:pPr>
      <w:proofErr w:type="spellStart"/>
      <w:r w:rsidRPr="003B0335">
        <w:rPr>
          <w:sz w:val="40"/>
          <w:szCs w:val="40"/>
        </w:rPr>
        <w:t>Family_Size</w:t>
      </w:r>
      <w:proofErr w:type="spellEnd"/>
      <w:r w:rsidRPr="003B0335">
        <w:rPr>
          <w:sz w:val="40"/>
          <w:szCs w:val="40"/>
        </w:rPr>
        <w:t xml:space="preserve">, </w:t>
      </w:r>
    </w:p>
    <w:p w14:paraId="057F20E3" w14:textId="77777777" w:rsidR="003B0335" w:rsidRDefault="003B0335" w:rsidP="003B0335">
      <w:pPr>
        <w:numPr>
          <w:ilvl w:val="0"/>
          <w:numId w:val="4"/>
        </w:numPr>
        <w:rPr>
          <w:sz w:val="40"/>
          <w:szCs w:val="40"/>
        </w:rPr>
      </w:pPr>
      <w:proofErr w:type="spellStart"/>
      <w:r w:rsidRPr="003B0335">
        <w:rPr>
          <w:sz w:val="40"/>
          <w:szCs w:val="40"/>
        </w:rPr>
        <w:t>Monthly_Income</w:t>
      </w:r>
      <w:proofErr w:type="spellEnd"/>
      <w:r w:rsidRPr="003B0335">
        <w:rPr>
          <w:sz w:val="40"/>
          <w:szCs w:val="40"/>
        </w:rPr>
        <w:t xml:space="preserve">, </w:t>
      </w:r>
    </w:p>
    <w:p w14:paraId="74425B8D" w14:textId="77777777" w:rsidR="003B0335" w:rsidRDefault="003B0335" w:rsidP="003B0335">
      <w:pPr>
        <w:numPr>
          <w:ilvl w:val="0"/>
          <w:numId w:val="4"/>
        </w:numPr>
        <w:rPr>
          <w:sz w:val="40"/>
          <w:szCs w:val="40"/>
        </w:rPr>
      </w:pPr>
      <w:proofErr w:type="spellStart"/>
      <w:r w:rsidRPr="003B0335">
        <w:rPr>
          <w:sz w:val="40"/>
          <w:szCs w:val="40"/>
        </w:rPr>
        <w:t>Electricity_Usage</w:t>
      </w:r>
      <w:proofErr w:type="spellEnd"/>
      <w:r w:rsidRPr="003B0335">
        <w:rPr>
          <w:sz w:val="40"/>
          <w:szCs w:val="40"/>
        </w:rPr>
        <w:t xml:space="preserve"> (kWh), </w:t>
      </w:r>
    </w:p>
    <w:p w14:paraId="2E254036" w14:textId="77777777" w:rsidR="003B0335" w:rsidRDefault="003B0335" w:rsidP="003B0335">
      <w:pPr>
        <w:numPr>
          <w:ilvl w:val="0"/>
          <w:numId w:val="4"/>
        </w:numPr>
        <w:rPr>
          <w:sz w:val="40"/>
          <w:szCs w:val="40"/>
        </w:rPr>
      </w:pPr>
      <w:proofErr w:type="spellStart"/>
      <w:r w:rsidRPr="003B0335">
        <w:rPr>
          <w:sz w:val="40"/>
          <w:szCs w:val="40"/>
        </w:rPr>
        <w:t>Gas_Usage</w:t>
      </w:r>
      <w:proofErr w:type="spellEnd"/>
      <w:r w:rsidRPr="003B0335">
        <w:rPr>
          <w:sz w:val="40"/>
          <w:szCs w:val="40"/>
        </w:rPr>
        <w:t xml:space="preserve">, </w:t>
      </w:r>
    </w:p>
    <w:p w14:paraId="09A8BF8D" w14:textId="77777777" w:rsidR="003B0335" w:rsidRDefault="003B0335" w:rsidP="003B0335">
      <w:pPr>
        <w:numPr>
          <w:ilvl w:val="0"/>
          <w:numId w:val="4"/>
        </w:numPr>
        <w:rPr>
          <w:sz w:val="40"/>
          <w:szCs w:val="40"/>
        </w:rPr>
      </w:pPr>
      <w:proofErr w:type="spellStart"/>
      <w:r w:rsidRPr="003B0335">
        <w:rPr>
          <w:sz w:val="40"/>
          <w:szCs w:val="40"/>
        </w:rPr>
        <w:t>Appliances_Count</w:t>
      </w:r>
      <w:proofErr w:type="spellEnd"/>
      <w:r w:rsidRPr="003B0335">
        <w:rPr>
          <w:sz w:val="40"/>
          <w:szCs w:val="40"/>
        </w:rPr>
        <w:t xml:space="preserve">, </w:t>
      </w:r>
    </w:p>
    <w:p w14:paraId="256816DA" w14:textId="77777777" w:rsidR="003B0335" w:rsidRDefault="003B0335" w:rsidP="003B0335">
      <w:pPr>
        <w:numPr>
          <w:ilvl w:val="0"/>
          <w:numId w:val="4"/>
        </w:numPr>
        <w:rPr>
          <w:sz w:val="40"/>
          <w:szCs w:val="40"/>
        </w:rPr>
      </w:pPr>
      <w:r w:rsidRPr="003B0335">
        <w:rPr>
          <w:sz w:val="40"/>
          <w:szCs w:val="40"/>
        </w:rPr>
        <w:t xml:space="preserve">Month, </w:t>
      </w:r>
      <w:proofErr w:type="spellStart"/>
      <w:r w:rsidRPr="003B0335">
        <w:rPr>
          <w:sz w:val="40"/>
          <w:szCs w:val="40"/>
        </w:rPr>
        <w:t>Total_Energy</w:t>
      </w:r>
      <w:proofErr w:type="spellEnd"/>
      <w:r w:rsidRPr="003B0335">
        <w:rPr>
          <w:sz w:val="40"/>
          <w:szCs w:val="40"/>
        </w:rPr>
        <w:t xml:space="preserve">, </w:t>
      </w:r>
    </w:p>
    <w:p w14:paraId="12E189DF" w14:textId="29C92A4A" w:rsidR="003B0335" w:rsidRDefault="003B0335" w:rsidP="003B0335">
      <w:pPr>
        <w:numPr>
          <w:ilvl w:val="0"/>
          <w:numId w:val="4"/>
        </w:numPr>
        <w:rPr>
          <w:sz w:val="40"/>
          <w:szCs w:val="40"/>
        </w:rPr>
      </w:pPr>
      <w:proofErr w:type="spellStart"/>
      <w:r w:rsidRPr="003B0335">
        <w:rPr>
          <w:sz w:val="40"/>
          <w:szCs w:val="40"/>
        </w:rPr>
        <w:t>Income_Group</w:t>
      </w:r>
      <w:proofErr w:type="spellEnd"/>
    </w:p>
    <w:p w14:paraId="58CC15CD" w14:textId="77777777" w:rsidR="003B0335" w:rsidRPr="003B0335" w:rsidRDefault="003B0335" w:rsidP="003B0335">
      <w:pPr>
        <w:numPr>
          <w:ilvl w:val="0"/>
          <w:numId w:val="4"/>
        </w:numPr>
        <w:rPr>
          <w:sz w:val="40"/>
          <w:szCs w:val="40"/>
        </w:rPr>
      </w:pPr>
    </w:p>
    <w:p w14:paraId="7172F745" w14:textId="77777777" w:rsidR="003B0335" w:rsidRPr="003B0335" w:rsidRDefault="003B0335" w:rsidP="003B0335">
      <w:pPr>
        <w:rPr>
          <w:color w:val="FFFFFF" w:themeColor="background1"/>
          <w:sz w:val="40"/>
          <w:szCs w:val="40"/>
        </w:rPr>
      </w:pPr>
      <w:r w:rsidRPr="003B0335">
        <w:rPr>
          <w:b/>
          <w:bCs/>
          <w:color w:val="FFFFFF" w:themeColor="background1"/>
          <w:sz w:val="40"/>
          <w:szCs w:val="40"/>
          <w:highlight w:val="red"/>
        </w:rPr>
        <w:t>Key Insights:</w:t>
      </w:r>
    </w:p>
    <w:p w14:paraId="6284F8F1" w14:textId="2E5997E3" w:rsidR="003B0335" w:rsidRPr="003B0335" w:rsidRDefault="003B0335" w:rsidP="003B0335">
      <w:pPr>
        <w:numPr>
          <w:ilvl w:val="0"/>
          <w:numId w:val="5"/>
        </w:numPr>
        <w:rPr>
          <w:sz w:val="40"/>
          <w:szCs w:val="40"/>
        </w:rPr>
      </w:pPr>
      <w:r w:rsidRPr="003B0335">
        <w:rPr>
          <w:sz w:val="40"/>
          <w:szCs w:val="40"/>
        </w:rPr>
        <w:t xml:space="preserve"> </w:t>
      </w:r>
      <w:r w:rsidRPr="003B0335">
        <w:rPr>
          <w:b/>
          <w:bCs/>
          <w:sz w:val="40"/>
          <w:szCs w:val="40"/>
        </w:rPr>
        <w:t>Average Family Size</w:t>
      </w:r>
      <w:r w:rsidRPr="003B0335">
        <w:rPr>
          <w:sz w:val="40"/>
          <w:szCs w:val="40"/>
        </w:rPr>
        <w:t>: ~4 members</w:t>
      </w:r>
    </w:p>
    <w:p w14:paraId="224F1E87" w14:textId="21B4D935" w:rsidR="003B0335" w:rsidRPr="003B0335" w:rsidRDefault="003B0335" w:rsidP="003B0335">
      <w:pPr>
        <w:numPr>
          <w:ilvl w:val="0"/>
          <w:numId w:val="5"/>
        </w:numPr>
        <w:rPr>
          <w:sz w:val="40"/>
          <w:szCs w:val="40"/>
        </w:rPr>
      </w:pPr>
      <w:r w:rsidRPr="003B0335">
        <w:rPr>
          <w:b/>
          <w:bCs/>
          <w:sz w:val="40"/>
          <w:szCs w:val="40"/>
        </w:rPr>
        <w:t>Average Monthly Income</w:t>
      </w:r>
      <w:r w:rsidRPr="003B0335">
        <w:rPr>
          <w:sz w:val="40"/>
          <w:szCs w:val="40"/>
        </w:rPr>
        <w:t>: ₹59,793</w:t>
      </w:r>
    </w:p>
    <w:p w14:paraId="5052E6E0" w14:textId="3F6FDBEB" w:rsidR="003B0335" w:rsidRPr="003B0335" w:rsidRDefault="003B0335" w:rsidP="003B0335">
      <w:pPr>
        <w:numPr>
          <w:ilvl w:val="0"/>
          <w:numId w:val="5"/>
        </w:numPr>
        <w:rPr>
          <w:sz w:val="40"/>
          <w:szCs w:val="40"/>
        </w:rPr>
      </w:pPr>
      <w:r w:rsidRPr="003B0335">
        <w:rPr>
          <w:sz w:val="40"/>
          <w:szCs w:val="40"/>
        </w:rPr>
        <w:t xml:space="preserve"> </w:t>
      </w:r>
      <w:r w:rsidRPr="003B0335">
        <w:rPr>
          <w:b/>
          <w:bCs/>
          <w:sz w:val="40"/>
          <w:szCs w:val="40"/>
        </w:rPr>
        <w:t>Average Electricity Usage</w:t>
      </w:r>
      <w:r w:rsidRPr="003B0335">
        <w:rPr>
          <w:sz w:val="40"/>
          <w:szCs w:val="40"/>
        </w:rPr>
        <w:t>: ~301 kWh</w:t>
      </w:r>
    </w:p>
    <w:p w14:paraId="1770044E" w14:textId="53AA40C0" w:rsidR="003B0335" w:rsidRPr="003B0335" w:rsidRDefault="003B0335" w:rsidP="003B0335">
      <w:pPr>
        <w:numPr>
          <w:ilvl w:val="0"/>
          <w:numId w:val="5"/>
        </w:numPr>
        <w:rPr>
          <w:sz w:val="40"/>
          <w:szCs w:val="40"/>
        </w:rPr>
      </w:pPr>
      <w:r w:rsidRPr="003B0335">
        <w:rPr>
          <w:b/>
          <w:bCs/>
          <w:sz w:val="40"/>
          <w:szCs w:val="40"/>
        </w:rPr>
        <w:lastRenderedPageBreak/>
        <w:t>Average Gas Usage</w:t>
      </w:r>
      <w:r w:rsidRPr="003B0335">
        <w:rPr>
          <w:sz w:val="40"/>
          <w:szCs w:val="40"/>
        </w:rPr>
        <w:t>: ~123 units</w:t>
      </w:r>
    </w:p>
    <w:p w14:paraId="3F61F183" w14:textId="4AD95DBB" w:rsidR="003B0335" w:rsidRPr="003B0335" w:rsidRDefault="003B0335" w:rsidP="003B0335">
      <w:pPr>
        <w:numPr>
          <w:ilvl w:val="0"/>
          <w:numId w:val="5"/>
        </w:numPr>
        <w:rPr>
          <w:sz w:val="40"/>
          <w:szCs w:val="40"/>
        </w:rPr>
      </w:pPr>
      <w:r w:rsidRPr="003B0335">
        <w:rPr>
          <w:b/>
          <w:bCs/>
          <w:sz w:val="40"/>
          <w:szCs w:val="40"/>
        </w:rPr>
        <w:t>Average Total Energy</w:t>
      </w:r>
      <w:r w:rsidRPr="003B0335">
        <w:rPr>
          <w:sz w:val="40"/>
          <w:szCs w:val="40"/>
        </w:rPr>
        <w:t>: ~425 units</w:t>
      </w:r>
    </w:p>
    <w:p w14:paraId="2B7B0BE1" w14:textId="2CB836DC" w:rsidR="003B0335" w:rsidRDefault="003B0335" w:rsidP="003B0335">
      <w:pPr>
        <w:numPr>
          <w:ilvl w:val="0"/>
          <w:numId w:val="5"/>
        </w:numPr>
        <w:rPr>
          <w:sz w:val="40"/>
          <w:szCs w:val="40"/>
        </w:rPr>
      </w:pPr>
      <w:r w:rsidRPr="003B0335">
        <w:rPr>
          <w:b/>
          <w:bCs/>
          <w:sz w:val="40"/>
          <w:szCs w:val="40"/>
        </w:rPr>
        <w:t>Average Appliances Count</w:t>
      </w:r>
      <w:r w:rsidRPr="003B0335">
        <w:rPr>
          <w:sz w:val="40"/>
          <w:szCs w:val="40"/>
        </w:rPr>
        <w:t>: ~8 appliances</w:t>
      </w:r>
    </w:p>
    <w:p w14:paraId="6327E7EF" w14:textId="77777777" w:rsidR="003B0335" w:rsidRPr="003B0335" w:rsidRDefault="003B0335" w:rsidP="003B0335">
      <w:pPr>
        <w:ind w:left="720"/>
        <w:rPr>
          <w:sz w:val="40"/>
          <w:szCs w:val="40"/>
        </w:rPr>
      </w:pPr>
    </w:p>
    <w:p w14:paraId="2A836FAF" w14:textId="77777777" w:rsidR="003B0335" w:rsidRPr="003B0335" w:rsidRDefault="003B0335" w:rsidP="003B0335">
      <w:pPr>
        <w:rPr>
          <w:color w:val="FFFFFF" w:themeColor="background1"/>
          <w:sz w:val="40"/>
          <w:szCs w:val="40"/>
        </w:rPr>
      </w:pPr>
      <w:r w:rsidRPr="003B0335">
        <w:rPr>
          <w:b/>
          <w:bCs/>
          <w:color w:val="FFFFFF" w:themeColor="background1"/>
          <w:sz w:val="40"/>
          <w:szCs w:val="40"/>
          <w:highlight w:val="red"/>
        </w:rPr>
        <w:t>Income Group Distribution</w:t>
      </w:r>
      <w:r w:rsidRPr="003B0335">
        <w:rPr>
          <w:color w:val="FFFFFF" w:themeColor="background1"/>
          <w:sz w:val="40"/>
          <w:szCs w:val="40"/>
          <w:highlight w:val="red"/>
        </w:rPr>
        <w:t>:</w:t>
      </w:r>
    </w:p>
    <w:p w14:paraId="0F606837" w14:textId="77777777" w:rsidR="003B0335" w:rsidRPr="003B0335" w:rsidRDefault="003B0335" w:rsidP="003B0335">
      <w:pPr>
        <w:numPr>
          <w:ilvl w:val="0"/>
          <w:numId w:val="6"/>
        </w:numPr>
        <w:rPr>
          <w:sz w:val="40"/>
          <w:szCs w:val="40"/>
        </w:rPr>
      </w:pPr>
      <w:r w:rsidRPr="003B0335">
        <w:rPr>
          <w:sz w:val="40"/>
          <w:szCs w:val="40"/>
        </w:rPr>
        <w:t>High: 98 households</w:t>
      </w:r>
    </w:p>
    <w:p w14:paraId="008ABF14" w14:textId="77777777" w:rsidR="003B0335" w:rsidRPr="003B0335" w:rsidRDefault="003B0335" w:rsidP="003B0335">
      <w:pPr>
        <w:numPr>
          <w:ilvl w:val="0"/>
          <w:numId w:val="6"/>
        </w:numPr>
        <w:rPr>
          <w:sz w:val="40"/>
          <w:szCs w:val="40"/>
        </w:rPr>
      </w:pPr>
      <w:r w:rsidRPr="003B0335">
        <w:rPr>
          <w:sz w:val="40"/>
          <w:szCs w:val="40"/>
        </w:rPr>
        <w:t>Medium: 84 households</w:t>
      </w:r>
    </w:p>
    <w:p w14:paraId="65D12579" w14:textId="77777777" w:rsidR="003B0335" w:rsidRPr="003B0335" w:rsidRDefault="003B0335" w:rsidP="003B0335">
      <w:pPr>
        <w:numPr>
          <w:ilvl w:val="0"/>
          <w:numId w:val="6"/>
        </w:numPr>
        <w:rPr>
          <w:sz w:val="40"/>
          <w:szCs w:val="40"/>
        </w:rPr>
      </w:pPr>
      <w:r w:rsidRPr="003B0335">
        <w:rPr>
          <w:sz w:val="40"/>
          <w:szCs w:val="40"/>
        </w:rPr>
        <w:t>Low: 68 households</w:t>
      </w:r>
    </w:p>
    <w:p w14:paraId="0DB8EFFF" w14:textId="77777777" w:rsidR="003B0335" w:rsidRDefault="003B0335">
      <w:pPr>
        <w:rPr>
          <w:color w:val="F2F2F2" w:themeColor="background1" w:themeShade="F2"/>
          <w:sz w:val="40"/>
          <w:szCs w:val="40"/>
          <w:lang w:val="en-US"/>
        </w:rPr>
      </w:pPr>
    </w:p>
    <w:p w14:paraId="6EC5D503" w14:textId="4A6F484B" w:rsidR="00AB47D5" w:rsidRPr="00AB47D5" w:rsidRDefault="00AB47D5" w:rsidP="00AB47D5">
      <w:pPr>
        <w:tabs>
          <w:tab w:val="left" w:pos="2592"/>
        </w:tabs>
        <w:rPr>
          <w:color w:val="000000" w:themeColor="text1"/>
          <w:sz w:val="40"/>
          <w:szCs w:val="40"/>
          <w:lang w:val="en-US"/>
        </w:rPr>
      </w:pPr>
      <w:r>
        <w:rPr>
          <w:sz w:val="40"/>
          <w:szCs w:val="40"/>
        </w:rPr>
        <w:t>T</w:t>
      </w:r>
      <w:r w:rsidRPr="00AB47D5">
        <w:rPr>
          <w:sz w:val="40"/>
          <w:szCs w:val="40"/>
        </w:rPr>
        <w:t>he dataset contains information on 250 households, covering details such as family size, monthly income, electricity and gas usage, appliances owned, and total energy consumption. On average, households have around four members with a monthly income of nearly ₹60,000. The average electricity usage is about 301 kWh, while gas usage is around 123 units, resulting in a combined average total energy consumption of roughly 425 units. Each household owns about eight appliances on average. Income distribution shows that 98 households fall into the high-income group, 84 into the medium group, and 68 into the low-</w:t>
      </w:r>
      <w:r w:rsidRPr="00AB47D5">
        <w:rPr>
          <w:sz w:val="40"/>
          <w:szCs w:val="40"/>
        </w:rPr>
        <w:lastRenderedPageBreak/>
        <w:t xml:space="preserve">income group. This dataset provides a good foundation to </w:t>
      </w:r>
      <w:proofErr w:type="spellStart"/>
      <w:r w:rsidRPr="00AB47D5">
        <w:rPr>
          <w:sz w:val="40"/>
          <w:szCs w:val="40"/>
        </w:rPr>
        <w:t>analyze</w:t>
      </w:r>
      <w:proofErr w:type="spellEnd"/>
      <w:r w:rsidRPr="00AB47D5">
        <w:rPr>
          <w:sz w:val="40"/>
          <w:szCs w:val="40"/>
        </w:rPr>
        <w:t xml:space="preserve"> household energy patterns, the impact of family size and income on energy consumption, and </w:t>
      </w:r>
      <w:r w:rsidRPr="00AB47D5">
        <w:rPr>
          <w:color w:val="000000" w:themeColor="text1"/>
          <w:sz w:val="40"/>
          <w:szCs w:val="40"/>
        </w:rPr>
        <w:t>the role of appliances in overall energy usage.</w:t>
      </w:r>
    </w:p>
    <w:p w14:paraId="013E8D05" w14:textId="77777777" w:rsidR="003B0335" w:rsidRPr="003B0335" w:rsidRDefault="003B0335">
      <w:pPr>
        <w:rPr>
          <w:color w:val="F2F2F2" w:themeColor="background1" w:themeShade="F2"/>
          <w:sz w:val="40"/>
          <w:szCs w:val="40"/>
          <w:lang w:val="en-US"/>
        </w:rPr>
      </w:pPr>
    </w:p>
    <w:sectPr w:rsidR="003B0335" w:rsidRPr="003B0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47C25"/>
    <w:multiLevelType w:val="multilevel"/>
    <w:tmpl w:val="E36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37092"/>
    <w:multiLevelType w:val="multilevel"/>
    <w:tmpl w:val="B82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925C7"/>
    <w:multiLevelType w:val="multilevel"/>
    <w:tmpl w:val="0B12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C6FA6"/>
    <w:multiLevelType w:val="multilevel"/>
    <w:tmpl w:val="268C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B3276"/>
    <w:multiLevelType w:val="multilevel"/>
    <w:tmpl w:val="32E6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22B0"/>
    <w:multiLevelType w:val="multilevel"/>
    <w:tmpl w:val="E98A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73973509">
    <w:abstractNumId w:val="3"/>
    <w:lvlOverride w:ilvl="0"/>
    <w:lvlOverride w:ilvl="1"/>
    <w:lvlOverride w:ilvl="2"/>
    <w:lvlOverride w:ilvl="3"/>
    <w:lvlOverride w:ilvl="4"/>
    <w:lvlOverride w:ilvl="5"/>
    <w:lvlOverride w:ilvl="6"/>
    <w:lvlOverride w:ilvl="7"/>
    <w:lvlOverride w:ilvl="8"/>
  </w:num>
  <w:num w:numId="2" w16cid:durableId="932281973">
    <w:abstractNumId w:val="5"/>
    <w:lvlOverride w:ilvl="0"/>
    <w:lvlOverride w:ilvl="1"/>
    <w:lvlOverride w:ilvl="2"/>
    <w:lvlOverride w:ilvl="3"/>
    <w:lvlOverride w:ilvl="4"/>
    <w:lvlOverride w:ilvl="5"/>
    <w:lvlOverride w:ilvl="6"/>
    <w:lvlOverride w:ilvl="7"/>
    <w:lvlOverride w:ilvl="8"/>
  </w:num>
  <w:num w:numId="3" w16cid:durableId="312562806">
    <w:abstractNumId w:val="4"/>
    <w:lvlOverride w:ilvl="0"/>
    <w:lvlOverride w:ilvl="1"/>
    <w:lvlOverride w:ilvl="2"/>
    <w:lvlOverride w:ilvl="3"/>
    <w:lvlOverride w:ilvl="4"/>
    <w:lvlOverride w:ilvl="5"/>
    <w:lvlOverride w:ilvl="6"/>
    <w:lvlOverride w:ilvl="7"/>
    <w:lvlOverride w:ilvl="8"/>
  </w:num>
  <w:num w:numId="4" w16cid:durableId="284505312">
    <w:abstractNumId w:val="2"/>
  </w:num>
  <w:num w:numId="5" w16cid:durableId="2005887961">
    <w:abstractNumId w:val="0"/>
  </w:num>
  <w:num w:numId="6" w16cid:durableId="670527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35"/>
    <w:rsid w:val="000D0B4F"/>
    <w:rsid w:val="003B0335"/>
    <w:rsid w:val="00AB47D5"/>
    <w:rsid w:val="00C000A9"/>
    <w:rsid w:val="00D37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C58B"/>
  <w15:chartTrackingRefBased/>
  <w15:docId w15:val="{7A97021A-722D-4E19-AB01-EECF929D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335"/>
    <w:rPr>
      <w:rFonts w:eastAsiaTheme="majorEastAsia" w:cstheme="majorBidi"/>
      <w:color w:val="272727" w:themeColor="text1" w:themeTint="D8"/>
    </w:rPr>
  </w:style>
  <w:style w:type="paragraph" w:styleId="Title">
    <w:name w:val="Title"/>
    <w:basedOn w:val="Normal"/>
    <w:next w:val="Normal"/>
    <w:link w:val="TitleChar"/>
    <w:uiPriority w:val="10"/>
    <w:qFormat/>
    <w:rsid w:val="003B0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335"/>
    <w:pPr>
      <w:spacing w:before="160"/>
      <w:jc w:val="center"/>
    </w:pPr>
    <w:rPr>
      <w:i/>
      <w:iCs/>
      <w:color w:val="404040" w:themeColor="text1" w:themeTint="BF"/>
    </w:rPr>
  </w:style>
  <w:style w:type="character" w:customStyle="1" w:styleId="QuoteChar">
    <w:name w:val="Quote Char"/>
    <w:basedOn w:val="DefaultParagraphFont"/>
    <w:link w:val="Quote"/>
    <w:uiPriority w:val="29"/>
    <w:rsid w:val="003B0335"/>
    <w:rPr>
      <w:i/>
      <w:iCs/>
      <w:color w:val="404040" w:themeColor="text1" w:themeTint="BF"/>
    </w:rPr>
  </w:style>
  <w:style w:type="paragraph" w:styleId="ListParagraph">
    <w:name w:val="List Paragraph"/>
    <w:basedOn w:val="Normal"/>
    <w:uiPriority w:val="34"/>
    <w:qFormat/>
    <w:rsid w:val="003B0335"/>
    <w:pPr>
      <w:ind w:left="720"/>
      <w:contextualSpacing/>
    </w:pPr>
  </w:style>
  <w:style w:type="character" w:styleId="IntenseEmphasis">
    <w:name w:val="Intense Emphasis"/>
    <w:basedOn w:val="DefaultParagraphFont"/>
    <w:uiPriority w:val="21"/>
    <w:qFormat/>
    <w:rsid w:val="003B0335"/>
    <w:rPr>
      <w:i/>
      <w:iCs/>
      <w:color w:val="0F4761" w:themeColor="accent1" w:themeShade="BF"/>
    </w:rPr>
  </w:style>
  <w:style w:type="paragraph" w:styleId="IntenseQuote">
    <w:name w:val="Intense Quote"/>
    <w:basedOn w:val="Normal"/>
    <w:next w:val="Normal"/>
    <w:link w:val="IntenseQuoteChar"/>
    <w:uiPriority w:val="30"/>
    <w:qFormat/>
    <w:rsid w:val="003B0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335"/>
    <w:rPr>
      <w:i/>
      <w:iCs/>
      <w:color w:val="0F4761" w:themeColor="accent1" w:themeShade="BF"/>
    </w:rPr>
  </w:style>
  <w:style w:type="character" w:styleId="IntenseReference">
    <w:name w:val="Intense Reference"/>
    <w:basedOn w:val="DefaultParagraphFont"/>
    <w:uiPriority w:val="32"/>
    <w:qFormat/>
    <w:rsid w:val="003B0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Ganesh</dc:creator>
  <cp:keywords/>
  <dc:description/>
  <cp:lastModifiedBy>Bala Ganesh</cp:lastModifiedBy>
  <cp:revision>1</cp:revision>
  <dcterms:created xsi:type="dcterms:W3CDTF">2025-09-12T11:33:00Z</dcterms:created>
  <dcterms:modified xsi:type="dcterms:W3CDTF">2025-09-12T11:46:00Z</dcterms:modified>
</cp:coreProperties>
</file>