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71EF2" w14:textId="69FB1BF4" w:rsidR="00B95894" w:rsidRPr="0051625E" w:rsidRDefault="0051625E" w:rsidP="00B95894">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Digital Forensics Laboratory</w:t>
      </w:r>
    </w:p>
    <w:p w14:paraId="7871B5E3" w14:textId="2B6259C3" w:rsidR="0051625E" w:rsidRPr="0051625E" w:rsidRDefault="0051625E" w:rsidP="0051625E">
      <w:pPr>
        <w:spacing w:line="360" w:lineRule="auto"/>
        <w:rPr>
          <w:rFonts w:ascii="Times New Roman" w:hAnsi="Times New Roman" w:cs="Times New Roman"/>
        </w:rPr>
      </w:pPr>
      <w:r>
        <w:rPr>
          <w:rFonts w:ascii="Times New Roman" w:hAnsi="Times New Roman" w:cs="Times New Roman"/>
          <w:b/>
          <w:bCs/>
        </w:rPr>
        <w:t>EXPERIMENT NO:</w:t>
      </w:r>
      <w:r>
        <w:rPr>
          <w:rFonts w:ascii="Times New Roman" w:hAnsi="Times New Roman" w:cs="Times New Roman"/>
        </w:rPr>
        <w:t xml:space="preserve"> 05                                                                        </w:t>
      </w:r>
      <w:r>
        <w:rPr>
          <w:rFonts w:ascii="Times New Roman" w:hAnsi="Times New Roman" w:cs="Times New Roman"/>
          <w:b/>
          <w:bCs/>
        </w:rPr>
        <w:t>DATE:</w:t>
      </w:r>
      <w:r>
        <w:rPr>
          <w:rFonts w:ascii="Times New Roman" w:hAnsi="Times New Roman" w:cs="Times New Roman"/>
        </w:rPr>
        <w:t xml:space="preserve"> August 6, 2026</w:t>
      </w:r>
    </w:p>
    <w:p w14:paraId="01CFA47F" w14:textId="270E6E00" w:rsidR="0051625E" w:rsidRPr="0051625E" w:rsidRDefault="0051625E" w:rsidP="0051625E">
      <w:pPr>
        <w:spacing w:line="360" w:lineRule="auto"/>
        <w:jc w:val="center"/>
        <w:rPr>
          <w:rFonts w:ascii="Times New Roman" w:hAnsi="Times New Roman" w:cs="Times New Roman"/>
        </w:rPr>
      </w:pPr>
      <w:r>
        <w:rPr>
          <w:rFonts w:ascii="Times New Roman" w:hAnsi="Times New Roman" w:cs="Times New Roman"/>
          <w:b/>
          <w:bCs/>
        </w:rPr>
        <w:t>TITLE:</w:t>
      </w:r>
      <w:r>
        <w:rPr>
          <w:rFonts w:ascii="Times New Roman" w:hAnsi="Times New Roman" w:cs="Times New Roman"/>
        </w:rPr>
        <w:t xml:space="preserve"> Digital Forensics Investigation Using Autopsy: Case Creation and Evidence Import</w:t>
      </w:r>
    </w:p>
    <w:p w14:paraId="134A4920" w14:textId="77777777" w:rsidR="0051625E" w:rsidRPr="0051625E" w:rsidRDefault="0051625E" w:rsidP="0051625E">
      <w:pPr>
        <w:spacing w:line="360" w:lineRule="auto"/>
        <w:jc w:val="both"/>
        <w:rPr>
          <w:rFonts w:ascii="Times New Roman" w:hAnsi="Times New Roman" w:cs="Times New Roman"/>
          <w:b/>
          <w:bCs/>
        </w:rPr>
      </w:pPr>
      <w:r>
        <w:rPr>
          <w:rFonts w:ascii="Times New Roman" w:hAnsi="Times New Roman" w:cs="Times New Roman"/>
          <w:b/>
          <w:bCs/>
        </w:rPr>
        <w:t>1. AIM</w:t>
      </w:r>
    </w:p>
    <w:p w14:paraId="23E40BBF" w14:textId="77777777" w:rsidR="0051625E" w:rsidRDefault="0051625E" w:rsidP="0051625E">
      <w:pPr>
        <w:spacing w:line="360" w:lineRule="auto"/>
        <w:jc w:val="both"/>
        <w:rPr>
          <w:rFonts w:ascii="Times New Roman" w:hAnsi="Times New Roman" w:cs="Times New Roman"/>
        </w:rPr>
      </w:pPr>
      <w:r>
        <w:rPr>
          <w:rFonts w:ascii="Times New Roman" w:hAnsi="Times New Roman" w:cs="Times New Roman"/>
        </w:rPr>
        <w:t>To use the Autopsy digital forensics platform to create a new forensic case, import digital evidence (disk image files), configure ingest modules, and perform basic forensic analysis and reporting.</w:t>
      </w:r>
    </w:p>
    <w:p w14:paraId="125762BD" w14:textId="77777777" w:rsidR="0051625E" w:rsidRPr="0051625E" w:rsidRDefault="0051625E" w:rsidP="0051625E">
      <w:pPr>
        <w:spacing w:line="360" w:lineRule="auto"/>
        <w:jc w:val="both"/>
        <w:rPr>
          <w:rFonts w:ascii="Times New Roman" w:hAnsi="Times New Roman" w:cs="Times New Roman"/>
        </w:rPr>
      </w:pPr>
    </w:p>
    <w:p w14:paraId="7EA35DEC" w14:textId="77777777" w:rsidR="0051625E" w:rsidRPr="0051625E" w:rsidRDefault="0051625E" w:rsidP="0051625E">
      <w:pPr>
        <w:spacing w:line="360" w:lineRule="auto"/>
        <w:jc w:val="both"/>
        <w:rPr>
          <w:rFonts w:ascii="Times New Roman" w:hAnsi="Times New Roman" w:cs="Times New Roman"/>
          <w:b/>
          <w:bCs/>
        </w:rPr>
      </w:pPr>
      <w:r>
        <w:rPr>
          <w:rFonts w:ascii="Times New Roman" w:hAnsi="Times New Roman" w:cs="Times New Roman"/>
          <w:b/>
          <w:bCs/>
        </w:rPr>
        <w:t>2. SOFTWARE / TOOLS REQUIRED</w:t>
      </w:r>
    </w:p>
    <w:p w14:paraId="5C572822" w14:textId="77777777" w:rsidR="0051625E" w:rsidRPr="0051625E" w:rsidRDefault="0051625E" w:rsidP="0051625E">
      <w:pPr>
        <w:numPr>
          <w:ilvl w:val="0"/>
          <w:numId w:val="1"/>
        </w:numPr>
        <w:spacing w:line="360" w:lineRule="auto"/>
        <w:jc w:val="both"/>
        <w:rPr>
          <w:rFonts w:ascii="Times New Roman" w:hAnsi="Times New Roman" w:cs="Times New Roman"/>
        </w:rPr>
      </w:pPr>
      <w:r>
        <w:rPr>
          <w:rFonts w:ascii="Times New Roman" w:hAnsi="Times New Roman" w:cs="Times New Roman"/>
          <w:b/>
          <w:bCs/>
        </w:rPr>
        <w:t>Operating System:</w:t>
      </w:r>
      <w:r>
        <w:rPr>
          <w:rFonts w:ascii="Times New Roman" w:hAnsi="Times New Roman" w:cs="Times New Roman"/>
        </w:rPr>
        <w:t xml:space="preserve"> Windows, Linux, or macOS</w:t>
      </w:r>
    </w:p>
    <w:p w14:paraId="16AB94DE" w14:textId="77777777" w:rsidR="0051625E" w:rsidRPr="0051625E" w:rsidRDefault="0051625E" w:rsidP="0051625E">
      <w:pPr>
        <w:numPr>
          <w:ilvl w:val="0"/>
          <w:numId w:val="1"/>
        </w:numPr>
        <w:spacing w:line="360" w:lineRule="auto"/>
        <w:jc w:val="both"/>
        <w:rPr>
          <w:rFonts w:ascii="Times New Roman" w:hAnsi="Times New Roman" w:cs="Times New Roman"/>
        </w:rPr>
      </w:pPr>
      <w:r>
        <w:rPr>
          <w:rFonts w:ascii="Times New Roman" w:hAnsi="Times New Roman" w:cs="Times New Roman"/>
          <w:b/>
          <w:bCs/>
        </w:rPr>
        <w:t>Forensics Tool:</w:t>
      </w:r>
      <w:r>
        <w:rPr>
          <w:rFonts w:ascii="Times New Roman" w:hAnsi="Times New Roman" w:cs="Times New Roman"/>
        </w:rPr>
        <w:t xml:space="preserve"> Autopsy Digital Forensics Platform</w:t>
      </w:r>
    </w:p>
    <w:p w14:paraId="4F7ACD6F" w14:textId="77777777" w:rsidR="0051625E" w:rsidRDefault="0051625E" w:rsidP="0051625E">
      <w:pPr>
        <w:numPr>
          <w:ilvl w:val="0"/>
          <w:numId w:val="1"/>
        </w:numPr>
        <w:spacing w:line="360" w:lineRule="auto"/>
        <w:jc w:val="both"/>
        <w:rPr>
          <w:rFonts w:ascii="Times New Roman" w:hAnsi="Times New Roman" w:cs="Times New Roman"/>
        </w:rPr>
      </w:pPr>
      <w:r>
        <w:rPr>
          <w:rFonts w:ascii="Times New Roman" w:hAnsi="Times New Roman" w:cs="Times New Roman"/>
          <w:b/>
          <w:bCs/>
        </w:rPr>
        <w:t>Evidence Files:</w:t>
      </w:r>
      <w:r>
        <w:rPr>
          <w:rFonts w:ascii="Times New Roman" w:hAnsi="Times New Roman" w:cs="Times New Roman"/>
        </w:rPr>
        <w:t xml:space="preserve"> Disk image files (4Dell Latitude CPi.E01, 4Dell Latitude CPi.E02) downloaded from the provided forensic repository.</w:t>
      </w:r>
    </w:p>
    <w:p w14:paraId="19555C1F" w14:textId="77777777" w:rsidR="0051625E" w:rsidRPr="0051625E" w:rsidRDefault="0051625E" w:rsidP="0051625E">
      <w:pPr>
        <w:spacing w:line="360" w:lineRule="auto"/>
        <w:ind w:left="720"/>
        <w:jc w:val="both"/>
        <w:rPr>
          <w:rFonts w:ascii="Times New Roman" w:hAnsi="Times New Roman" w:cs="Times New Roman"/>
        </w:rPr>
      </w:pPr>
    </w:p>
    <w:p w14:paraId="3527EB6C" w14:textId="77777777" w:rsidR="0051625E" w:rsidRPr="0051625E" w:rsidRDefault="0051625E" w:rsidP="0051625E">
      <w:pPr>
        <w:spacing w:line="360" w:lineRule="auto"/>
        <w:jc w:val="both"/>
        <w:rPr>
          <w:rFonts w:ascii="Times New Roman" w:hAnsi="Times New Roman" w:cs="Times New Roman"/>
          <w:b/>
          <w:bCs/>
        </w:rPr>
      </w:pPr>
      <w:r>
        <w:rPr>
          <w:rFonts w:ascii="Times New Roman" w:hAnsi="Times New Roman" w:cs="Times New Roman"/>
          <w:b/>
          <w:bCs/>
        </w:rPr>
        <w:t>3. THEORY</w:t>
      </w:r>
    </w:p>
    <w:p w14:paraId="577F6EBE" w14:textId="77777777" w:rsidR="0051625E" w:rsidRPr="0051625E" w:rsidRDefault="0051625E" w:rsidP="0051625E">
      <w:pPr>
        <w:spacing w:line="360" w:lineRule="auto"/>
        <w:jc w:val="both"/>
        <w:rPr>
          <w:rFonts w:ascii="Times New Roman" w:hAnsi="Times New Roman" w:cs="Times New Roman"/>
        </w:rPr>
      </w:pPr>
      <w:r>
        <w:rPr>
          <w:rFonts w:ascii="Times New Roman" w:hAnsi="Times New Roman" w:cs="Times New Roman"/>
        </w:rPr>
        <w:t xml:space="preserve">Autopsy is a premier open-source digital forensics platform and graphical interface to The Sleuth Kit® and other digital forensics tools. It is widely used by law enforcement, military, and corporate examiners to analyze and extract critical data from digital devices.</w:t>
      </w:r>
    </w:p>
    <w:p w14:paraId="4EC84710" w14:textId="61D53FA4" w:rsidR="0051625E" w:rsidRDefault="0051625E" w:rsidP="0051625E">
      <w:pPr>
        <w:spacing w:line="360" w:lineRule="auto"/>
        <w:jc w:val="both"/>
        <w:rPr>
          <w:rFonts w:ascii="Times New Roman" w:hAnsi="Times New Roman" w:cs="Times New Roman"/>
        </w:rPr>
      </w:pPr>
      <w:r>
        <w:rPr>
          <w:rFonts w:ascii="Times New Roman" w:hAnsi="Times New Roman" w:cs="Times New Roman"/>
        </w:rPr>
        <w:t xml:space="preserve">In a standard forensic investigation, raw data or disk images (such as .E01, .dd, or .raw formats) are imported into a securely managed "Case". Autopsy utilizes various </w:t>
      </w:r>
      <w:r>
        <w:rPr>
          <w:rFonts w:ascii="Times New Roman" w:hAnsi="Times New Roman" w:cs="Times New Roman"/>
          <w:b/>
          <w:bCs/>
        </w:rPr>
        <w:t>Ingest Modules</w:t>
      </w:r>
      <w:r>
        <w:rPr>
          <w:rFonts w:ascii="Times New Roman" w:hAnsi="Times New Roman" w:cs="Times New Roman"/>
        </w:rPr>
        <w:t xml:space="preserve"> (like File Type Identification, Keyword Searching, Timeline Analysis, and Hash Lookups) to process this evidence in the background, automatically categorizing artifacts such as web history, file system metadata, and communication records for the examiner to review.</w:t>
      </w:r>
    </w:p>
    <w:p w14:paraId="791D58B7" w14:textId="77777777" w:rsidR="0051625E" w:rsidRDefault="0051625E" w:rsidP="0051625E">
      <w:pPr>
        <w:spacing w:line="360" w:lineRule="auto"/>
        <w:jc w:val="both"/>
        <w:rPr>
          <w:rFonts w:ascii="Times New Roman" w:hAnsi="Times New Roman" w:cs="Times New Roman"/>
        </w:rPr>
      </w:pPr>
    </w:p>
    <w:p w14:paraId="12730B07" w14:textId="77777777" w:rsidR="0051625E" w:rsidRDefault="0051625E" w:rsidP="0051625E">
      <w:pPr>
        <w:spacing w:line="360" w:lineRule="auto"/>
        <w:jc w:val="both"/>
        <w:rPr>
          <w:rFonts w:ascii="Times New Roman" w:hAnsi="Times New Roman" w:cs="Times New Roman"/>
        </w:rPr>
      </w:pPr>
    </w:p>
    <w:p w14:paraId="4AF9F087" w14:textId="77777777" w:rsidR="00E32D9D" w:rsidRPr="0051625E" w:rsidRDefault="00E32D9D" w:rsidP="0051625E">
      <w:pPr>
        <w:spacing w:line="360" w:lineRule="auto"/>
        <w:jc w:val="both"/>
        <w:rPr>
          <w:rFonts w:ascii="Times New Roman" w:hAnsi="Times New Roman" w:cs="Times New Roman"/>
        </w:rPr>
      </w:pPr>
    </w:p>
    <w:p w14:paraId="745B1B0F" w14:textId="77777777" w:rsidR="0051625E" w:rsidRDefault="0051625E" w:rsidP="0051625E">
      <w:pPr>
        <w:spacing w:line="360" w:lineRule="auto"/>
        <w:jc w:val="both"/>
        <w:rPr>
          <w:rFonts w:ascii="Times New Roman" w:hAnsi="Times New Roman" w:cs="Times New Roman"/>
          <w:b/>
          <w:bCs/>
        </w:rPr>
      </w:pPr>
      <w:r>
        <w:rPr>
          <w:rFonts w:ascii="Times New Roman" w:hAnsi="Times New Roman" w:cs="Times New Roman"/>
          <w:b/>
          <w:bCs/>
        </w:rPr>
        <w:lastRenderedPageBreak/>
        <w:t>4. PROCEDURE</w:t>
      </w:r>
    </w:p>
    <w:p w14:paraId="52BFE645" w14:textId="77777777" w:rsidR="0051625E" w:rsidRPr="0051625E" w:rsidRDefault="0051625E" w:rsidP="0051625E">
      <w:pPr>
        <w:spacing w:line="360" w:lineRule="auto"/>
        <w:jc w:val="both"/>
        <w:rPr>
          <w:rFonts w:ascii="Times New Roman" w:hAnsi="Times New Roman" w:cs="Times New Roman"/>
          <w:b/>
          <w:bCs/>
        </w:rPr>
      </w:pPr>
    </w:p>
    <w:p w14:paraId="576014FB" w14:textId="1C11D806" w:rsidR="0051625E" w:rsidRPr="0051625E" w:rsidRDefault="0051625E" w:rsidP="0051625E">
      <w:pPr>
        <w:spacing w:line="360" w:lineRule="auto"/>
        <w:jc w:val="both"/>
        <w:rPr>
          <w:rFonts w:ascii="Times New Roman" w:hAnsi="Times New Roman" w:cs="Times New Roman"/>
          <w:b/>
          <w:bCs/>
        </w:rPr>
      </w:pPr>
      <w:r>
        <w:rPr>
          <w:rFonts w:ascii="Times New Roman" w:hAnsi="Times New Roman" w:cs="Times New Roman"/>
          <w:b/>
          <w:bCs/>
        </w:rPr>
        <w:t>Step 1: Installation &amp; Preparation</w:t>
      </w:r>
    </w:p>
    <w:p w14:paraId="7402CB1F" w14:textId="77777777" w:rsidR="0051625E" w:rsidRPr="0051625E" w:rsidRDefault="0051625E" w:rsidP="0051625E">
      <w:pPr>
        <w:numPr>
          <w:ilvl w:val="0"/>
          <w:numId w:val="2"/>
        </w:numPr>
        <w:spacing w:line="360" w:lineRule="auto"/>
        <w:jc w:val="both"/>
        <w:rPr>
          <w:rFonts w:ascii="Times New Roman" w:hAnsi="Times New Roman" w:cs="Times New Roman"/>
        </w:rPr>
      </w:pPr>
      <w:r>
        <w:rPr>
          <w:rFonts w:ascii="Times New Roman" w:hAnsi="Times New Roman" w:cs="Times New Roman"/>
        </w:rPr>
        <w:t>Download and install the Autopsy application based on the host operating system.</w:t>
      </w:r>
    </w:p>
    <w:p w14:paraId="2A376524" w14:textId="4BA33331" w:rsidR="0051625E" w:rsidRPr="0051625E" w:rsidRDefault="0051625E" w:rsidP="0051625E">
      <w:pPr>
        <w:numPr>
          <w:ilvl w:val="0"/>
          <w:numId w:val="2"/>
        </w:numPr>
        <w:spacing w:line="360" w:lineRule="auto"/>
        <w:jc w:val="both"/>
        <w:rPr>
          <w:rFonts w:ascii="Times New Roman" w:hAnsi="Times New Roman" w:cs="Times New Roman"/>
        </w:rPr>
      </w:pPr>
      <w:r>
        <w:rPr>
          <w:rFonts w:ascii="Times New Roman" w:hAnsi="Times New Roman" w:cs="Times New Roman"/>
        </w:rPr>
        <w:t xml:space="preserve">Download the required evidence files (4Dell Latitude CPi.E01) to a secure local directory.</w:t>
      </w:r>
    </w:p>
    <w:p w14:paraId="2A2FD9BD" w14:textId="77777777" w:rsidR="0051625E" w:rsidRDefault="0051625E" w:rsidP="0051625E">
      <w:pPr>
        <w:numPr>
          <w:ilvl w:val="0"/>
          <w:numId w:val="2"/>
        </w:numPr>
        <w:spacing w:line="360" w:lineRule="auto"/>
        <w:jc w:val="both"/>
        <w:rPr>
          <w:rFonts w:ascii="Times New Roman" w:hAnsi="Times New Roman" w:cs="Times New Roman"/>
        </w:rPr>
      </w:pPr>
      <w:r>
        <w:rPr>
          <w:rFonts w:ascii="Times New Roman" w:hAnsi="Times New Roman" w:cs="Times New Roman"/>
        </w:rPr>
        <w:t>Launch the Autopsy application to view the welcome screen.</w:t>
      </w:r>
    </w:p>
    <w:p w14:paraId="25F2FC66" w14:textId="77777777" w:rsidR="0051625E" w:rsidRPr="0051625E" w:rsidRDefault="0051625E" w:rsidP="0051625E">
      <w:pPr>
        <w:spacing w:line="360" w:lineRule="auto"/>
        <w:ind w:left="720"/>
        <w:jc w:val="both"/>
        <w:rPr>
          <w:rFonts w:ascii="Times New Roman" w:hAnsi="Times New Roman" w:cs="Times New Roman"/>
        </w:rPr>
      </w:pPr>
    </w:p>
    <w:p w14:paraId="6F82FBBF" w14:textId="3934787E" w:rsidR="0051625E" w:rsidRDefault="0051625E" w:rsidP="0051625E">
      <w:pPr>
        <w:spacing w:line="360" w:lineRule="auto"/>
        <w:jc w:val="center"/>
        <w:rPr>
          <w:rFonts w:ascii="Times New Roman" w:hAnsi="Times New Roman" w:cs="Times New Roman"/>
          <w:i/>
          <w:iCs/>
        </w:rPr>
      </w:pPr>
      <w:r>
        <w:rPr>
          <w:noProof/>
        </w:rPr>
        <w:drawing>
          <wp:inline distT="0" distB="0" distL="0" distR="0" wp14:anchorId="4F1AE083" wp14:editId="70B6E031">
            <wp:extent cx="5737633" cy="3255462"/>
            <wp:effectExtent l="0" t="0" r="0" b="2540"/>
            <wp:docPr id="172964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42387"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737633" cy="3255462"/>
                    </a:xfrm>
                    <a:prstGeom prst="rect">
                      <a:avLst/>
                    </a:prstGeom>
                    <a:noFill/>
                    <a:ln>
                      <a:noFill/>
                    </a:ln>
                  </pic:spPr>
                </pic:pic>
              </a:graphicData>
            </a:graphic>
          </wp:inline>
        </w:drawing>
      </w:r>
      <w:r>
        <w:rPr>
          <w:rFonts w:ascii="Times New Roman" w:hAnsi="Times New Roman" w:cs="Times New Roman"/>
          <w:i/>
          <w:iCs/>
        </w:rPr>
        <w:t>Figure 1: Autopsy startup menu and tool interface</w:t>
      </w:r>
    </w:p>
    <w:p w14:paraId="73D6E840" w14:textId="77777777" w:rsidR="0051625E" w:rsidRPr="0051625E" w:rsidRDefault="0051625E" w:rsidP="0051625E">
      <w:pPr>
        <w:spacing w:line="360" w:lineRule="auto"/>
        <w:rPr>
          <w:rFonts w:ascii="Times New Roman" w:hAnsi="Times New Roman" w:cs="Times New Roman"/>
        </w:rPr>
      </w:pPr>
    </w:p>
    <w:p w14:paraId="532743BE" w14:textId="4EEFB917" w:rsidR="0051625E" w:rsidRPr="0051625E" w:rsidRDefault="0051625E" w:rsidP="0051625E">
      <w:pPr>
        <w:spacing w:line="360" w:lineRule="auto"/>
        <w:jc w:val="both"/>
        <w:rPr>
          <w:rFonts w:ascii="Times New Roman" w:hAnsi="Times New Roman" w:cs="Times New Roman"/>
          <w:b/>
          <w:bCs/>
        </w:rPr>
      </w:pPr>
      <w:r>
        <w:rPr>
          <w:rFonts w:ascii="Times New Roman" w:hAnsi="Times New Roman" w:cs="Times New Roman"/>
          <w:b/>
          <w:bCs/>
        </w:rPr>
        <w:t>Step 2: Starting a New Case</w:t>
      </w:r>
    </w:p>
    <w:p w14:paraId="2BE5B555" w14:textId="77777777" w:rsidR="0051625E" w:rsidRPr="0051625E" w:rsidRDefault="0051625E" w:rsidP="0051625E">
      <w:pPr>
        <w:numPr>
          <w:ilvl w:val="0"/>
          <w:numId w:val="3"/>
        </w:numPr>
        <w:spacing w:line="360" w:lineRule="auto"/>
        <w:jc w:val="both"/>
        <w:rPr>
          <w:rFonts w:ascii="Times New Roman" w:hAnsi="Times New Roman" w:cs="Times New Roman"/>
        </w:rPr>
      </w:pPr>
      <w:r>
        <w:rPr>
          <w:rFonts w:ascii="Times New Roman" w:hAnsi="Times New Roman" w:cs="Times New Roman"/>
        </w:rPr>
        <w:t xml:space="preserve">Click on </w:t>
      </w:r>
      <w:r>
        <w:rPr>
          <w:rFonts w:ascii="Times New Roman" w:hAnsi="Times New Roman" w:cs="Times New Roman"/>
          <w:b/>
          <w:bCs/>
        </w:rPr>
        <w:t>New Case</w:t>
      </w:r>
      <w:r>
        <w:rPr>
          <w:rFonts w:ascii="Times New Roman" w:hAnsi="Times New Roman" w:cs="Times New Roman"/>
        </w:rPr>
        <w:t xml:space="preserve"> from the startup menu.</w:t>
      </w:r>
    </w:p>
    <w:p w14:paraId="266A4942" w14:textId="4EA8D32E" w:rsidR="0051625E" w:rsidRPr="0051625E" w:rsidRDefault="0051625E" w:rsidP="0051625E">
      <w:pPr>
        <w:numPr>
          <w:ilvl w:val="0"/>
          <w:numId w:val="3"/>
        </w:numPr>
        <w:spacing w:line="360" w:lineRule="auto"/>
        <w:jc w:val="both"/>
        <w:rPr>
          <w:rFonts w:ascii="Times New Roman" w:hAnsi="Times New Roman" w:cs="Times New Roman"/>
        </w:rPr>
      </w:pPr>
      <w:r>
        <w:rPr>
          <w:rFonts w:ascii="Times New Roman" w:hAnsi="Times New Roman" w:cs="Times New Roman"/>
        </w:rPr>
        <w:t xml:space="preserve">Enter the case name (e.g., Balaji_99240041234) and specify the base directory where the case data will be stored.</w:t>
      </w:r>
    </w:p>
    <w:p w14:paraId="56893879" w14:textId="77777777" w:rsidR="0051625E" w:rsidRPr="0051625E" w:rsidRDefault="0051625E" w:rsidP="0051625E">
      <w:pPr>
        <w:numPr>
          <w:ilvl w:val="0"/>
          <w:numId w:val="3"/>
        </w:numPr>
        <w:spacing w:line="360" w:lineRule="auto"/>
        <w:jc w:val="both"/>
        <w:rPr>
          <w:rFonts w:ascii="Times New Roman" w:hAnsi="Times New Roman" w:cs="Times New Roman"/>
        </w:rPr>
      </w:pPr>
      <w:r>
        <w:rPr>
          <w:rFonts w:ascii="Times New Roman" w:hAnsi="Times New Roman" w:cs="Times New Roman"/>
        </w:rPr>
        <w:t xml:space="preserve">Click </w:t>
      </w:r>
      <w:r>
        <w:rPr>
          <w:rFonts w:ascii="Times New Roman" w:hAnsi="Times New Roman" w:cs="Times New Roman"/>
          <w:b/>
          <w:bCs/>
        </w:rPr>
        <w:t>Next</w:t>
      </w:r>
      <w:r>
        <w:rPr>
          <w:rFonts w:ascii="Times New Roman" w:hAnsi="Times New Roman" w:cs="Times New Roman"/>
        </w:rPr>
        <w:t xml:space="preserve"> to proceed to the optional information.</w:t>
      </w:r>
    </w:p>
    <w:p w14:paraId="1E83D6F6" w14:textId="04C2D021" w:rsidR="0051625E" w:rsidRPr="0051625E" w:rsidRDefault="0051625E" w:rsidP="0051625E">
      <w:pPr>
        <w:numPr>
          <w:ilvl w:val="0"/>
          <w:numId w:val="3"/>
        </w:numPr>
        <w:spacing w:line="360" w:lineRule="auto"/>
        <w:jc w:val="both"/>
        <w:rPr>
          <w:rFonts w:ascii="Times New Roman" w:hAnsi="Times New Roman" w:cs="Times New Roman"/>
        </w:rPr>
      </w:pPr>
      <w:r>
        <w:rPr>
          <w:rFonts w:ascii="Times New Roman" w:hAnsi="Times New Roman" w:cs="Times New Roman"/>
        </w:rPr>
        <w:lastRenderedPageBreak/>
        <w:t xml:space="preserve">Fill in the required case details, including the case number and examiner's name (Balaji), then click </w:t>
      </w:r>
      <w:r>
        <w:rPr>
          <w:rFonts w:ascii="Times New Roman" w:hAnsi="Times New Roman" w:cs="Times New Roman"/>
          <w:b/>
          <w:bCs/>
        </w:rPr>
        <w:t>Finish</w:t>
      </w:r>
      <w:r>
        <w:rPr>
          <w:rFonts w:ascii="Times New Roman" w:hAnsi="Times New Roman" w:cs="Times New Roman"/>
        </w:rPr>
        <w:t>.</w:t>
      </w:r>
    </w:p>
    <w:p w14:paraId="5A2E95B3" w14:textId="1734DBE4" w:rsidR="0051625E" w:rsidRDefault="0051625E" w:rsidP="0051625E">
      <w:pPr>
        <w:spacing w:line="360" w:lineRule="auto"/>
        <w:jc w:val="center"/>
        <w:rPr>
          <w:rFonts w:ascii="Times New Roman" w:hAnsi="Times New Roman" w:cs="Times New Roman"/>
          <w:i/>
          <w:iCs/>
        </w:rPr>
      </w:pPr>
      <w:r>
        <w:rPr>
          <w:noProof/>
        </w:rPr>
        <w:drawing>
          <wp:inline distT="0" distB="0" distL="0" distR="0" wp14:anchorId="63DA9D6A" wp14:editId="7E9716F4">
            <wp:extent cx="5731510" cy="3393801"/>
            <wp:effectExtent l="0" t="0" r="2540" b="0"/>
            <wp:docPr id="1749881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1941"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731510" cy="3393801"/>
                    </a:xfrm>
                    <a:prstGeom prst="rect">
                      <a:avLst/>
                    </a:prstGeom>
                    <a:noFill/>
                    <a:ln>
                      <a:noFill/>
                    </a:ln>
                  </pic:spPr>
                </pic:pic>
              </a:graphicData>
            </a:graphic>
          </wp:inline>
        </w:drawing>
      </w:r>
      <w:r>
        <w:rPr>
          <w:rFonts w:ascii="Times New Roman" w:hAnsi="Times New Roman" w:cs="Times New Roman"/>
          <w:i/>
          <w:iCs/>
        </w:rPr>
        <w:t>Figure 2: Creating a new forensic case and setting the base directory</w:t>
      </w:r>
    </w:p>
    <w:p w14:paraId="53FFA79B" w14:textId="77777777" w:rsidR="0051625E" w:rsidRPr="0051625E" w:rsidRDefault="0051625E" w:rsidP="0051625E">
      <w:pPr>
        <w:spacing w:line="360" w:lineRule="auto"/>
        <w:jc w:val="center"/>
        <w:rPr>
          <w:rFonts w:ascii="Times New Roman" w:hAnsi="Times New Roman" w:cs="Times New Roman"/>
        </w:rPr>
      </w:pPr>
    </w:p>
    <w:p w14:paraId="7F6975FF" w14:textId="2096F40B" w:rsidR="0051625E" w:rsidRPr="0051625E" w:rsidRDefault="0051625E" w:rsidP="0051625E">
      <w:pPr>
        <w:spacing w:line="360" w:lineRule="auto"/>
        <w:jc w:val="center"/>
        <w:rPr>
          <w:rFonts w:ascii="Times New Roman" w:hAnsi="Times New Roman" w:cs="Times New Roman"/>
          <w:i/>
          <w:iCs/>
        </w:rPr>
      </w:pPr>
      <w:r>
        <w:rPr>
          <w:noProof/>
        </w:rPr>
        <w:drawing>
          <wp:inline distT="0" distB="0" distL="0" distR="0" wp14:anchorId="3E3207B3" wp14:editId="6823CD7E">
            <wp:extent cx="5731510" cy="3246941"/>
            <wp:effectExtent l="0" t="0" r="2540" b="0"/>
            <wp:docPr id="1634120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20445" name="Picture 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731510" cy="3246941"/>
                    </a:xfrm>
                    <a:prstGeom prst="rect">
                      <a:avLst/>
                    </a:prstGeom>
                    <a:noFill/>
                    <a:ln>
                      <a:noFill/>
                    </a:ln>
                  </pic:spPr>
                </pic:pic>
              </a:graphicData>
            </a:graphic>
          </wp:inline>
        </w:drawing>
      </w:r>
      <w:r>
        <w:rPr>
          <w:rFonts w:ascii="Times New Roman" w:hAnsi="Times New Roman" w:cs="Times New Roman"/>
          <w:i/>
          <w:iCs/>
        </w:rPr>
        <w:t>Figure 3: Entering Optional Information including Examiner details</w:t>
      </w:r>
    </w:p>
    <w:p w14:paraId="4D9C7E25" w14:textId="77777777" w:rsidR="004748A6" w:rsidRDefault="004748A6" w:rsidP="0051625E">
      <w:pPr>
        <w:spacing w:line="360" w:lineRule="auto"/>
        <w:jc w:val="both"/>
        <w:rPr>
          <w:rFonts w:ascii="Times New Roman" w:hAnsi="Times New Roman" w:cs="Times New Roman"/>
          <w:b/>
          <w:bCs/>
        </w:rPr>
      </w:pPr>
    </w:p>
    <w:p w14:paraId="0EE9C958" w14:textId="40B72894" w:rsidR="0051625E" w:rsidRPr="0051625E" w:rsidRDefault="0051625E" w:rsidP="0051625E">
      <w:pPr>
        <w:spacing w:line="360" w:lineRule="auto"/>
        <w:jc w:val="both"/>
        <w:rPr>
          <w:rFonts w:ascii="Times New Roman" w:hAnsi="Times New Roman" w:cs="Times New Roman"/>
          <w:b/>
          <w:bCs/>
        </w:rPr>
      </w:pPr>
      <w:r>
        <w:rPr>
          <w:rFonts w:ascii="Times New Roman" w:hAnsi="Times New Roman" w:cs="Times New Roman"/>
          <w:b/>
          <w:bCs/>
        </w:rPr>
        <w:lastRenderedPageBreak/>
        <w:t>Step 3: Adding a Data Source</w:t>
      </w:r>
    </w:p>
    <w:p w14:paraId="39DDF02A" w14:textId="77777777" w:rsidR="0051625E" w:rsidRPr="0051625E" w:rsidRDefault="0051625E" w:rsidP="0051625E">
      <w:pPr>
        <w:numPr>
          <w:ilvl w:val="0"/>
          <w:numId w:val="4"/>
        </w:numPr>
        <w:spacing w:line="360" w:lineRule="auto"/>
        <w:jc w:val="both"/>
        <w:rPr>
          <w:rFonts w:ascii="Times New Roman" w:hAnsi="Times New Roman" w:cs="Times New Roman"/>
        </w:rPr>
      </w:pPr>
      <w:r>
        <w:rPr>
          <w:rFonts w:ascii="Times New Roman" w:hAnsi="Times New Roman" w:cs="Times New Roman"/>
        </w:rPr>
        <w:t>When prompted to add a data source, choose the type of data source (e.g., Disk Image or VM file).</w:t>
      </w:r>
    </w:p>
    <w:p w14:paraId="125341C5" w14:textId="77777777" w:rsidR="0051625E" w:rsidRPr="0051625E" w:rsidRDefault="0051625E" w:rsidP="0051625E">
      <w:pPr>
        <w:numPr>
          <w:ilvl w:val="0"/>
          <w:numId w:val="4"/>
        </w:numPr>
        <w:spacing w:line="360" w:lineRule="auto"/>
        <w:jc w:val="both"/>
        <w:rPr>
          <w:rFonts w:ascii="Times New Roman" w:hAnsi="Times New Roman" w:cs="Times New Roman"/>
        </w:rPr>
      </w:pPr>
      <w:r>
        <w:rPr>
          <w:rFonts w:ascii="Times New Roman" w:hAnsi="Times New Roman" w:cs="Times New Roman"/>
        </w:rPr>
        <w:t>Browse to the local directory and select the downloaded evidence file (4Dell Latitude CPi.E01).</w:t>
      </w:r>
    </w:p>
    <w:p w14:paraId="1F0ED31F" w14:textId="77777777" w:rsidR="0051625E" w:rsidRPr="0051625E" w:rsidRDefault="0051625E" w:rsidP="0051625E">
      <w:pPr>
        <w:numPr>
          <w:ilvl w:val="0"/>
          <w:numId w:val="4"/>
        </w:numPr>
        <w:spacing w:line="360" w:lineRule="auto"/>
        <w:jc w:val="both"/>
        <w:rPr>
          <w:rFonts w:ascii="Times New Roman" w:hAnsi="Times New Roman" w:cs="Times New Roman"/>
        </w:rPr>
      </w:pPr>
      <w:r>
        <w:rPr>
          <w:rFonts w:ascii="Times New Roman" w:hAnsi="Times New Roman" w:cs="Times New Roman"/>
          <w:b/>
          <w:bCs/>
        </w:rPr>
        <w:t>Configure Ingest Modules:</w:t>
      </w:r>
      <w:r>
        <w:rPr>
          <w:rFonts w:ascii="Times New Roman" w:hAnsi="Times New Roman" w:cs="Times New Roman"/>
        </w:rPr>
        <w:t xml:space="preserve"> Select the specific analysis modules required for the investigation.</w:t>
      </w:r>
    </w:p>
    <w:p w14:paraId="16C61AB7" w14:textId="77777777" w:rsidR="0051625E" w:rsidRPr="0051625E" w:rsidRDefault="0051625E" w:rsidP="0051625E">
      <w:pPr>
        <w:numPr>
          <w:ilvl w:val="0"/>
          <w:numId w:val="4"/>
        </w:numPr>
        <w:spacing w:line="360" w:lineRule="auto"/>
        <w:jc w:val="both"/>
        <w:rPr>
          <w:rFonts w:ascii="Times New Roman" w:hAnsi="Times New Roman" w:cs="Times New Roman"/>
        </w:rPr>
      </w:pPr>
      <w:r>
        <w:rPr>
          <w:rFonts w:ascii="Times New Roman" w:hAnsi="Times New Roman" w:cs="Times New Roman"/>
        </w:rPr>
        <w:t xml:space="preserve">Click </w:t>
      </w:r>
      <w:r>
        <w:rPr>
          <w:rFonts w:ascii="Times New Roman" w:hAnsi="Times New Roman" w:cs="Times New Roman"/>
          <w:b/>
          <w:bCs/>
        </w:rPr>
        <w:t>Next</w:t>
      </w:r>
      <w:r>
        <w:rPr>
          <w:rFonts w:ascii="Times New Roman" w:hAnsi="Times New Roman" w:cs="Times New Roman"/>
        </w:rPr>
        <w:t xml:space="preserve"> to start the analysis.</w:t>
      </w:r>
    </w:p>
    <w:p w14:paraId="7720C9E7" w14:textId="04D2181F" w:rsidR="0051625E" w:rsidRDefault="0051625E" w:rsidP="0051625E">
      <w:pPr>
        <w:spacing w:line="360" w:lineRule="auto"/>
        <w:jc w:val="center"/>
        <w:rPr>
          <w:rFonts w:ascii="Times New Roman" w:hAnsi="Times New Roman" w:cs="Times New Roman"/>
          <w:i/>
          <w:iCs/>
        </w:rPr>
      </w:pPr>
      <w:r>
        <w:rPr>
          <w:noProof/>
        </w:rPr>
        <w:drawing>
          <wp:inline distT="0" distB="0" distL="0" distR="0" wp14:anchorId="2DC3F577" wp14:editId="291275E9">
            <wp:extent cx="5695960" cy="3616960"/>
            <wp:effectExtent l="0" t="0" r="0" b="2540"/>
            <wp:docPr id="1631858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58700" name="Picture 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695960" cy="3616960"/>
                    </a:xfrm>
                    <a:prstGeom prst="rect">
                      <a:avLst/>
                    </a:prstGeom>
                    <a:noFill/>
                    <a:ln>
                      <a:noFill/>
                    </a:ln>
                  </pic:spPr>
                </pic:pic>
              </a:graphicData>
            </a:graphic>
          </wp:inline>
        </w:drawing>
      </w:r>
      <w:r>
        <w:rPr>
          <w:rFonts w:ascii="Times New Roman" w:hAnsi="Times New Roman" w:cs="Times New Roman"/>
          <w:i/>
          <w:iCs/>
        </w:rPr>
        <w:t xml:space="preserve">Figure 4: Importing the .E01 evidence file data source</w:t>
      </w:r>
    </w:p>
    <w:p w14:paraId="75AF686B" w14:textId="77777777" w:rsidR="0051625E" w:rsidRPr="0051625E" w:rsidRDefault="0051625E" w:rsidP="0051625E">
      <w:pPr>
        <w:spacing w:line="360" w:lineRule="auto"/>
        <w:jc w:val="center"/>
        <w:rPr>
          <w:rFonts w:ascii="Times New Roman" w:hAnsi="Times New Roman" w:cs="Times New Roman"/>
        </w:rPr>
      </w:pPr>
    </w:p>
    <w:p w14:paraId="3FEEAB4A" w14:textId="77777777" w:rsidR="0051625E" w:rsidRPr="0051625E" w:rsidRDefault="0051625E" w:rsidP="0051625E">
      <w:pPr>
        <w:spacing w:line="360" w:lineRule="auto"/>
        <w:jc w:val="both"/>
        <w:rPr>
          <w:rFonts w:ascii="Times New Roman" w:hAnsi="Times New Roman" w:cs="Times New Roman"/>
          <w:b/>
          <w:bCs/>
        </w:rPr>
      </w:pPr>
      <w:r>
        <w:rPr>
          <w:rFonts w:ascii="Times New Roman" w:hAnsi="Times New Roman" w:cs="Times New Roman"/>
          <w:b/>
          <w:bCs/>
        </w:rPr>
        <w:t>Step 4: Initial Analysis and Overview</w:t>
      </w:r>
    </w:p>
    <w:p w14:paraId="422DFFD6" w14:textId="77777777" w:rsidR="0051625E" w:rsidRPr="0051625E" w:rsidRDefault="0051625E" w:rsidP="0051625E">
      <w:pPr>
        <w:numPr>
          <w:ilvl w:val="0"/>
          <w:numId w:val="5"/>
        </w:numPr>
        <w:spacing w:line="360" w:lineRule="auto"/>
        <w:jc w:val="both"/>
        <w:rPr>
          <w:rFonts w:ascii="Times New Roman" w:hAnsi="Times New Roman" w:cs="Times New Roman"/>
        </w:rPr>
      </w:pPr>
      <w:r>
        <w:rPr>
          <w:rFonts w:ascii="Times New Roman" w:hAnsi="Times New Roman" w:cs="Times New Roman"/>
        </w:rPr>
        <w:t xml:space="preserve">Monitor the </w:t>
      </w:r>
      <w:r>
        <w:rPr>
          <w:rFonts w:ascii="Times New Roman" w:hAnsi="Times New Roman" w:cs="Times New Roman"/>
          <w:b/>
          <w:bCs/>
        </w:rPr>
        <w:t>Ingest Progress</w:t>
      </w:r>
      <w:r>
        <w:rPr>
          <w:rFonts w:ascii="Times New Roman" w:hAnsi="Times New Roman" w:cs="Times New Roman"/>
        </w:rPr>
        <w:t xml:space="preserve"> in the lower-left corner of the interface as Autopsy processes the data source.</w:t>
      </w:r>
    </w:p>
    <w:p w14:paraId="79BC994B" w14:textId="77777777" w:rsidR="0051625E" w:rsidRDefault="0051625E" w:rsidP="0051625E">
      <w:pPr>
        <w:numPr>
          <w:ilvl w:val="0"/>
          <w:numId w:val="5"/>
        </w:numPr>
        <w:spacing w:line="360" w:lineRule="auto"/>
        <w:jc w:val="both"/>
        <w:rPr>
          <w:rFonts w:ascii="Times New Roman" w:hAnsi="Times New Roman" w:cs="Times New Roman"/>
        </w:rPr>
      </w:pPr>
      <w:r>
        <w:rPr>
          <w:rFonts w:ascii="Times New Roman" w:hAnsi="Times New Roman" w:cs="Times New Roman"/>
        </w:rPr>
        <w:t xml:space="preserve">Once processing yields results, use the </w:t>
      </w:r>
      <w:r>
        <w:rPr>
          <w:rFonts w:ascii="Times New Roman" w:hAnsi="Times New Roman" w:cs="Times New Roman"/>
          <w:b/>
          <w:bCs/>
        </w:rPr>
        <w:t>Tree Viewer</w:t>
      </w:r>
      <w:r>
        <w:rPr>
          <w:rFonts w:ascii="Times New Roman" w:hAnsi="Times New Roman" w:cs="Times New Roman"/>
        </w:rPr>
        <w:t xml:space="preserve"> on the left pane to explore different categorized aspects like File System, Deleted Files, Data Artifacts, etc.</w:t>
      </w:r>
    </w:p>
    <w:p w14:paraId="3F7E9996" w14:textId="77777777" w:rsidR="0051625E" w:rsidRPr="0051625E" w:rsidRDefault="0051625E" w:rsidP="0051625E">
      <w:pPr>
        <w:spacing w:line="360" w:lineRule="auto"/>
        <w:ind w:left="720"/>
        <w:jc w:val="both"/>
        <w:rPr>
          <w:rFonts w:ascii="Times New Roman" w:hAnsi="Times New Roman" w:cs="Times New Roman"/>
        </w:rPr>
      </w:pPr>
    </w:p>
    <w:p w14:paraId="0E7699BA" w14:textId="77777777" w:rsidR="004748A6" w:rsidRDefault="0051625E" w:rsidP="0051625E">
      <w:pPr>
        <w:spacing w:line="360" w:lineRule="auto"/>
        <w:jc w:val="center"/>
        <w:rPr>
          <w:rFonts w:ascii="Times New Roman" w:hAnsi="Times New Roman" w:cs="Times New Roman"/>
          <w:i/>
          <w:iCs/>
        </w:rPr>
      </w:pPr>
      <w:r>
        <w:rPr>
          <w:noProof/>
        </w:rPr>
        <w:lastRenderedPageBreak/>
        <w:drawing>
          <wp:inline distT="0" distB="0" distL="0" distR="0" wp14:anchorId="71669B12" wp14:editId="5821DD24">
            <wp:extent cx="5195804" cy="3043555"/>
            <wp:effectExtent l="0" t="0" r="5080" b="4445"/>
            <wp:docPr id="1157756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5682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195804" cy="3043555"/>
                    </a:xfrm>
                    <a:prstGeom prst="rect">
                      <a:avLst/>
                    </a:prstGeom>
                    <a:noFill/>
                    <a:ln>
                      <a:noFill/>
                    </a:ln>
                  </pic:spPr>
                </pic:pic>
              </a:graphicData>
            </a:graphic>
          </wp:inline>
        </w:drawing>
      </w:r>
    </w:p>
    <w:p w14:paraId="03A4A74E" w14:textId="4920E824" w:rsidR="0051625E" w:rsidRPr="0051625E" w:rsidRDefault="0051625E" w:rsidP="0051625E">
      <w:pPr>
        <w:spacing w:line="360" w:lineRule="auto"/>
        <w:jc w:val="center"/>
        <w:rPr>
          <w:rFonts w:ascii="Times New Roman" w:hAnsi="Times New Roman" w:cs="Times New Roman"/>
        </w:rPr>
      </w:pPr>
      <w:r>
        <w:rPr>
          <w:rFonts w:ascii="Times New Roman" w:hAnsi="Times New Roman" w:cs="Times New Roman"/>
          <w:i/>
          <w:iCs/>
        </w:rPr>
        <w:t>Figure 5: Exploring categorized forensic artifacts and deleted files in the Tree Viewer</w:t>
      </w:r>
    </w:p>
    <w:p w14:paraId="5EB31960" w14:textId="77777777" w:rsidR="0051625E" w:rsidRPr="0051625E" w:rsidRDefault="0051625E" w:rsidP="0051625E">
      <w:pPr>
        <w:spacing w:line="360" w:lineRule="auto"/>
        <w:jc w:val="both"/>
        <w:rPr>
          <w:rFonts w:ascii="Times New Roman" w:hAnsi="Times New Roman" w:cs="Times New Roman"/>
          <w:b/>
          <w:bCs/>
        </w:rPr>
      </w:pPr>
      <w:r>
        <w:rPr>
          <w:rFonts w:ascii="Times New Roman" w:hAnsi="Times New Roman" w:cs="Times New Roman"/>
          <w:b/>
          <w:bCs/>
        </w:rPr>
        <w:t>Step 5: Detailed Analysis</w:t>
      </w:r>
    </w:p>
    <w:p w14:paraId="17E16101" w14:textId="77777777" w:rsidR="0051625E" w:rsidRPr="0051625E" w:rsidRDefault="0051625E" w:rsidP="0051625E">
      <w:pPr>
        <w:numPr>
          <w:ilvl w:val="0"/>
          <w:numId w:val="6"/>
        </w:numPr>
        <w:spacing w:line="360" w:lineRule="auto"/>
        <w:jc w:val="both"/>
        <w:rPr>
          <w:rFonts w:ascii="Times New Roman" w:hAnsi="Times New Roman" w:cs="Times New Roman"/>
        </w:rPr>
      </w:pPr>
      <w:r>
        <w:rPr>
          <w:rFonts w:ascii="Times New Roman" w:hAnsi="Times New Roman" w:cs="Times New Roman"/>
          <w:b/>
          <w:bCs/>
        </w:rPr>
        <w:t>File Analysis:</w:t>
      </w:r>
      <w:r>
        <w:rPr>
          <w:rFonts w:ascii="Times New Roman" w:hAnsi="Times New Roman" w:cs="Times New Roman"/>
        </w:rPr>
        <w:t xml:space="preserve"> Navigate through files and folders under the File Types or File System section. Open, view, or extract files for further examination.</w:t>
      </w:r>
    </w:p>
    <w:p w14:paraId="3C5310C5" w14:textId="77777777" w:rsidR="0051625E" w:rsidRPr="0051625E" w:rsidRDefault="0051625E" w:rsidP="0051625E">
      <w:pPr>
        <w:numPr>
          <w:ilvl w:val="0"/>
          <w:numId w:val="6"/>
        </w:numPr>
        <w:spacing w:line="360" w:lineRule="auto"/>
        <w:jc w:val="both"/>
        <w:rPr>
          <w:rFonts w:ascii="Times New Roman" w:hAnsi="Times New Roman" w:cs="Times New Roman"/>
        </w:rPr>
      </w:pPr>
      <w:r>
        <w:rPr>
          <w:rFonts w:ascii="Times New Roman" w:hAnsi="Times New Roman" w:cs="Times New Roman"/>
        </w:rPr>
        <w:t>Select an individual file (e.g., audio files under the Audio category) to view its hex, text, application, or file metadata in the lower pane.</w:t>
      </w:r>
    </w:p>
    <w:p w14:paraId="6531F8C1" w14:textId="77777777" w:rsidR="004748A6" w:rsidRDefault="0051625E" w:rsidP="0051625E">
      <w:pPr>
        <w:spacing w:line="360" w:lineRule="auto"/>
        <w:jc w:val="center"/>
        <w:rPr>
          <w:rFonts w:ascii="Times New Roman" w:hAnsi="Times New Roman" w:cs="Times New Roman"/>
          <w:i/>
          <w:iCs/>
        </w:rPr>
      </w:pPr>
      <w:r>
        <w:rPr>
          <w:noProof/>
        </w:rPr>
        <w:drawing>
          <wp:inline distT="0" distB="0" distL="0" distR="0" wp14:anchorId="106C3825" wp14:editId="126C19AE">
            <wp:extent cx="4421917" cy="3333898"/>
            <wp:effectExtent l="0" t="0" r="0" b="0"/>
            <wp:docPr id="1105057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57151"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421917" cy="3333898"/>
                    </a:xfrm>
                    <a:prstGeom prst="rect">
                      <a:avLst/>
                    </a:prstGeom>
                    <a:noFill/>
                    <a:ln>
                      <a:noFill/>
                    </a:ln>
                  </pic:spPr>
                </pic:pic>
              </a:graphicData>
            </a:graphic>
          </wp:inline>
        </w:drawing>
      </w:r>
    </w:p>
    <w:p w14:paraId="640FB589" w14:textId="6BB04AC9" w:rsidR="0051625E" w:rsidRPr="0051625E" w:rsidRDefault="0051625E" w:rsidP="0051625E">
      <w:pPr>
        <w:spacing w:line="360" w:lineRule="auto"/>
        <w:jc w:val="center"/>
        <w:rPr>
          <w:rFonts w:ascii="Times New Roman" w:hAnsi="Times New Roman" w:cs="Times New Roman"/>
        </w:rPr>
      </w:pPr>
      <w:r>
        <w:rPr>
          <w:rFonts w:ascii="Times New Roman" w:hAnsi="Times New Roman" w:cs="Times New Roman"/>
          <w:i/>
          <w:iCs/>
        </w:rPr>
        <w:lastRenderedPageBreak/>
        <w:t>Figure 6: Detailed analysis and viewing extracted files (e.g., Audio playback and metadata)</w:t>
      </w:r>
    </w:p>
    <w:p w14:paraId="49B44560" w14:textId="77777777" w:rsidR="0051625E" w:rsidRPr="0051625E" w:rsidRDefault="0051625E" w:rsidP="0051625E">
      <w:pPr>
        <w:spacing w:line="360" w:lineRule="auto"/>
        <w:jc w:val="both"/>
        <w:rPr>
          <w:rFonts w:ascii="Times New Roman" w:hAnsi="Times New Roman" w:cs="Times New Roman"/>
          <w:b/>
          <w:bCs/>
        </w:rPr>
      </w:pPr>
      <w:r>
        <w:rPr>
          <w:rFonts w:ascii="Times New Roman" w:hAnsi="Times New Roman" w:cs="Times New Roman"/>
          <w:b/>
          <w:bCs/>
        </w:rPr>
        <w:t>Step 6: Reporting and Case Closure</w:t>
      </w:r>
    </w:p>
    <w:p w14:paraId="23D65057" w14:textId="77777777" w:rsidR="0051625E" w:rsidRPr="0051625E" w:rsidRDefault="0051625E" w:rsidP="0051625E">
      <w:pPr>
        <w:numPr>
          <w:ilvl w:val="0"/>
          <w:numId w:val="7"/>
        </w:numPr>
        <w:spacing w:line="360" w:lineRule="auto"/>
        <w:jc w:val="both"/>
        <w:rPr>
          <w:rFonts w:ascii="Times New Roman" w:hAnsi="Times New Roman" w:cs="Times New Roman"/>
        </w:rPr>
      </w:pPr>
      <w:r>
        <w:rPr>
          <w:rFonts w:ascii="Times New Roman" w:hAnsi="Times New Roman" w:cs="Times New Roman"/>
        </w:rPr>
        <w:t xml:space="preserve">Click on </w:t>
      </w:r>
      <w:r>
        <w:rPr>
          <w:rFonts w:ascii="Times New Roman" w:hAnsi="Times New Roman" w:cs="Times New Roman"/>
          <w:b/>
          <w:bCs/>
        </w:rPr>
        <w:t>Generate Report</w:t>
      </w:r>
      <w:r>
        <w:rPr>
          <w:rFonts w:ascii="Times New Roman" w:hAnsi="Times New Roman" w:cs="Times New Roman"/>
        </w:rPr>
        <w:t xml:space="preserve"> from the main toolbar.</w:t>
      </w:r>
    </w:p>
    <w:p w14:paraId="6FD4D2A0" w14:textId="77777777" w:rsidR="0051625E" w:rsidRPr="0051625E" w:rsidRDefault="0051625E" w:rsidP="0051625E">
      <w:pPr>
        <w:numPr>
          <w:ilvl w:val="0"/>
          <w:numId w:val="7"/>
        </w:numPr>
        <w:spacing w:line="360" w:lineRule="auto"/>
        <w:jc w:val="both"/>
        <w:rPr>
          <w:rFonts w:ascii="Times New Roman" w:hAnsi="Times New Roman" w:cs="Times New Roman"/>
        </w:rPr>
      </w:pPr>
      <w:r>
        <w:rPr>
          <w:rFonts w:ascii="Times New Roman" w:hAnsi="Times New Roman" w:cs="Times New Roman"/>
        </w:rPr>
        <w:t>Choose the desired report format (e.g., Excel Report, HTML Report) under the Select and Configure Report Modules window.</w:t>
      </w:r>
    </w:p>
    <w:p w14:paraId="52A126BB" w14:textId="77777777" w:rsidR="0051625E" w:rsidRPr="0051625E" w:rsidRDefault="0051625E" w:rsidP="0051625E">
      <w:pPr>
        <w:numPr>
          <w:ilvl w:val="0"/>
          <w:numId w:val="7"/>
        </w:numPr>
        <w:spacing w:line="360" w:lineRule="auto"/>
        <w:jc w:val="both"/>
        <w:rPr>
          <w:rFonts w:ascii="Times New Roman" w:hAnsi="Times New Roman" w:cs="Times New Roman"/>
        </w:rPr>
      </w:pPr>
      <w:r>
        <w:rPr>
          <w:rFonts w:ascii="Times New Roman" w:hAnsi="Times New Roman" w:cs="Times New Roman"/>
        </w:rPr>
        <w:t xml:space="preserve">Click </w:t>
      </w:r>
      <w:r>
        <w:rPr>
          <w:rFonts w:ascii="Times New Roman" w:hAnsi="Times New Roman" w:cs="Times New Roman"/>
          <w:b/>
          <w:bCs/>
        </w:rPr>
        <w:t>Next</w:t>
      </w:r>
      <w:r>
        <w:rPr>
          <w:rFonts w:ascii="Times New Roman" w:hAnsi="Times New Roman" w:cs="Times New Roman"/>
        </w:rPr>
        <w:t xml:space="preserve"> and select the specific result types to include (e.g., Accounts, E-Mail Messages, etc.).</w:t>
      </w:r>
    </w:p>
    <w:p w14:paraId="0B57AF46" w14:textId="77777777" w:rsidR="0051625E" w:rsidRPr="0051625E" w:rsidRDefault="0051625E" w:rsidP="0051625E">
      <w:pPr>
        <w:numPr>
          <w:ilvl w:val="0"/>
          <w:numId w:val="7"/>
        </w:numPr>
        <w:spacing w:line="360" w:lineRule="auto"/>
        <w:jc w:val="both"/>
        <w:rPr>
          <w:rFonts w:ascii="Times New Roman" w:hAnsi="Times New Roman" w:cs="Times New Roman"/>
        </w:rPr>
      </w:pPr>
      <w:r>
        <w:rPr>
          <w:rFonts w:ascii="Times New Roman" w:hAnsi="Times New Roman" w:cs="Times New Roman"/>
        </w:rPr>
        <w:t>Review the generated report to ensure all relevant information and exported artifacts are accurately documented.</w:t>
      </w:r>
    </w:p>
    <w:p w14:paraId="3DEBD404" w14:textId="77777777" w:rsidR="0051625E" w:rsidRDefault="0051625E" w:rsidP="0051625E">
      <w:pPr>
        <w:numPr>
          <w:ilvl w:val="0"/>
          <w:numId w:val="7"/>
        </w:numPr>
        <w:spacing w:line="360" w:lineRule="auto"/>
        <w:jc w:val="both"/>
        <w:rPr>
          <w:rFonts w:ascii="Times New Roman" w:hAnsi="Times New Roman" w:cs="Times New Roman"/>
        </w:rPr>
      </w:pPr>
      <w:r>
        <w:rPr>
          <w:rFonts w:ascii="Times New Roman" w:hAnsi="Times New Roman" w:cs="Times New Roman"/>
        </w:rPr>
        <w:t>Once the investigation is complete, close the case within Autopsy and archive all data according to organizational policies.</w:t>
      </w:r>
    </w:p>
    <w:p w14:paraId="0EBA7B2A" w14:textId="77777777" w:rsidR="0051625E" w:rsidRPr="0051625E" w:rsidRDefault="0051625E" w:rsidP="0051625E">
      <w:pPr>
        <w:spacing w:line="360" w:lineRule="auto"/>
        <w:ind w:left="720"/>
        <w:jc w:val="both"/>
        <w:rPr>
          <w:rFonts w:ascii="Times New Roman" w:hAnsi="Times New Roman" w:cs="Times New Roman"/>
        </w:rPr>
      </w:pPr>
    </w:p>
    <w:p w14:paraId="52CE9486" w14:textId="1295BD10" w:rsidR="0051625E" w:rsidRDefault="0051625E" w:rsidP="0051625E">
      <w:pPr>
        <w:spacing w:line="360" w:lineRule="auto"/>
        <w:jc w:val="center"/>
        <w:rPr>
          <w:rFonts w:ascii="Times New Roman" w:hAnsi="Times New Roman" w:cs="Times New Roman"/>
          <w:i/>
          <w:iCs/>
        </w:rPr>
      </w:pPr>
      <w:r>
        <w:rPr>
          <w:noProof/>
        </w:rPr>
        <w:drawing>
          <wp:inline distT="0" distB="0" distL="0" distR="0" wp14:anchorId="2DD16571" wp14:editId="3D0929BD">
            <wp:extent cx="5731510" cy="3585210"/>
            <wp:effectExtent l="0" t="0" r="2540" b="0"/>
            <wp:docPr id="10163671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85210"/>
                    </a:xfrm>
                    <a:prstGeom prst="rect">
                      <a:avLst/>
                    </a:prstGeom>
                    <a:noFill/>
                    <a:ln>
                      <a:noFill/>
                    </a:ln>
                  </pic:spPr>
                </pic:pic>
              </a:graphicData>
            </a:graphic>
          </wp:inline>
        </w:drawing>
      </w:r>
      <w:r>
        <w:rPr>
          <w:rFonts w:ascii="Times New Roman" w:hAnsi="Times New Roman" w:cs="Times New Roman"/>
          <w:i/>
          <w:iCs/>
        </w:rPr>
        <w:t>Figure 7: Selecting the report module format</w:t>
      </w:r>
    </w:p>
    <w:p w14:paraId="5A41821F" w14:textId="77777777" w:rsidR="0051625E" w:rsidRDefault="0051625E" w:rsidP="0051625E">
      <w:pPr>
        <w:spacing w:line="360" w:lineRule="auto"/>
        <w:jc w:val="center"/>
        <w:rPr>
          <w:rFonts w:ascii="Times New Roman" w:hAnsi="Times New Roman" w:cs="Times New Roman"/>
          <w:i/>
          <w:iCs/>
        </w:rPr>
      </w:pPr>
    </w:p>
    <w:p w14:paraId="43EDD241" w14:textId="77777777" w:rsidR="0051625E" w:rsidRDefault="0051625E" w:rsidP="0051625E">
      <w:pPr>
        <w:spacing w:line="360" w:lineRule="auto"/>
        <w:jc w:val="center"/>
        <w:rPr>
          <w:rFonts w:ascii="Times New Roman" w:hAnsi="Times New Roman" w:cs="Times New Roman"/>
          <w:i/>
          <w:iCs/>
        </w:rPr>
      </w:pPr>
    </w:p>
    <w:p w14:paraId="61A6D1A9" w14:textId="77777777" w:rsidR="0051625E" w:rsidRDefault="0051625E" w:rsidP="0051625E">
      <w:pPr>
        <w:spacing w:line="360" w:lineRule="auto"/>
        <w:jc w:val="center"/>
        <w:rPr>
          <w:rFonts w:ascii="Times New Roman" w:hAnsi="Times New Roman" w:cs="Times New Roman"/>
          <w:i/>
          <w:iCs/>
        </w:rPr>
      </w:pPr>
    </w:p>
    <w:p w14:paraId="677BAF5C" w14:textId="77777777" w:rsidR="0051625E" w:rsidRPr="0051625E" w:rsidRDefault="0051625E" w:rsidP="0051625E">
      <w:pPr>
        <w:spacing w:line="360" w:lineRule="auto"/>
        <w:jc w:val="center"/>
        <w:rPr>
          <w:rFonts w:ascii="Times New Roman" w:hAnsi="Times New Roman" w:cs="Times New Roman"/>
        </w:rPr>
      </w:pPr>
    </w:p>
    <w:p w14:paraId="4BB67770" w14:textId="2F4C913D" w:rsidR="0051625E" w:rsidRDefault="0051625E" w:rsidP="0051625E">
      <w:pPr>
        <w:spacing w:line="360" w:lineRule="auto"/>
        <w:jc w:val="center"/>
        <w:rPr>
          <w:rFonts w:ascii="Times New Roman" w:hAnsi="Times New Roman" w:cs="Times New Roman"/>
          <w:i/>
          <w:iCs/>
        </w:rPr>
      </w:pPr>
      <w:r>
        <w:rPr>
          <w:noProof/>
        </w:rPr>
        <w:drawing>
          <wp:inline distT="0" distB="0" distL="0" distR="0" wp14:anchorId="75DB698F" wp14:editId="5484EFB8">
            <wp:extent cx="5712751" cy="3631565"/>
            <wp:effectExtent l="0" t="0" r="2540" b="6985"/>
            <wp:docPr id="9629940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94075" name="Picture 8"/>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712751" cy="3631565"/>
                    </a:xfrm>
                    <a:prstGeom prst="rect">
                      <a:avLst/>
                    </a:prstGeom>
                    <a:noFill/>
                    <a:ln>
                      <a:noFill/>
                    </a:ln>
                  </pic:spPr>
                </pic:pic>
              </a:graphicData>
            </a:graphic>
          </wp:inline>
        </w:drawing>
      </w:r>
      <w:r>
        <w:rPr>
          <w:rFonts w:ascii="Times New Roman" w:hAnsi="Times New Roman" w:cs="Times New Roman"/>
          <w:i/>
          <w:iCs/>
        </w:rPr>
        <w:t>Figure 8: Configuring the report by selecting specific tagged data</w:t>
      </w:r>
    </w:p>
    <w:p w14:paraId="0B86B919" w14:textId="77777777" w:rsidR="0051625E" w:rsidRDefault="0051625E" w:rsidP="0051625E">
      <w:pPr>
        <w:spacing w:line="360" w:lineRule="auto"/>
        <w:jc w:val="center"/>
        <w:rPr>
          <w:rFonts w:ascii="Times New Roman" w:hAnsi="Times New Roman" w:cs="Times New Roman"/>
          <w:i/>
          <w:iCs/>
        </w:rPr>
      </w:pPr>
    </w:p>
    <w:p w14:paraId="60133DC0" w14:textId="77777777" w:rsidR="0051625E" w:rsidRPr="0051625E" w:rsidRDefault="0051625E" w:rsidP="0051625E">
      <w:pPr>
        <w:spacing w:line="360" w:lineRule="auto"/>
        <w:jc w:val="center"/>
        <w:rPr>
          <w:rFonts w:ascii="Times New Roman" w:hAnsi="Times New Roman" w:cs="Times New Roman"/>
        </w:rPr>
      </w:pPr>
    </w:p>
    <w:p w14:paraId="3210E3AC" w14:textId="77777777" w:rsidR="0051625E" w:rsidRPr="0051625E" w:rsidRDefault="0051625E" w:rsidP="0051625E">
      <w:pPr>
        <w:spacing w:line="360" w:lineRule="auto"/>
        <w:jc w:val="both"/>
        <w:rPr>
          <w:rFonts w:ascii="Times New Roman" w:hAnsi="Times New Roman" w:cs="Times New Roman"/>
          <w:b/>
          <w:bCs/>
        </w:rPr>
      </w:pPr>
      <w:r>
        <w:rPr>
          <w:rFonts w:ascii="Times New Roman" w:hAnsi="Times New Roman" w:cs="Times New Roman"/>
          <w:b/>
          <w:bCs/>
        </w:rPr>
        <w:t>5. RESULT</w:t>
      </w:r>
    </w:p>
    <w:p w14:paraId="77412119" w14:textId="780AE0AA" w:rsidR="00E757DB" w:rsidRPr="0051625E" w:rsidRDefault="0051625E" w:rsidP="0051625E">
      <w:pPr>
        <w:spacing w:line="360" w:lineRule="auto"/>
        <w:jc w:val="both"/>
        <w:rPr>
          <w:rFonts w:ascii="Times New Roman" w:hAnsi="Times New Roman" w:cs="Times New Roman"/>
        </w:rPr>
      </w:pPr>
      <w:r>
        <w:rPr>
          <w:rFonts w:ascii="Times New Roman" w:hAnsi="Times New Roman" w:cs="Times New Roman"/>
        </w:rPr>
        <w:t xml:space="preserve">The digital forensics experiment was successfully completed. A new case was established in Autopsy, and the provided .E01 disk image evidence was successfully imported, analyzed using ingest modules, and documented via the reporting feature.</w:t>
      </w:r>
    </w:p>
    <w:sectPr w:rsidR="00E757DB" w:rsidRPr="005162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F1B13" w14:textId="77777777" w:rsidR="00BF63F5" w:rsidRDefault="00BF63F5" w:rsidP="00652350">
      <w:pPr>
        <w:spacing w:after="0" w:line="240" w:lineRule="auto"/>
      </w:pPr>
      <w:r>
        <w:separator/>
      </w:r>
    </w:p>
  </w:endnote>
  <w:endnote w:type="continuationSeparator" w:id="0">
    <w:p w14:paraId="1F0B2269" w14:textId="77777777" w:rsidR="00BF63F5" w:rsidRDefault="00BF63F5" w:rsidP="00652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5C1D1" w14:textId="77777777" w:rsidR="00BF63F5" w:rsidRDefault="00BF63F5" w:rsidP="00652350">
      <w:pPr>
        <w:spacing w:after="0" w:line="240" w:lineRule="auto"/>
      </w:pPr>
      <w:r>
        <w:separator/>
      </w:r>
    </w:p>
  </w:footnote>
  <w:footnote w:type="continuationSeparator" w:id="0">
    <w:p w14:paraId="25BC0103" w14:textId="77777777" w:rsidR="00BF63F5" w:rsidRDefault="00BF63F5" w:rsidP="006523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519C6"/>
    <w:multiLevelType w:val="multilevel"/>
    <w:tmpl w:val="F028C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D7742"/>
    <w:multiLevelType w:val="multilevel"/>
    <w:tmpl w:val="BCA6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987518"/>
    <w:multiLevelType w:val="multilevel"/>
    <w:tmpl w:val="FC48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FB6AE6"/>
    <w:multiLevelType w:val="multilevel"/>
    <w:tmpl w:val="AB4E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934060"/>
    <w:multiLevelType w:val="multilevel"/>
    <w:tmpl w:val="CC8A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1F14DB"/>
    <w:multiLevelType w:val="multilevel"/>
    <w:tmpl w:val="AA6E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243569">
    <w:abstractNumId w:val="1"/>
  </w:num>
  <w:num w:numId="2" w16cid:durableId="642347955">
    <w:abstractNumId w:val="6"/>
  </w:num>
  <w:num w:numId="3" w16cid:durableId="649094640">
    <w:abstractNumId w:val="4"/>
  </w:num>
  <w:num w:numId="4" w16cid:durableId="373627876">
    <w:abstractNumId w:val="5"/>
  </w:num>
  <w:num w:numId="5" w16cid:durableId="46608744">
    <w:abstractNumId w:val="2"/>
  </w:num>
  <w:num w:numId="6" w16cid:durableId="368260304">
    <w:abstractNumId w:val="0"/>
  </w:num>
  <w:num w:numId="7" w16cid:durableId="1954284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10C"/>
    <w:rsid w:val="0028106B"/>
    <w:rsid w:val="003B13F6"/>
    <w:rsid w:val="003B32B5"/>
    <w:rsid w:val="004748A6"/>
    <w:rsid w:val="0051625E"/>
    <w:rsid w:val="00644395"/>
    <w:rsid w:val="00652350"/>
    <w:rsid w:val="00744DF7"/>
    <w:rsid w:val="00854A57"/>
    <w:rsid w:val="008756FE"/>
    <w:rsid w:val="009F410C"/>
    <w:rsid w:val="00B95894"/>
    <w:rsid w:val="00BB7ACE"/>
    <w:rsid w:val="00BF63F5"/>
    <w:rsid w:val="00C213CE"/>
    <w:rsid w:val="00E32D9D"/>
    <w:rsid w:val="00E757DB"/>
    <w:rsid w:val="00EF44A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3B1E"/>
  <w15:chartTrackingRefBased/>
  <w15:docId w15:val="{D20FD6AA-EE7D-4827-B9F9-B49071150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1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1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1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1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1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1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1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1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1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1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10C"/>
    <w:rPr>
      <w:rFonts w:eastAsiaTheme="majorEastAsia" w:cstheme="majorBidi"/>
      <w:color w:val="272727" w:themeColor="text1" w:themeTint="D8"/>
    </w:rPr>
  </w:style>
  <w:style w:type="paragraph" w:styleId="Title">
    <w:name w:val="Title"/>
    <w:basedOn w:val="Normal"/>
    <w:next w:val="Normal"/>
    <w:link w:val="TitleChar"/>
    <w:uiPriority w:val="10"/>
    <w:qFormat/>
    <w:rsid w:val="009F4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10C"/>
    <w:pPr>
      <w:spacing w:before="160"/>
      <w:jc w:val="center"/>
    </w:pPr>
    <w:rPr>
      <w:i/>
      <w:iCs/>
      <w:color w:val="404040" w:themeColor="text1" w:themeTint="BF"/>
    </w:rPr>
  </w:style>
  <w:style w:type="character" w:customStyle="1" w:styleId="QuoteChar">
    <w:name w:val="Quote Char"/>
    <w:basedOn w:val="DefaultParagraphFont"/>
    <w:link w:val="Quote"/>
    <w:uiPriority w:val="29"/>
    <w:rsid w:val="009F410C"/>
    <w:rPr>
      <w:i/>
      <w:iCs/>
      <w:color w:val="404040" w:themeColor="text1" w:themeTint="BF"/>
    </w:rPr>
  </w:style>
  <w:style w:type="paragraph" w:styleId="ListParagraph">
    <w:name w:val="List Paragraph"/>
    <w:basedOn w:val="Normal"/>
    <w:uiPriority w:val="34"/>
    <w:qFormat/>
    <w:rsid w:val="009F410C"/>
    <w:pPr>
      <w:ind w:left="720"/>
      <w:contextualSpacing/>
    </w:pPr>
  </w:style>
  <w:style w:type="character" w:styleId="IntenseEmphasis">
    <w:name w:val="Intense Emphasis"/>
    <w:basedOn w:val="DefaultParagraphFont"/>
    <w:uiPriority w:val="21"/>
    <w:qFormat/>
    <w:rsid w:val="009F410C"/>
    <w:rPr>
      <w:i/>
      <w:iCs/>
      <w:color w:val="2F5496" w:themeColor="accent1" w:themeShade="BF"/>
    </w:rPr>
  </w:style>
  <w:style w:type="paragraph" w:styleId="IntenseQuote">
    <w:name w:val="Intense Quote"/>
    <w:basedOn w:val="Normal"/>
    <w:next w:val="Normal"/>
    <w:link w:val="IntenseQuoteChar"/>
    <w:uiPriority w:val="30"/>
    <w:qFormat/>
    <w:rsid w:val="009F41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10C"/>
    <w:rPr>
      <w:i/>
      <w:iCs/>
      <w:color w:val="2F5496" w:themeColor="accent1" w:themeShade="BF"/>
    </w:rPr>
  </w:style>
  <w:style w:type="character" w:styleId="IntenseReference">
    <w:name w:val="Intense Reference"/>
    <w:basedOn w:val="DefaultParagraphFont"/>
    <w:uiPriority w:val="32"/>
    <w:qFormat/>
    <w:rsid w:val="009F410C"/>
    <w:rPr>
      <w:b/>
      <w:bCs/>
      <w:smallCaps/>
      <w:color w:val="2F5496" w:themeColor="accent1" w:themeShade="BF"/>
      <w:spacing w:val="5"/>
    </w:rPr>
  </w:style>
  <w:style w:type="paragraph" w:styleId="Header">
    <w:name w:val="header"/>
    <w:basedOn w:val="Normal"/>
    <w:link w:val="HeaderChar"/>
    <w:uiPriority w:val="99"/>
    <w:unhideWhenUsed/>
    <w:rsid w:val="006523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350"/>
  </w:style>
  <w:style w:type="paragraph" w:styleId="Footer">
    <w:name w:val="footer"/>
    <w:basedOn w:val="Normal"/>
    <w:link w:val="FooterChar"/>
    <w:uiPriority w:val="99"/>
    <w:unhideWhenUsed/>
    <w:rsid w:val="006523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3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653</Words>
  <Characters>3723</Characters>
  <Application>Microsoft Office Word</Application>
  <DocSecurity>0</DocSecurity>
  <Lines>31</Lines>
  <Paragraphs>8</Paragraphs>
  <ScaleCrop>false</ScaleCrop>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P Balaji</cp:lastModifiedBy>
  <cp:revision>2</cp:revision>
  <dcterms:created xsi:type="dcterms:W3CDTF">2026-08-26T14:01:00Z</dcterms:created>
  <dcterms:modified xsi:type="dcterms:W3CDTF">2026-08-26T14:01:00Z</dcterms:modified>
</cp:coreProperties>
</file>