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itle"/>
        <w:id w:val="1735040861"/>
        <w:placeholder>
          <w:docPart w:val="222779D6CD5B470FA187727020E45A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81690" w:rsidRDefault="00981690" w:rsidP="00981690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TCS - CENTRA</w:t>
          </w:r>
        </w:p>
      </w:sdtContent>
    </w:sdt>
    <w:sdt>
      <w:sdtPr>
        <w:rPr>
          <w:color w:val="4F81BD" w:themeColor="accent1"/>
          <w:sz w:val="28"/>
          <w:szCs w:val="28"/>
        </w:rPr>
        <w:alias w:val="Subtitle"/>
        <w:id w:val="328029620"/>
        <w:placeholder>
          <w:docPart w:val="292F49FCE2CB4D08A17C1EA6CBC599B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81690" w:rsidRDefault="00981690" w:rsidP="00981690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  <w:lang w:val="en-IN"/>
            </w:rPr>
            <w:t>Textile</w:t>
          </w:r>
        </w:p>
      </w:sdtContent>
    </w:sdt>
    <w:p w:rsidR="000D42F9" w:rsidRDefault="009816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1690" w:rsidRDefault="00981690"/>
    <w:p w:rsidR="00981690" w:rsidRDefault="00981690">
      <w:r>
        <w:tab/>
      </w:r>
      <w:r>
        <w:tab/>
      </w:r>
      <w:r>
        <w:tab/>
      </w:r>
      <w:r>
        <w:tab/>
      </w:r>
    </w:p>
    <w:p w:rsidR="00981690" w:rsidRDefault="00981690"/>
    <w:p w:rsidR="00981690" w:rsidRDefault="00981690"/>
    <w:p w:rsidR="0010463F" w:rsidRDefault="0010463F" w:rsidP="00981690">
      <w:pPr>
        <w:jc w:val="center"/>
        <w:rPr>
          <w:sz w:val="36"/>
          <w:szCs w:val="36"/>
        </w:rPr>
      </w:pPr>
    </w:p>
    <w:p w:rsidR="0010463F" w:rsidRDefault="0010463F" w:rsidP="00981690">
      <w:pPr>
        <w:jc w:val="center"/>
        <w:rPr>
          <w:sz w:val="36"/>
          <w:szCs w:val="36"/>
        </w:rPr>
      </w:pPr>
    </w:p>
    <w:p w:rsidR="0010463F" w:rsidRDefault="0010463F" w:rsidP="00981690">
      <w:pPr>
        <w:jc w:val="center"/>
        <w:rPr>
          <w:sz w:val="36"/>
          <w:szCs w:val="36"/>
        </w:rPr>
      </w:pPr>
    </w:p>
    <w:p w:rsidR="00981690" w:rsidRPr="009D3089" w:rsidRDefault="00981690" w:rsidP="00981690">
      <w:pPr>
        <w:jc w:val="center"/>
        <w:rPr>
          <w:sz w:val="36"/>
          <w:szCs w:val="36"/>
        </w:rPr>
      </w:pPr>
      <w:r w:rsidRPr="009D3089">
        <w:rPr>
          <w:sz w:val="36"/>
          <w:szCs w:val="36"/>
        </w:rPr>
        <w:t>Requirement Document</w:t>
      </w:r>
    </w:p>
    <w:p w:rsidR="00981690" w:rsidRPr="009D3089" w:rsidRDefault="004D2110" w:rsidP="00981690">
      <w:pPr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="00B550B1">
        <w:rPr>
          <w:sz w:val="36"/>
          <w:szCs w:val="36"/>
        </w:rPr>
        <w:t xml:space="preserve">Version </w:t>
      </w:r>
      <w:r>
        <w:rPr>
          <w:sz w:val="36"/>
          <w:szCs w:val="36"/>
        </w:rPr>
        <w:t>17.24</w:t>
      </w:r>
      <w:r w:rsidR="00981690" w:rsidRPr="009D3089">
        <w:rPr>
          <w:sz w:val="36"/>
          <w:szCs w:val="36"/>
        </w:rPr>
        <w:t>)</w:t>
      </w:r>
    </w:p>
    <w:p w:rsidR="002A07A4" w:rsidRDefault="002A07A4" w:rsidP="00981690">
      <w:pPr>
        <w:jc w:val="center"/>
        <w:rPr>
          <w:sz w:val="40"/>
          <w:szCs w:val="40"/>
        </w:rPr>
      </w:pPr>
    </w:p>
    <w:p w:rsidR="002A07A4" w:rsidRDefault="002A07A4" w:rsidP="00981690">
      <w:pPr>
        <w:jc w:val="center"/>
        <w:rPr>
          <w:sz w:val="40"/>
          <w:szCs w:val="40"/>
        </w:rPr>
      </w:pPr>
    </w:p>
    <w:p w:rsidR="002A07A4" w:rsidRDefault="002A07A4" w:rsidP="00981690">
      <w:pPr>
        <w:jc w:val="center"/>
        <w:rPr>
          <w:sz w:val="40"/>
          <w:szCs w:val="40"/>
        </w:rPr>
      </w:pPr>
    </w:p>
    <w:p w:rsidR="002A07A4" w:rsidRDefault="002A07A4" w:rsidP="00981690">
      <w:pPr>
        <w:jc w:val="center"/>
        <w:rPr>
          <w:sz w:val="40"/>
          <w:szCs w:val="40"/>
        </w:rPr>
      </w:pPr>
    </w:p>
    <w:p w:rsidR="002A07A4" w:rsidRDefault="002A07A4" w:rsidP="00981690">
      <w:pPr>
        <w:jc w:val="center"/>
        <w:rPr>
          <w:sz w:val="40"/>
          <w:szCs w:val="40"/>
        </w:rPr>
      </w:pPr>
    </w:p>
    <w:p w:rsidR="002A07A4" w:rsidRDefault="0010463F" w:rsidP="00981690">
      <w:pPr>
        <w:jc w:val="center"/>
        <w:rPr>
          <w:sz w:val="40"/>
          <w:szCs w:val="40"/>
        </w:rPr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7E591" wp14:editId="40BEE309">
                <wp:simplePos x="0" y="0"/>
                <wp:positionH relativeFrom="margin">
                  <wp:posOffset>-149225</wp:posOffset>
                </wp:positionH>
                <wp:positionV relativeFrom="page">
                  <wp:posOffset>9184640</wp:posOffset>
                </wp:positionV>
                <wp:extent cx="6472362" cy="557530"/>
                <wp:effectExtent l="0" t="0" r="5080" b="1079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362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32"/>
                                <w:szCs w:val="32"/>
                              </w:rPr>
                              <w:alias w:val="Date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0463F" w:rsidRPr="0010463F" w:rsidRDefault="0010463F" w:rsidP="0010463F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10463F">
                                  <w:rPr>
                                    <w:caps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September 20, 2023</w:t>
                                </w:r>
                              </w:p>
                            </w:sdtContent>
                          </w:sdt>
                          <w:p w:rsidR="0010463F" w:rsidRPr="0010463F" w:rsidRDefault="0010463F" w:rsidP="0010463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F81BD" w:themeColor="accent1"/>
                                  <w:sz w:val="32"/>
                                  <w:szCs w:val="32"/>
                                </w:rPr>
                                <w:alias w:val="Company"/>
                                <w:id w:val="139014519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10463F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10463F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4F81BD" w:themeColor="accent1"/>
                                <w:sz w:val="32"/>
                                <w:szCs w:val="32"/>
                              </w:rPr>
                              <w:t xml:space="preserve">Lingaasys PRIVATE LIMITED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-11.75pt;margin-top:723.2pt;width:509.65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32"/>
                          <w:szCs w:val="32"/>
                        </w:rPr>
                        <w:alias w:val="Date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9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0463F" w:rsidRPr="0010463F" w:rsidRDefault="0010463F" w:rsidP="0010463F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10463F"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  <w:t>September 20, 2023</w:t>
                          </w:r>
                        </w:p>
                      </w:sdtContent>
                    </w:sdt>
                    <w:p w:rsidR="0010463F" w:rsidRPr="0010463F" w:rsidRDefault="0010463F" w:rsidP="0010463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caps/>
                            <w:color w:val="4F81BD" w:themeColor="accent1"/>
                            <w:sz w:val="32"/>
                            <w:szCs w:val="32"/>
                          </w:rPr>
                          <w:alias w:val="Company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10463F">
                            <w:rPr>
                              <w:rFonts w:ascii="Times New Roman" w:hAnsi="Times New Roman" w:cs="Times New Roman"/>
                              <w:b/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  <w:r w:rsidRPr="0010463F">
                        <w:rPr>
                          <w:rFonts w:ascii="Times New Roman" w:hAnsi="Times New Roman" w:cs="Times New Roman"/>
                          <w:b/>
                          <w:caps/>
                          <w:color w:val="4F81BD" w:themeColor="accent1"/>
                          <w:sz w:val="32"/>
                          <w:szCs w:val="32"/>
                        </w:rPr>
                        <w:t xml:space="preserve">Lingaasys PRIVATE LIMITED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A07A4" w:rsidRDefault="002A07A4" w:rsidP="00981690">
      <w:pPr>
        <w:jc w:val="center"/>
        <w:rPr>
          <w:sz w:val="40"/>
          <w:szCs w:val="40"/>
        </w:rPr>
      </w:pPr>
    </w:p>
    <w:p w:rsidR="0020780D" w:rsidRPr="009D3089" w:rsidRDefault="0020780D" w:rsidP="0010463F">
      <w:pPr>
        <w:rPr>
          <w:sz w:val="32"/>
          <w:szCs w:val="32"/>
        </w:rPr>
      </w:pPr>
    </w:p>
    <w:p w:rsidR="002A07A4" w:rsidRDefault="00286ACA" w:rsidP="00286ACA">
      <w:pPr>
        <w:pStyle w:val="TOCHeading"/>
        <w:jc w:val="center"/>
        <w:rPr>
          <w:rFonts w:ascii="Palatino Linotype" w:hAnsi="Palatino Linotype"/>
          <w:b/>
          <w:sz w:val="44"/>
          <w:szCs w:val="44"/>
        </w:rPr>
      </w:pPr>
      <w:r>
        <w:rPr>
          <w:rFonts w:ascii="Palatino Linotype" w:hAnsi="Palatino Linotype"/>
          <w:b/>
          <w:sz w:val="44"/>
          <w:szCs w:val="44"/>
        </w:rPr>
        <w:lastRenderedPageBreak/>
        <w:t xml:space="preserve">Table </w:t>
      </w:r>
      <w:proofErr w:type="gramStart"/>
      <w:r>
        <w:rPr>
          <w:rFonts w:ascii="Palatino Linotype" w:hAnsi="Palatino Linotype"/>
          <w:b/>
          <w:sz w:val="44"/>
          <w:szCs w:val="44"/>
        </w:rPr>
        <w:t>Of</w:t>
      </w:r>
      <w:proofErr w:type="gramEnd"/>
      <w:r>
        <w:rPr>
          <w:rFonts w:ascii="Palatino Linotype" w:hAnsi="Palatino Linotype"/>
          <w:b/>
          <w:sz w:val="44"/>
          <w:szCs w:val="44"/>
        </w:rPr>
        <w:t xml:space="preserve"> </w:t>
      </w:r>
      <w:r w:rsidR="00EB4F3A" w:rsidRPr="00914075">
        <w:rPr>
          <w:rFonts w:ascii="Palatino Linotype" w:hAnsi="Palatino Linotype"/>
          <w:b/>
          <w:sz w:val="44"/>
          <w:szCs w:val="44"/>
        </w:rPr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622542179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286ACA" w:rsidRPr="00EA1CAB" w:rsidRDefault="00286ACA" w:rsidP="00286ACA">
          <w:pPr>
            <w:pStyle w:val="TOCHeading"/>
            <w:rPr>
              <w:rFonts w:ascii="Palatino Linotype" w:hAnsi="Palatino Linotype"/>
            </w:rPr>
          </w:pPr>
          <w:r w:rsidRPr="00EA1CAB">
            <w:rPr>
              <w:rFonts w:ascii="Palatino Linotype" w:hAnsi="Palatino Linotype"/>
            </w:rPr>
            <w:t>Contents</w:t>
          </w:r>
        </w:p>
        <w:p w:rsidR="00691509" w:rsidRDefault="00286ACA" w:rsidP="00691509">
          <w:pPr>
            <w:pStyle w:val="TOC1"/>
            <w:tabs>
              <w:tab w:val="left" w:pos="440"/>
              <w:tab w:val="right" w:leader="dot" w:pos="10032"/>
            </w:tabs>
            <w:rPr>
              <w:sz w:val="22"/>
            </w:rPr>
          </w:pPr>
          <w:r w:rsidRPr="00EA1CAB">
            <w:fldChar w:fldCharType="begin"/>
          </w:r>
          <w:r w:rsidRPr="00EA1CAB">
            <w:instrText xml:space="preserve"> TOC \o "1-3" \h \z \u </w:instrText>
          </w:r>
          <w:r w:rsidRPr="00EA1CAB">
            <w:fldChar w:fldCharType="separate"/>
          </w:r>
          <w:hyperlink w:anchor="_Toc68284115" w:history="1">
            <w:r w:rsidR="00691509" w:rsidRPr="00286ACA">
              <w:rPr>
                <w:rStyle w:val="Hyperlink"/>
                <w:noProof/>
                <w:sz w:val="28"/>
                <w:szCs w:val="28"/>
              </w:rPr>
              <w:t>1</w:t>
            </w:r>
            <w:r w:rsidR="00691509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691509" w:rsidRPr="00286ACA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691509">
              <w:rPr>
                <w:noProof/>
                <w:webHidden/>
              </w:rPr>
              <w:tab/>
            </w:r>
            <w:r w:rsidR="00691509">
              <w:rPr>
                <w:noProof/>
                <w:webHidden/>
              </w:rPr>
              <w:t>4</w:t>
            </w:r>
          </w:hyperlink>
        </w:p>
        <w:p w:rsidR="00691509" w:rsidRDefault="00691509" w:rsidP="00691509">
          <w:pPr>
            <w:pStyle w:val="TOC1"/>
            <w:tabs>
              <w:tab w:val="left" w:pos="440"/>
              <w:tab w:val="right" w:leader="dot" w:pos="10032"/>
            </w:tabs>
            <w:rPr>
              <w:sz w:val="22"/>
            </w:rPr>
          </w:pPr>
          <w:hyperlink w:anchor="_Toc68284115" w:history="1">
            <w:r>
              <w:rPr>
                <w:rStyle w:val="Hyperlink"/>
                <w:noProof/>
                <w:sz w:val="28"/>
                <w:szCs w:val="28"/>
              </w:rPr>
              <w:t>2</w:t>
            </w:r>
            <w:r>
              <w:rPr>
                <w:rFonts w:eastAsiaTheme="minorEastAsia"/>
                <w:noProof/>
                <w:sz w:val="22"/>
                <w:lang w:eastAsia="en-IN"/>
              </w:rPr>
              <w:tab/>
            </w:r>
            <w:r>
              <w:rPr>
                <w:rStyle w:val="Hyperlink"/>
                <w:noProof/>
                <w:sz w:val="28"/>
                <w:szCs w:val="28"/>
              </w:rPr>
              <w:t>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:rsidR="00286ACA" w:rsidRPr="00691509" w:rsidRDefault="00286ACA" w:rsidP="00691509">
          <w:pPr>
            <w:pStyle w:val="TOC1"/>
            <w:tabs>
              <w:tab w:val="left" w:pos="440"/>
              <w:tab w:val="right" w:leader="dot" w:pos="10032"/>
            </w:tabs>
          </w:pPr>
          <w:r w:rsidRPr="00EA1CAB">
            <w:rPr>
              <w:b/>
              <w:bCs/>
              <w:noProof/>
            </w:rPr>
            <w:fldChar w:fldCharType="end"/>
          </w:r>
        </w:p>
      </w:sdtContent>
    </w:sdt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691509">
      <w:pPr>
        <w:spacing w:after="160" w:line="259" w:lineRule="auto"/>
        <w:jc w:val="center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286ACA" w:rsidRDefault="00286ACA" w:rsidP="00286ACA">
      <w:pPr>
        <w:spacing w:after="160" w:line="259" w:lineRule="auto"/>
        <w:rPr>
          <w:b/>
          <w:sz w:val="28"/>
          <w:szCs w:val="28"/>
        </w:rPr>
      </w:pPr>
    </w:p>
    <w:p w:rsidR="00691509" w:rsidRDefault="00691509" w:rsidP="00286ACA">
      <w:pPr>
        <w:spacing w:after="160" w:line="259" w:lineRule="auto"/>
        <w:rPr>
          <w:b/>
          <w:sz w:val="28"/>
          <w:szCs w:val="28"/>
        </w:rPr>
      </w:pPr>
    </w:p>
    <w:p w:rsidR="00691509" w:rsidRDefault="00691509" w:rsidP="00286ACA">
      <w:pPr>
        <w:spacing w:after="160" w:line="259" w:lineRule="auto"/>
        <w:rPr>
          <w:b/>
          <w:sz w:val="28"/>
          <w:szCs w:val="28"/>
        </w:rPr>
      </w:pPr>
    </w:p>
    <w:p w:rsidR="00EB4F3A" w:rsidRPr="00286ACA" w:rsidRDefault="00EB4F3A" w:rsidP="00286ACA">
      <w:pPr>
        <w:spacing w:after="160" w:line="259" w:lineRule="auto"/>
        <w:rPr>
          <w:b/>
          <w:bCs/>
          <w:noProof/>
        </w:rPr>
      </w:pPr>
      <w:r w:rsidRPr="00EB4F3A">
        <w:rPr>
          <w:b/>
          <w:sz w:val="28"/>
          <w:szCs w:val="28"/>
        </w:rPr>
        <w:lastRenderedPageBreak/>
        <w:t>Documentation identification:</w:t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2845"/>
        <w:gridCol w:w="6397"/>
      </w:tblGrid>
      <w:tr w:rsidR="00EB4F3A" w:rsidTr="006152A8">
        <w:trPr>
          <w:trHeight w:val="298"/>
        </w:trPr>
        <w:tc>
          <w:tcPr>
            <w:tcW w:w="1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F3A" w:rsidRPr="008502AF" w:rsidRDefault="00EB4F3A" w:rsidP="006152A8">
            <w:r w:rsidRPr="008502AF">
              <w:t xml:space="preserve">Property </w:t>
            </w:r>
          </w:p>
        </w:tc>
        <w:tc>
          <w:tcPr>
            <w:tcW w:w="3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0" w:rsidRPr="008502AF" w:rsidRDefault="004D2110" w:rsidP="006152A8">
            <w:r>
              <w:t>The Chennai silks (TCS)</w:t>
            </w:r>
          </w:p>
        </w:tc>
      </w:tr>
      <w:tr w:rsidR="00EB4F3A" w:rsidTr="006152A8">
        <w:trPr>
          <w:trHeight w:val="298"/>
        </w:trPr>
        <w:tc>
          <w:tcPr>
            <w:tcW w:w="1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F3A" w:rsidRPr="008502AF" w:rsidRDefault="00EB4F3A" w:rsidP="006152A8">
            <w:r w:rsidRPr="008502AF">
              <w:t xml:space="preserve">Title: </w:t>
            </w:r>
          </w:p>
        </w:tc>
        <w:tc>
          <w:tcPr>
            <w:tcW w:w="3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F3A" w:rsidRPr="008502AF" w:rsidRDefault="004D2110" w:rsidP="006152A8">
            <w:r>
              <w:t>TCS CENTRA</w:t>
            </w:r>
          </w:p>
        </w:tc>
      </w:tr>
      <w:tr w:rsidR="00EB4F3A" w:rsidTr="006152A8">
        <w:trPr>
          <w:trHeight w:val="298"/>
        </w:trPr>
        <w:tc>
          <w:tcPr>
            <w:tcW w:w="1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F3A" w:rsidRPr="008502AF" w:rsidRDefault="00EB4F3A" w:rsidP="006152A8">
            <w:r w:rsidRPr="008502AF">
              <w:t xml:space="preserve">Subject: </w:t>
            </w:r>
          </w:p>
        </w:tc>
        <w:tc>
          <w:tcPr>
            <w:tcW w:w="3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F3A" w:rsidRPr="008502AF" w:rsidRDefault="00EB4F3A" w:rsidP="006152A8">
            <w:r w:rsidRPr="008502AF">
              <w:t>Requirement Document</w:t>
            </w:r>
          </w:p>
        </w:tc>
      </w:tr>
      <w:tr w:rsidR="00EB4F3A" w:rsidTr="006152A8">
        <w:trPr>
          <w:trHeight w:val="298"/>
        </w:trPr>
        <w:tc>
          <w:tcPr>
            <w:tcW w:w="1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F3A" w:rsidRPr="008502AF" w:rsidRDefault="00EB4F3A" w:rsidP="006152A8">
            <w:r w:rsidRPr="008502AF">
              <w:t xml:space="preserve">Version: </w:t>
            </w:r>
          </w:p>
        </w:tc>
        <w:tc>
          <w:tcPr>
            <w:tcW w:w="3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F3A" w:rsidRPr="008502AF" w:rsidRDefault="004D2110" w:rsidP="006152A8">
            <w:r>
              <w:t>17.24</w:t>
            </w:r>
          </w:p>
        </w:tc>
      </w:tr>
      <w:tr w:rsidR="00EB4F3A" w:rsidTr="006152A8">
        <w:trPr>
          <w:trHeight w:val="311"/>
        </w:trPr>
        <w:tc>
          <w:tcPr>
            <w:tcW w:w="1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F3A" w:rsidRPr="008502AF" w:rsidRDefault="00EB4F3A" w:rsidP="006152A8">
            <w:r w:rsidRPr="008502AF">
              <w:t xml:space="preserve">Sign Off Date: </w:t>
            </w:r>
          </w:p>
        </w:tc>
        <w:tc>
          <w:tcPr>
            <w:tcW w:w="3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F3A" w:rsidRPr="008502AF" w:rsidRDefault="00EB4F3A" w:rsidP="006152A8"/>
        </w:tc>
      </w:tr>
      <w:tr w:rsidR="00EB4F3A" w:rsidTr="006152A8">
        <w:trPr>
          <w:trHeight w:val="535"/>
        </w:trPr>
        <w:tc>
          <w:tcPr>
            <w:tcW w:w="1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F3A" w:rsidRPr="008502AF" w:rsidRDefault="00EB4F3A" w:rsidP="006152A8">
            <w:r w:rsidRPr="008502AF">
              <w:t xml:space="preserve">Author(s): </w:t>
            </w:r>
          </w:p>
        </w:tc>
        <w:tc>
          <w:tcPr>
            <w:tcW w:w="3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F3A" w:rsidRPr="008502AF" w:rsidRDefault="004D2110" w:rsidP="006152A8">
            <w:proofErr w:type="spellStart"/>
            <w:r>
              <w:t>Balaji</w:t>
            </w:r>
            <w:proofErr w:type="spellEnd"/>
            <w:r>
              <w:t xml:space="preserve"> N</w:t>
            </w:r>
          </w:p>
        </w:tc>
      </w:tr>
    </w:tbl>
    <w:p w:rsidR="00EB4F3A" w:rsidRPr="00981690" w:rsidRDefault="00EB4F3A" w:rsidP="00EB4F3A">
      <w:pPr>
        <w:rPr>
          <w:sz w:val="40"/>
          <w:szCs w:val="40"/>
        </w:rPr>
      </w:pPr>
    </w:p>
    <w:p w:rsidR="00981690" w:rsidRPr="00FA1A14" w:rsidRDefault="0045578C">
      <w:pPr>
        <w:rPr>
          <w:b/>
          <w:sz w:val="28"/>
          <w:szCs w:val="28"/>
        </w:rPr>
      </w:pPr>
      <w:r w:rsidRPr="00FA1A14">
        <w:rPr>
          <w:b/>
          <w:sz w:val="28"/>
          <w:szCs w:val="28"/>
        </w:rPr>
        <w:t>Revision History:</w:t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896"/>
        <w:gridCol w:w="1677"/>
        <w:gridCol w:w="1119"/>
        <w:gridCol w:w="2475"/>
        <w:gridCol w:w="1436"/>
        <w:gridCol w:w="1639"/>
      </w:tblGrid>
      <w:tr w:rsidR="0045578C" w:rsidTr="006152A8">
        <w:trPr>
          <w:trHeight w:val="360"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5578C" w:rsidRPr="008502AF" w:rsidRDefault="0045578C" w:rsidP="006152A8">
            <w:r w:rsidRPr="008502AF">
              <w:t xml:space="preserve">Version </w:t>
            </w:r>
          </w:p>
        </w:tc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5578C" w:rsidRPr="008502AF" w:rsidRDefault="0045578C" w:rsidP="006152A8">
            <w:r w:rsidRPr="008502AF">
              <w:t xml:space="preserve">Issue Date </w:t>
            </w:r>
          </w:p>
        </w:tc>
        <w:tc>
          <w:tcPr>
            <w:tcW w:w="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5578C" w:rsidRPr="008502AF" w:rsidRDefault="0045578C" w:rsidP="006152A8">
            <w:r w:rsidRPr="008502AF">
              <w:t xml:space="preserve">Created By </w:t>
            </w:r>
          </w:p>
        </w:tc>
        <w:tc>
          <w:tcPr>
            <w:tcW w:w="13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5578C" w:rsidRPr="008502AF" w:rsidRDefault="0045578C" w:rsidP="006152A8">
            <w:r w:rsidRPr="008502AF">
              <w:t xml:space="preserve">Revision Detail </w:t>
            </w:r>
          </w:p>
        </w:tc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5578C" w:rsidRPr="008502AF" w:rsidRDefault="0045578C" w:rsidP="006152A8">
            <w:r w:rsidRPr="008502AF">
              <w:t>Reviewed By</w:t>
            </w:r>
          </w:p>
        </w:tc>
        <w:tc>
          <w:tcPr>
            <w:tcW w:w="9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5578C" w:rsidRPr="008502AF" w:rsidRDefault="0045578C" w:rsidP="006152A8">
            <w:r w:rsidRPr="008502AF">
              <w:t>Reviewed Date</w:t>
            </w:r>
          </w:p>
        </w:tc>
      </w:tr>
      <w:tr w:rsidR="0045578C" w:rsidTr="006152A8">
        <w:trPr>
          <w:trHeight w:val="360"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578C" w:rsidRPr="008502AF" w:rsidRDefault="004D2110" w:rsidP="006152A8">
            <w:r>
              <w:t>17.24</w:t>
            </w:r>
          </w:p>
        </w:tc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578C" w:rsidRPr="008502AF" w:rsidRDefault="0045578C" w:rsidP="0045578C"/>
        </w:tc>
        <w:tc>
          <w:tcPr>
            <w:tcW w:w="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578C" w:rsidRPr="008502AF" w:rsidRDefault="00A8260A" w:rsidP="006152A8">
            <w:r>
              <w:t>TCS</w:t>
            </w:r>
            <w:r w:rsidR="0045578C" w:rsidRPr="008502AF">
              <w:t xml:space="preserve"> </w:t>
            </w:r>
            <w:r w:rsidR="004D2110">
              <w:t>BA</w:t>
            </w:r>
            <w:r w:rsidR="0045578C">
              <w:t xml:space="preserve"> </w:t>
            </w:r>
            <w:r w:rsidR="0045578C" w:rsidRPr="008502AF">
              <w:t>Team</w:t>
            </w:r>
          </w:p>
        </w:tc>
        <w:tc>
          <w:tcPr>
            <w:tcW w:w="13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578C" w:rsidRPr="008502AF" w:rsidRDefault="0045578C" w:rsidP="009608D0"/>
        </w:tc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578C" w:rsidRPr="008502AF" w:rsidRDefault="0045578C" w:rsidP="006152A8"/>
        </w:tc>
        <w:tc>
          <w:tcPr>
            <w:tcW w:w="9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578C" w:rsidRPr="008502AF" w:rsidRDefault="0045578C" w:rsidP="006152A8"/>
        </w:tc>
      </w:tr>
    </w:tbl>
    <w:p w:rsidR="0045578C" w:rsidRDefault="0045578C"/>
    <w:p w:rsidR="002958FF" w:rsidRDefault="002958FF"/>
    <w:p w:rsidR="002958FF" w:rsidRDefault="002958FF"/>
    <w:p w:rsidR="002958FF" w:rsidRDefault="002958FF"/>
    <w:p w:rsidR="002958FF" w:rsidRDefault="002958FF"/>
    <w:p w:rsidR="002958FF" w:rsidRDefault="002958FF"/>
    <w:p w:rsidR="002958FF" w:rsidRDefault="002958FF"/>
    <w:p w:rsidR="002958FF" w:rsidRDefault="002958FF"/>
    <w:p w:rsidR="002958FF" w:rsidRDefault="002958FF"/>
    <w:p w:rsidR="002958FF" w:rsidRDefault="002958FF"/>
    <w:p w:rsidR="002958FF" w:rsidRDefault="002958FF"/>
    <w:p w:rsidR="002958FF" w:rsidRDefault="002958FF"/>
    <w:p w:rsidR="002958FF" w:rsidRDefault="002958FF"/>
    <w:p w:rsidR="002958FF" w:rsidRDefault="002958FF" w:rsidP="004D5049">
      <w:pPr>
        <w:pStyle w:val="Heading1"/>
        <w:numPr>
          <w:ilvl w:val="0"/>
          <w:numId w:val="2"/>
        </w:numPr>
        <w:spacing w:before="240" w:line="259" w:lineRule="auto"/>
      </w:pPr>
      <w:bookmarkStart w:id="0" w:name="_Toc68284115"/>
      <w:r w:rsidRPr="00F47D5F">
        <w:lastRenderedPageBreak/>
        <w:t>Introduction</w:t>
      </w:r>
      <w:bookmarkEnd w:id="0"/>
    </w:p>
    <w:p w:rsidR="002958FF" w:rsidRPr="009B0BF6" w:rsidRDefault="002958FF" w:rsidP="002958FF">
      <w:pPr>
        <w:rPr>
          <w:szCs w:val="20"/>
          <w:lang w:val="en-US"/>
        </w:rPr>
      </w:pPr>
      <w:r w:rsidRPr="009B0BF6">
        <w:rPr>
          <w:szCs w:val="20"/>
          <w:lang w:val="en-US"/>
        </w:rPr>
        <w:t>The document is intended to document the business requirement, business rules and understanding of user expectations for Requirements</w:t>
      </w:r>
      <w:r w:rsidR="004D2110">
        <w:rPr>
          <w:szCs w:val="20"/>
          <w:lang w:val="en-US"/>
        </w:rPr>
        <w:t xml:space="preserve">. </w:t>
      </w:r>
    </w:p>
    <w:p w:rsidR="002958FF" w:rsidRPr="007A7207" w:rsidRDefault="007A7207" w:rsidP="004D5049">
      <w:pPr>
        <w:pStyle w:val="Heading2"/>
        <w:numPr>
          <w:ilvl w:val="0"/>
          <w:numId w:val="2"/>
        </w:numPr>
      </w:pPr>
      <w:bookmarkStart w:id="1" w:name="_Toc48647205"/>
      <w:bookmarkStart w:id="2" w:name="_Toc68284116"/>
      <w:r>
        <w:t xml:space="preserve">    </w:t>
      </w:r>
      <w:r w:rsidR="00897C1D" w:rsidRPr="007A7207">
        <w:t xml:space="preserve">Login </w:t>
      </w:r>
      <w:bookmarkEnd w:id="1"/>
      <w:bookmarkEnd w:id="2"/>
      <w:r w:rsidR="00C93761" w:rsidRPr="007A7207">
        <w:t>Screen</w:t>
      </w:r>
    </w:p>
    <w:p w:rsidR="002958FF" w:rsidRDefault="009A119D" w:rsidP="009A119D">
      <w:pPr>
        <w:pStyle w:val="Heading3"/>
        <w:ind w:left="0" w:firstLine="0"/>
      </w:pPr>
      <w:bookmarkStart w:id="3" w:name="_Toc48647206"/>
      <w:bookmarkStart w:id="4" w:name="_Toc68284117"/>
      <w:r>
        <w:t xml:space="preserve">2.1         </w:t>
      </w:r>
      <w:r w:rsidR="00C93761">
        <w:t>Login Screen</w:t>
      </w:r>
      <w:r w:rsidR="002958FF">
        <w:t xml:space="preserve"> </w:t>
      </w:r>
      <w:r w:rsidR="002958FF" w:rsidRPr="008502AF">
        <w:t>Functional Specification</w:t>
      </w:r>
      <w:bookmarkEnd w:id="3"/>
      <w:bookmarkEnd w:id="4"/>
    </w:p>
    <w:p w:rsidR="002958FF" w:rsidRPr="0063001B" w:rsidRDefault="002958FF" w:rsidP="002958FF"/>
    <w:tbl>
      <w:tblPr>
        <w:tblW w:w="5000" w:type="pct"/>
        <w:tblLook w:val="0400" w:firstRow="0" w:lastRow="0" w:firstColumn="0" w:lastColumn="0" w:noHBand="0" w:noVBand="1"/>
      </w:tblPr>
      <w:tblGrid>
        <w:gridCol w:w="1876"/>
        <w:gridCol w:w="7366"/>
      </w:tblGrid>
      <w:tr w:rsidR="002958FF" w:rsidTr="007C6690">
        <w:trPr>
          <w:trHeight w:val="269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958FF" w:rsidRPr="007C6690" w:rsidRDefault="002958FF" w:rsidP="007C669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C6690">
              <w:rPr>
                <w:rFonts w:cstheme="minorHAnsi"/>
                <w:b/>
                <w:sz w:val="24"/>
                <w:szCs w:val="24"/>
              </w:rPr>
              <w:t>Sub-Topic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958FF" w:rsidRPr="007C6690" w:rsidRDefault="002958FF" w:rsidP="007C669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C6690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2958FF" w:rsidTr="006152A8">
        <w:trPr>
          <w:trHeight w:val="220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8FF" w:rsidRPr="007C6690" w:rsidRDefault="002958FF" w:rsidP="006152A8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 xml:space="preserve">Use Case Name 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8FF" w:rsidRPr="007C6690" w:rsidRDefault="00C93761" w:rsidP="006152A8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>Login Screen</w:t>
            </w:r>
          </w:p>
        </w:tc>
      </w:tr>
      <w:tr w:rsidR="002958FF" w:rsidTr="006152A8">
        <w:trPr>
          <w:trHeight w:val="220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8FF" w:rsidRPr="007C6690" w:rsidRDefault="00897C1D" w:rsidP="006152A8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>User Role</w:t>
            </w:r>
            <w:r w:rsidR="000D4F20">
              <w:rPr>
                <w:rFonts w:cstheme="minorHAnsi"/>
                <w:sz w:val="24"/>
                <w:szCs w:val="24"/>
              </w:rPr>
              <w:t>s</w:t>
            </w:r>
            <w:r w:rsidR="002958FF" w:rsidRPr="007C669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8FF" w:rsidRPr="007C6690" w:rsidRDefault="00897C1D" w:rsidP="006152A8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>Textile User</w:t>
            </w:r>
            <w:r w:rsidR="000D4F20">
              <w:rPr>
                <w:rFonts w:cstheme="minorHAnsi"/>
                <w:sz w:val="24"/>
                <w:szCs w:val="24"/>
              </w:rPr>
              <w:t xml:space="preserve">/Non – Textile User/ Administrator </w:t>
            </w:r>
          </w:p>
        </w:tc>
      </w:tr>
      <w:tr w:rsidR="002958FF" w:rsidTr="006152A8">
        <w:trPr>
          <w:trHeight w:val="220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8FF" w:rsidRPr="007C6690" w:rsidRDefault="002958FF" w:rsidP="006152A8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8FF" w:rsidRPr="007C6690" w:rsidRDefault="002958FF" w:rsidP="002958FF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>This use case is f</w:t>
            </w:r>
            <w:r w:rsidR="008F431F" w:rsidRPr="007C6690">
              <w:rPr>
                <w:rFonts w:cstheme="minorHAnsi"/>
                <w:sz w:val="24"/>
                <w:szCs w:val="24"/>
              </w:rPr>
              <w:t xml:space="preserve">or </w:t>
            </w:r>
            <w:r w:rsidR="00C93761" w:rsidRPr="007C6690">
              <w:rPr>
                <w:rFonts w:cstheme="minorHAnsi"/>
                <w:sz w:val="24"/>
                <w:szCs w:val="24"/>
              </w:rPr>
              <w:t>login to the system</w:t>
            </w:r>
          </w:p>
        </w:tc>
      </w:tr>
      <w:tr w:rsidR="002958FF" w:rsidTr="006152A8">
        <w:trPr>
          <w:trHeight w:val="220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8FF" w:rsidRPr="007C6690" w:rsidRDefault="002958FF" w:rsidP="006152A8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8FF" w:rsidRPr="007C6690" w:rsidRDefault="00C93761" w:rsidP="00C93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>User must go</w:t>
            </w:r>
            <w:r w:rsidRPr="007C6690">
              <w:rPr>
                <w:rFonts w:cstheme="minorHAnsi"/>
                <w:sz w:val="24"/>
                <w:szCs w:val="24"/>
              </w:rPr>
              <w:t xml:space="preserve"> to the </w:t>
            </w:r>
            <w:r w:rsidRPr="007C6690">
              <w:rPr>
                <w:rFonts w:cstheme="minorHAnsi"/>
                <w:sz w:val="24"/>
                <w:szCs w:val="24"/>
              </w:rPr>
              <w:t xml:space="preserve">tcs centra url of the </w:t>
            </w:r>
            <w:r w:rsidRPr="007C6690">
              <w:rPr>
                <w:rFonts w:cstheme="minorHAnsi"/>
                <w:sz w:val="24"/>
                <w:szCs w:val="24"/>
              </w:rPr>
              <w:t>system with the full access right to this function</w:t>
            </w:r>
          </w:p>
        </w:tc>
      </w:tr>
      <w:tr w:rsidR="002958FF" w:rsidTr="006152A8">
        <w:trPr>
          <w:trHeight w:val="220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8FF" w:rsidRPr="007C6690" w:rsidRDefault="002958FF" w:rsidP="006152A8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>Post Condition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8FF" w:rsidRPr="007C6690" w:rsidRDefault="00C93761" w:rsidP="006152A8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>User must navigate to the tcs centra dashboard</w:t>
            </w:r>
          </w:p>
        </w:tc>
      </w:tr>
      <w:tr w:rsidR="002958FF" w:rsidTr="006152A8">
        <w:trPr>
          <w:trHeight w:val="1408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8FF" w:rsidRPr="007C6690" w:rsidRDefault="002958FF" w:rsidP="006152A8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 xml:space="preserve">Basic Flow 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8FF" w:rsidRDefault="00C93761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 xml:space="preserve">User should able to </w:t>
            </w:r>
            <w:r w:rsidR="007C6690" w:rsidRPr="007C6690">
              <w:rPr>
                <w:rFonts w:cstheme="minorHAnsi"/>
                <w:sz w:val="24"/>
                <w:szCs w:val="24"/>
              </w:rPr>
              <w:t>select their user roles from the user role dropdown</w:t>
            </w:r>
          </w:p>
          <w:p w:rsidR="007C6690" w:rsidRDefault="007C6690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Based on selection of user role background of login screen color should be change</w:t>
            </w:r>
          </w:p>
          <w:p w:rsidR="007C6690" w:rsidRDefault="007C6690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able to enter their user code in that field</w:t>
            </w:r>
          </w:p>
          <w:p w:rsidR="007C6690" w:rsidRDefault="007C6690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able to enter their password in that field</w:t>
            </w:r>
          </w:p>
          <w:p w:rsidR="007C6690" w:rsidRDefault="007C6690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Both user code and password fields should not shows the entered data</w:t>
            </w:r>
          </w:p>
          <w:p w:rsidR="007C6690" w:rsidRDefault="007C6690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login with valid credentials, Otherwise should through validation message</w:t>
            </w:r>
          </w:p>
          <w:p w:rsidR="007C6690" w:rsidRDefault="007C6690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user is absent at the day none of them should not able to login to the system</w:t>
            </w:r>
          </w:p>
          <w:p w:rsidR="007C6690" w:rsidRDefault="007C6690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User should navigate to the </w:t>
            </w:r>
            <w:r w:rsidR="007906C4">
              <w:rPr>
                <w:rFonts w:cstheme="minorHAnsi"/>
                <w:sz w:val="24"/>
                <w:szCs w:val="24"/>
              </w:rPr>
              <w:t xml:space="preserve">homepage of tcs centra </w:t>
            </w:r>
          </w:p>
          <w:p w:rsidR="007906C4" w:rsidRDefault="007906C4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not allow to perform copy, cut, paste functions in the each page</w:t>
            </w:r>
          </w:p>
          <w:p w:rsidR="002A6C05" w:rsidRDefault="002A6C05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able to clear the entered text by click on the cancel button</w:t>
            </w:r>
          </w:p>
          <w:p w:rsidR="002A6C05" w:rsidRPr="007C6690" w:rsidRDefault="002A6C05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able to close the login screen by click on the exit button</w:t>
            </w:r>
          </w:p>
          <w:p w:rsidR="007C6690" w:rsidRPr="007C6690" w:rsidRDefault="007C6690" w:rsidP="00C93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:rsidR="002958FF" w:rsidRDefault="002958FF" w:rsidP="002958FF"/>
    <w:p w:rsidR="007A7207" w:rsidRDefault="007A7207" w:rsidP="007A7207">
      <w:pPr>
        <w:pStyle w:val="Heading3"/>
        <w:ind w:left="0" w:firstLine="0"/>
        <w:jc w:val="center"/>
        <w:rPr>
          <w:b/>
          <w:sz w:val="32"/>
          <w:szCs w:val="32"/>
        </w:rPr>
      </w:pPr>
      <w:bookmarkStart w:id="5" w:name="_Toc48647207"/>
      <w:bookmarkStart w:id="6" w:name="_Toc68284118"/>
    </w:p>
    <w:p w:rsidR="007A7207" w:rsidRDefault="007A7207" w:rsidP="007A7207">
      <w:pPr>
        <w:pStyle w:val="Heading3"/>
        <w:ind w:left="0" w:firstLine="0"/>
        <w:jc w:val="center"/>
        <w:rPr>
          <w:b/>
          <w:sz w:val="32"/>
          <w:szCs w:val="32"/>
        </w:rPr>
      </w:pPr>
    </w:p>
    <w:p w:rsidR="007A7207" w:rsidRDefault="007A7207" w:rsidP="007A7207">
      <w:pPr>
        <w:pStyle w:val="Heading3"/>
        <w:ind w:left="0" w:firstLine="0"/>
        <w:rPr>
          <w:b/>
          <w:sz w:val="32"/>
          <w:szCs w:val="32"/>
        </w:rPr>
      </w:pPr>
    </w:p>
    <w:p w:rsidR="007A7207" w:rsidRPr="007A7207" w:rsidRDefault="007A7207" w:rsidP="007A7207"/>
    <w:p w:rsidR="002958FF" w:rsidRDefault="002A2C0B" w:rsidP="002A2C0B">
      <w:pPr>
        <w:pStyle w:val="Heading3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2.2 </w:t>
      </w:r>
      <w:r w:rsidR="00897C1D" w:rsidRPr="007A7207">
        <w:rPr>
          <w:b/>
          <w:sz w:val="32"/>
          <w:szCs w:val="32"/>
        </w:rPr>
        <w:t xml:space="preserve">Login Screen </w:t>
      </w:r>
      <w:r w:rsidR="002958FF" w:rsidRPr="007A7207">
        <w:rPr>
          <w:b/>
          <w:sz w:val="32"/>
          <w:szCs w:val="32"/>
        </w:rPr>
        <w:t>Wireframe</w:t>
      </w:r>
      <w:bookmarkEnd w:id="5"/>
      <w:bookmarkEnd w:id="6"/>
    </w:p>
    <w:p w:rsidR="007A7207" w:rsidRPr="007A7207" w:rsidRDefault="007A7207" w:rsidP="007A7207"/>
    <w:p w:rsidR="002958FF" w:rsidRDefault="00C93761" w:rsidP="007A7207">
      <w:pPr>
        <w:jc w:val="center"/>
      </w:pPr>
      <w:r w:rsidRPr="00C93761">
        <w:drawing>
          <wp:inline distT="0" distB="0" distL="0" distR="0" wp14:anchorId="6DBA2199" wp14:editId="798B795B">
            <wp:extent cx="3959749" cy="2756897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212" cy="27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FF" w:rsidRDefault="002958FF" w:rsidP="002958FF"/>
    <w:p w:rsidR="00564EEF" w:rsidRDefault="00564EEF" w:rsidP="002A2C0B">
      <w:pPr>
        <w:pStyle w:val="Heading3"/>
        <w:ind w:left="0" w:firstLine="0"/>
        <w:rPr>
          <w:b/>
          <w:sz w:val="28"/>
          <w:szCs w:val="28"/>
        </w:rPr>
      </w:pPr>
      <w:bookmarkStart w:id="7" w:name="_Toc48647208"/>
      <w:bookmarkStart w:id="8" w:name="_Toc68284119"/>
    </w:p>
    <w:p w:rsidR="002958FF" w:rsidRPr="007A7207" w:rsidRDefault="002A2C0B" w:rsidP="002958FF">
      <w:pPr>
        <w:pStyle w:val="Heading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 </w:t>
      </w:r>
      <w:r w:rsidR="007A7207" w:rsidRPr="007A7207">
        <w:rPr>
          <w:b/>
          <w:sz w:val="28"/>
          <w:szCs w:val="28"/>
        </w:rPr>
        <w:t>Login Screen</w:t>
      </w:r>
      <w:r w:rsidR="002958FF" w:rsidRPr="007A7207">
        <w:rPr>
          <w:b/>
          <w:sz w:val="28"/>
          <w:szCs w:val="28"/>
        </w:rPr>
        <w:t xml:space="preserve"> Field Specification</w:t>
      </w:r>
      <w:bookmarkEnd w:id="7"/>
      <w:bookmarkEnd w:id="8"/>
    </w:p>
    <w:p w:rsidR="002958FF" w:rsidRPr="002958FF" w:rsidRDefault="002958FF" w:rsidP="002958FF"/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54"/>
        <w:gridCol w:w="2360"/>
        <w:gridCol w:w="1701"/>
        <w:gridCol w:w="1652"/>
        <w:gridCol w:w="860"/>
        <w:gridCol w:w="1194"/>
        <w:gridCol w:w="1386"/>
      </w:tblGrid>
      <w:tr w:rsidR="002958FF" w:rsidTr="006152A8">
        <w:trPr>
          <w:trHeight w:val="540"/>
        </w:trPr>
        <w:tc>
          <w:tcPr>
            <w:tcW w:w="754" w:type="dxa"/>
            <w:shd w:val="clear" w:color="000000" w:fill="A4C2F4"/>
            <w:vAlign w:val="center"/>
            <w:hideMark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0"/>
                <w:lang w:eastAsia="en-IN"/>
              </w:rPr>
            </w:pPr>
            <w:proofErr w:type="spellStart"/>
            <w:r w:rsidRPr="00762304">
              <w:rPr>
                <w:rFonts w:eastAsia="Times New Roman" w:cs="Calibri"/>
                <w:b/>
                <w:bCs/>
                <w:color w:val="000000"/>
                <w:szCs w:val="20"/>
                <w:lang w:val="en" w:eastAsia="en-IN"/>
              </w:rPr>
              <w:t>S.No</w:t>
            </w:r>
            <w:proofErr w:type="spellEnd"/>
          </w:p>
        </w:tc>
        <w:tc>
          <w:tcPr>
            <w:tcW w:w="2360" w:type="dxa"/>
            <w:shd w:val="clear" w:color="000000" w:fill="A4C2F4"/>
            <w:vAlign w:val="center"/>
            <w:hideMark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0"/>
                <w:lang w:eastAsia="en-IN"/>
              </w:rPr>
            </w:pPr>
            <w:r w:rsidRPr="00762304">
              <w:rPr>
                <w:rFonts w:eastAsia="Times New Roman" w:cs="Calibri"/>
                <w:b/>
                <w:bCs/>
                <w:color w:val="000000"/>
                <w:szCs w:val="20"/>
                <w:lang w:val="en" w:eastAsia="en-IN"/>
              </w:rPr>
              <w:t>Field Name</w:t>
            </w:r>
          </w:p>
        </w:tc>
        <w:tc>
          <w:tcPr>
            <w:tcW w:w="1701" w:type="dxa"/>
            <w:shd w:val="clear" w:color="000000" w:fill="A4C2F4"/>
            <w:vAlign w:val="center"/>
            <w:hideMark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0"/>
                <w:lang w:eastAsia="en-IN"/>
              </w:rPr>
            </w:pPr>
            <w:r w:rsidRPr="00762304">
              <w:rPr>
                <w:rFonts w:eastAsia="Times New Roman" w:cs="Calibri"/>
                <w:b/>
                <w:bCs/>
                <w:color w:val="000000"/>
                <w:szCs w:val="20"/>
                <w:lang w:val="en" w:eastAsia="en-IN"/>
              </w:rPr>
              <w:t>Value</w:t>
            </w:r>
          </w:p>
        </w:tc>
        <w:tc>
          <w:tcPr>
            <w:tcW w:w="1652" w:type="dxa"/>
            <w:shd w:val="clear" w:color="000000" w:fill="A4C2F4"/>
            <w:vAlign w:val="center"/>
            <w:hideMark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0"/>
                <w:lang w:eastAsia="en-IN"/>
              </w:rPr>
            </w:pPr>
            <w:r w:rsidRPr="00762304">
              <w:rPr>
                <w:rFonts w:eastAsia="Times New Roman" w:cs="Calibri"/>
                <w:b/>
                <w:bCs/>
                <w:color w:val="000000"/>
                <w:szCs w:val="20"/>
                <w:lang w:val="en" w:eastAsia="en-IN"/>
              </w:rPr>
              <w:t>Data Type</w:t>
            </w:r>
          </w:p>
        </w:tc>
        <w:tc>
          <w:tcPr>
            <w:tcW w:w="860" w:type="dxa"/>
            <w:shd w:val="clear" w:color="000000" w:fill="A4C2F4"/>
            <w:vAlign w:val="center"/>
            <w:hideMark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0"/>
                <w:lang w:eastAsia="en-IN"/>
              </w:rPr>
            </w:pPr>
            <w:r w:rsidRPr="00762304">
              <w:rPr>
                <w:rFonts w:eastAsia="Times New Roman" w:cs="Calibri"/>
                <w:b/>
                <w:bCs/>
                <w:color w:val="000000"/>
                <w:szCs w:val="20"/>
                <w:lang w:val="en" w:eastAsia="en-IN"/>
              </w:rPr>
              <w:t>Length</w:t>
            </w:r>
          </w:p>
        </w:tc>
        <w:tc>
          <w:tcPr>
            <w:tcW w:w="1194" w:type="dxa"/>
            <w:shd w:val="clear" w:color="000000" w:fill="A4C2F4"/>
            <w:vAlign w:val="center"/>
            <w:hideMark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0"/>
                <w:lang w:eastAsia="en-IN"/>
              </w:rPr>
            </w:pPr>
            <w:r w:rsidRPr="00762304">
              <w:rPr>
                <w:rFonts w:eastAsia="Times New Roman" w:cs="Calibri"/>
                <w:b/>
                <w:bCs/>
                <w:color w:val="000000"/>
                <w:szCs w:val="20"/>
                <w:lang w:val="en" w:eastAsia="en-IN"/>
              </w:rPr>
              <w:t>Control Type</w:t>
            </w:r>
          </w:p>
        </w:tc>
        <w:tc>
          <w:tcPr>
            <w:tcW w:w="1386" w:type="dxa"/>
            <w:shd w:val="clear" w:color="000000" w:fill="A4C2F4"/>
            <w:vAlign w:val="center"/>
            <w:hideMark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0"/>
                <w:lang w:eastAsia="en-IN"/>
              </w:rPr>
            </w:pPr>
            <w:r w:rsidRPr="00762304">
              <w:rPr>
                <w:rFonts w:eastAsia="Times New Roman" w:cs="Calibri"/>
                <w:b/>
                <w:bCs/>
                <w:color w:val="000000"/>
                <w:szCs w:val="20"/>
                <w:lang w:val="en" w:eastAsia="en-IN"/>
              </w:rPr>
              <w:t>Mandatory (Y/N)</w:t>
            </w:r>
          </w:p>
        </w:tc>
      </w:tr>
      <w:tr w:rsidR="002958FF" w:rsidTr="002958FF">
        <w:tc>
          <w:tcPr>
            <w:tcW w:w="754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Cs w:val="20"/>
                <w:lang w:eastAsia="en-IN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</w:tr>
      <w:tr w:rsidR="002958FF" w:rsidTr="002958FF">
        <w:trPr>
          <w:trHeight w:val="269"/>
        </w:trPr>
        <w:tc>
          <w:tcPr>
            <w:tcW w:w="754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958FF" w:rsidRPr="002B2FAE" w:rsidRDefault="002958FF" w:rsidP="006152A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</w:tr>
      <w:tr w:rsidR="002958FF" w:rsidTr="002958FF">
        <w:trPr>
          <w:trHeight w:val="269"/>
        </w:trPr>
        <w:tc>
          <w:tcPr>
            <w:tcW w:w="754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958FF" w:rsidRPr="002B2FAE" w:rsidRDefault="002958FF" w:rsidP="006152A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</w:tr>
      <w:tr w:rsidR="002958FF" w:rsidTr="002958FF">
        <w:trPr>
          <w:trHeight w:val="269"/>
        </w:trPr>
        <w:tc>
          <w:tcPr>
            <w:tcW w:w="754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</w:tr>
      <w:tr w:rsidR="002958FF" w:rsidTr="006152A8">
        <w:trPr>
          <w:trHeight w:val="269"/>
        </w:trPr>
        <w:tc>
          <w:tcPr>
            <w:tcW w:w="754" w:type="dxa"/>
            <w:shd w:val="clear" w:color="auto" w:fill="auto"/>
            <w:vAlign w:val="center"/>
          </w:tcPr>
          <w:p w:rsidR="002958FF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958FF" w:rsidRDefault="002958FF" w:rsidP="006152A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2958FF" w:rsidRPr="00762304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2958FF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2958FF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2958FF" w:rsidRDefault="002958FF" w:rsidP="006152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eastAsia="en-IN"/>
              </w:rPr>
            </w:pPr>
          </w:p>
        </w:tc>
      </w:tr>
    </w:tbl>
    <w:p w:rsidR="002958FF" w:rsidRPr="004D0834" w:rsidRDefault="002958FF" w:rsidP="002958FF"/>
    <w:p w:rsidR="002958FF" w:rsidRDefault="002958FF" w:rsidP="002958FF"/>
    <w:p w:rsidR="002A2C0B" w:rsidRDefault="002A2C0B" w:rsidP="002958FF"/>
    <w:p w:rsidR="002A2C0B" w:rsidRDefault="002A2C0B" w:rsidP="002958FF"/>
    <w:p w:rsidR="002A2C0B" w:rsidRDefault="002A2C0B" w:rsidP="002958FF"/>
    <w:p w:rsidR="002A2C0B" w:rsidRPr="007A7207" w:rsidRDefault="002A2C0B" w:rsidP="004D5049">
      <w:pPr>
        <w:pStyle w:val="Heading2"/>
        <w:numPr>
          <w:ilvl w:val="0"/>
          <w:numId w:val="2"/>
        </w:numPr>
      </w:pPr>
      <w:r>
        <w:lastRenderedPageBreak/>
        <w:t xml:space="preserve">    </w:t>
      </w:r>
      <w:r>
        <w:t>Supplier Master Form</w:t>
      </w:r>
    </w:p>
    <w:p w:rsidR="002A2C0B" w:rsidRDefault="002A2C0B" w:rsidP="002A2C0B">
      <w:pPr>
        <w:pStyle w:val="Heading3"/>
        <w:ind w:left="0" w:firstLine="0"/>
      </w:pPr>
      <w:r>
        <w:t>3</w:t>
      </w:r>
      <w:r>
        <w:t xml:space="preserve">.1         </w:t>
      </w:r>
      <w:r>
        <w:t>Supplier Master Form</w:t>
      </w:r>
      <w:r>
        <w:t xml:space="preserve"> </w:t>
      </w:r>
      <w:r w:rsidRPr="008502AF">
        <w:t>Functional Specification</w:t>
      </w:r>
    </w:p>
    <w:p w:rsidR="002A2C0B" w:rsidRPr="0063001B" w:rsidRDefault="002A2C0B" w:rsidP="002A2C0B"/>
    <w:tbl>
      <w:tblPr>
        <w:tblW w:w="5000" w:type="pct"/>
        <w:tblLook w:val="0400" w:firstRow="0" w:lastRow="0" w:firstColumn="0" w:lastColumn="0" w:noHBand="0" w:noVBand="1"/>
      </w:tblPr>
      <w:tblGrid>
        <w:gridCol w:w="1876"/>
        <w:gridCol w:w="7366"/>
      </w:tblGrid>
      <w:tr w:rsidR="002A2C0B" w:rsidTr="00031B20">
        <w:trPr>
          <w:trHeight w:val="269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A2C0B" w:rsidRPr="007C6690" w:rsidRDefault="002A2C0B" w:rsidP="00031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C6690">
              <w:rPr>
                <w:rFonts w:cstheme="minorHAnsi"/>
                <w:b/>
                <w:sz w:val="24"/>
                <w:szCs w:val="24"/>
              </w:rPr>
              <w:t>Sub-Topic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A2C0B" w:rsidRPr="007C6690" w:rsidRDefault="002A2C0B" w:rsidP="00031B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C6690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2A2C0B" w:rsidTr="00031B20">
        <w:trPr>
          <w:trHeight w:val="220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0B" w:rsidRPr="007C6690" w:rsidRDefault="002A2C0B" w:rsidP="00031B20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 xml:space="preserve">Use Case Name 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0B" w:rsidRPr="007C6690" w:rsidRDefault="002A2C0B" w:rsidP="00031B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Supplier Master Form - Create</w:t>
            </w:r>
          </w:p>
        </w:tc>
      </w:tr>
      <w:tr w:rsidR="002A2C0B" w:rsidTr="00031B20">
        <w:trPr>
          <w:trHeight w:val="220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0B" w:rsidRPr="007C6690" w:rsidRDefault="002A2C0B" w:rsidP="00031B20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>User Role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7C669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0B" w:rsidRPr="007C6690" w:rsidRDefault="002A2C0B" w:rsidP="002A2C0B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>Textile User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A2C0B" w:rsidTr="00031B20">
        <w:trPr>
          <w:trHeight w:val="220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0B" w:rsidRPr="007C6690" w:rsidRDefault="002A2C0B" w:rsidP="00031B20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0B" w:rsidRPr="007C6690" w:rsidRDefault="002A2C0B" w:rsidP="002A2C0B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 xml:space="preserve">This use case is for </w:t>
            </w:r>
            <w:r>
              <w:rPr>
                <w:rFonts w:cstheme="minorHAnsi"/>
                <w:sz w:val="24"/>
                <w:szCs w:val="24"/>
              </w:rPr>
              <w:t>supplier master form is to create a new supplier of</w:t>
            </w:r>
            <w:r w:rsidRPr="007C6690">
              <w:rPr>
                <w:rFonts w:cstheme="minorHAnsi"/>
                <w:sz w:val="24"/>
                <w:szCs w:val="24"/>
              </w:rPr>
              <w:t xml:space="preserve"> the system</w:t>
            </w:r>
          </w:p>
        </w:tc>
      </w:tr>
      <w:tr w:rsidR="002A2C0B" w:rsidTr="00031B20">
        <w:trPr>
          <w:trHeight w:val="220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0B" w:rsidRPr="007C6690" w:rsidRDefault="002A2C0B" w:rsidP="00031B20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0B" w:rsidRPr="007C6690" w:rsidRDefault="00432F92" w:rsidP="00432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User must login to </w:t>
            </w:r>
            <w:r w:rsidR="002A2C0B" w:rsidRPr="007C6690">
              <w:rPr>
                <w:rFonts w:cstheme="minorHAnsi"/>
                <w:sz w:val="24"/>
                <w:szCs w:val="24"/>
              </w:rPr>
              <w:t>the system with the full access right to this function</w:t>
            </w:r>
          </w:p>
        </w:tc>
      </w:tr>
      <w:tr w:rsidR="002A2C0B" w:rsidTr="00031B20">
        <w:trPr>
          <w:trHeight w:val="220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0B" w:rsidRPr="007C6690" w:rsidRDefault="002A2C0B" w:rsidP="00031B20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>Post Condition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0B" w:rsidRPr="007C6690" w:rsidRDefault="00F30A56" w:rsidP="00031B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2A2C0B" w:rsidTr="00031B20">
        <w:trPr>
          <w:trHeight w:val="1408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0B" w:rsidRPr="007C6690" w:rsidRDefault="002A2C0B" w:rsidP="00031B20">
            <w:pPr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 xml:space="preserve">Basic Flow </w:t>
            </w:r>
          </w:p>
        </w:tc>
        <w:tc>
          <w:tcPr>
            <w:tcW w:w="3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0B" w:rsidRDefault="002A2C0B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 w:rsidRPr="007C6690">
              <w:rPr>
                <w:rFonts w:cstheme="minorHAnsi"/>
                <w:sz w:val="24"/>
                <w:szCs w:val="24"/>
              </w:rPr>
              <w:t>U</w:t>
            </w:r>
            <w:r w:rsidR="00F30A56">
              <w:rPr>
                <w:rFonts w:cstheme="minorHAnsi"/>
                <w:sz w:val="24"/>
                <w:szCs w:val="24"/>
              </w:rPr>
              <w:t xml:space="preserve">ser should use ctrl + N key to create an New supplier </w:t>
            </w:r>
          </w:p>
          <w:p w:rsidR="002A2C0B" w:rsidRDefault="00F30A56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the Code field </w:t>
            </w:r>
            <w:r w:rsidR="000D7059">
              <w:rPr>
                <w:rFonts w:cstheme="minorHAnsi"/>
                <w:sz w:val="24"/>
                <w:szCs w:val="24"/>
              </w:rPr>
              <w:t>it should be generate auto code and should not be non-editable field</w:t>
            </w:r>
          </w:p>
          <w:p w:rsidR="002A2C0B" w:rsidRDefault="002A2C0B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able to enter their user code in that field</w:t>
            </w:r>
            <w:bookmarkStart w:id="9" w:name="_GoBack"/>
            <w:bookmarkEnd w:id="9"/>
          </w:p>
          <w:p w:rsidR="002A2C0B" w:rsidRDefault="002A2C0B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able to enter their password in that field</w:t>
            </w:r>
          </w:p>
          <w:p w:rsidR="002A2C0B" w:rsidRDefault="002A2C0B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Both user code and password fields should not shows the entered data</w:t>
            </w:r>
          </w:p>
          <w:p w:rsidR="002A2C0B" w:rsidRDefault="002A2C0B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login with valid credentials, Otherwise should through validation message</w:t>
            </w:r>
          </w:p>
          <w:p w:rsidR="002A2C0B" w:rsidRDefault="002A2C0B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user is absent at the day none of them should not able to login to the system</w:t>
            </w:r>
          </w:p>
          <w:p w:rsidR="002A2C0B" w:rsidRDefault="002A2C0B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User should navigate to the homepage of tcs centra </w:t>
            </w:r>
          </w:p>
          <w:p w:rsidR="002A2C0B" w:rsidRDefault="002A2C0B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not allow to perform copy, cut, paste functions in the each page</w:t>
            </w:r>
          </w:p>
          <w:p w:rsidR="002A2C0B" w:rsidRDefault="002A2C0B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able to clear the entered text by click on the cancel button</w:t>
            </w:r>
          </w:p>
          <w:p w:rsidR="002A2C0B" w:rsidRPr="007C6690" w:rsidRDefault="002A2C0B" w:rsidP="004D504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able to close the login screen by click on the exit button</w:t>
            </w:r>
          </w:p>
          <w:p w:rsidR="002A2C0B" w:rsidRPr="007C6690" w:rsidRDefault="002A2C0B" w:rsidP="0003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:rsidR="002A2C0B" w:rsidRDefault="002A2C0B" w:rsidP="002958FF"/>
    <w:p w:rsidR="00981690" w:rsidRPr="002958FF" w:rsidRDefault="00981690">
      <w:pPr>
        <w:rPr>
          <w:rFonts w:eastAsiaTheme="majorEastAsia" w:cstheme="majorBidi"/>
          <w:color w:val="243F60" w:themeColor="accent1" w:themeShade="7F"/>
          <w:sz w:val="24"/>
          <w:szCs w:val="24"/>
        </w:rPr>
      </w:pPr>
    </w:p>
    <w:sectPr w:rsidR="00981690" w:rsidRPr="002958F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049" w:rsidRDefault="004D5049" w:rsidP="00EB4F3A">
      <w:pPr>
        <w:spacing w:after="0" w:line="240" w:lineRule="auto"/>
      </w:pPr>
      <w:r>
        <w:separator/>
      </w:r>
    </w:p>
  </w:endnote>
  <w:endnote w:type="continuationSeparator" w:id="0">
    <w:p w:rsidR="004D5049" w:rsidRDefault="004D5049" w:rsidP="00EB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26996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B4F3A" w:rsidRDefault="00EB4F3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705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705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B4F3A" w:rsidRPr="00EB4F3A" w:rsidRDefault="00EB4F3A" w:rsidP="00EB4F3A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049" w:rsidRDefault="004D5049" w:rsidP="00EB4F3A">
      <w:pPr>
        <w:spacing w:after="0" w:line="240" w:lineRule="auto"/>
      </w:pPr>
      <w:r>
        <w:separator/>
      </w:r>
    </w:p>
  </w:footnote>
  <w:footnote w:type="continuationSeparator" w:id="0">
    <w:p w:rsidR="004D5049" w:rsidRDefault="004D5049" w:rsidP="00EB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F3A" w:rsidRPr="00EB4F3A" w:rsidRDefault="00EB4F3A" w:rsidP="00EB4F3A">
    <w:pPr>
      <w:pStyle w:val="Header"/>
      <w:jc w:val="center"/>
      <w:rPr>
        <w:lang w:val="en-US"/>
      </w:rPr>
    </w:pPr>
    <w:r>
      <w:rPr>
        <w:lang w:val="en-US"/>
      </w:rPr>
      <w:t>TCS - Portal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14F3"/>
    <w:multiLevelType w:val="hybridMultilevel"/>
    <w:tmpl w:val="C134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D74CF"/>
    <w:multiLevelType w:val="multilevel"/>
    <w:tmpl w:val="494430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690"/>
    <w:rsid w:val="00033A7E"/>
    <w:rsid w:val="000D4F20"/>
    <w:rsid w:val="000D7059"/>
    <w:rsid w:val="0010463F"/>
    <w:rsid w:val="0020780D"/>
    <w:rsid w:val="00286ACA"/>
    <w:rsid w:val="002958FF"/>
    <w:rsid w:val="002A07A4"/>
    <w:rsid w:val="002A2C0B"/>
    <w:rsid w:val="002A6C05"/>
    <w:rsid w:val="00432F92"/>
    <w:rsid w:val="0045578C"/>
    <w:rsid w:val="004D2110"/>
    <w:rsid w:val="004D5049"/>
    <w:rsid w:val="00564EEF"/>
    <w:rsid w:val="00676CE4"/>
    <w:rsid w:val="00691509"/>
    <w:rsid w:val="007643A3"/>
    <w:rsid w:val="00772748"/>
    <w:rsid w:val="007906C4"/>
    <w:rsid w:val="007A7207"/>
    <w:rsid w:val="007C6690"/>
    <w:rsid w:val="00840834"/>
    <w:rsid w:val="00897C1D"/>
    <w:rsid w:val="008F431F"/>
    <w:rsid w:val="00914075"/>
    <w:rsid w:val="009356C5"/>
    <w:rsid w:val="009608D0"/>
    <w:rsid w:val="00981690"/>
    <w:rsid w:val="009A119D"/>
    <w:rsid w:val="009D3089"/>
    <w:rsid w:val="00A45070"/>
    <w:rsid w:val="00A8260A"/>
    <w:rsid w:val="00B03A3C"/>
    <w:rsid w:val="00B13BC7"/>
    <w:rsid w:val="00B550B1"/>
    <w:rsid w:val="00B7553C"/>
    <w:rsid w:val="00C42494"/>
    <w:rsid w:val="00C81A7F"/>
    <w:rsid w:val="00C93761"/>
    <w:rsid w:val="00CB2210"/>
    <w:rsid w:val="00D32C53"/>
    <w:rsid w:val="00EB4F3A"/>
    <w:rsid w:val="00F30A56"/>
    <w:rsid w:val="00FA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7207"/>
    <w:pPr>
      <w:keepNext/>
      <w:keepLines/>
      <w:numPr>
        <w:ilvl w:val="1"/>
        <w:numId w:val="1"/>
      </w:numPr>
      <w:spacing w:before="40" w:after="0" w:line="259" w:lineRule="auto"/>
      <w:outlineLvl w:val="1"/>
    </w:pPr>
    <w:rPr>
      <w:rFonts w:ascii="Palatino Linotype" w:eastAsiaTheme="majorEastAsia" w:hAnsi="Palatino Linotype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FF"/>
    <w:pPr>
      <w:keepNext/>
      <w:keepLines/>
      <w:spacing w:before="40" w:after="0" w:line="259" w:lineRule="auto"/>
      <w:ind w:left="720" w:hanging="72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58FF"/>
    <w:pPr>
      <w:keepNext/>
      <w:keepLines/>
      <w:spacing w:before="4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FF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FF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8FF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8FF"/>
    <w:pPr>
      <w:keepNext/>
      <w:keepLines/>
      <w:spacing w:before="4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8FF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981690"/>
    <w:pPr>
      <w:spacing w:after="0" w:line="240" w:lineRule="auto"/>
    </w:pPr>
    <w:rPr>
      <w:rFonts w:eastAsiaTheme="minorEastAsia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1690"/>
    <w:rPr>
      <w:rFonts w:eastAsiaTheme="minorEastAsia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4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F3A"/>
  </w:style>
  <w:style w:type="paragraph" w:styleId="Footer">
    <w:name w:val="footer"/>
    <w:basedOn w:val="Normal"/>
    <w:link w:val="FooterChar"/>
    <w:uiPriority w:val="99"/>
    <w:unhideWhenUsed/>
    <w:rsid w:val="00EB4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F3A"/>
  </w:style>
  <w:style w:type="character" w:customStyle="1" w:styleId="Heading1Char">
    <w:name w:val="Heading 1 Char"/>
    <w:basedOn w:val="DefaultParagraphFont"/>
    <w:link w:val="Heading1"/>
    <w:uiPriority w:val="9"/>
    <w:rsid w:val="00EB4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B4F3A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78C"/>
    <w:pPr>
      <w:spacing w:after="160" w:line="259" w:lineRule="auto"/>
      <w:ind w:left="720"/>
      <w:contextualSpacing/>
    </w:pPr>
    <w:rPr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7207"/>
    <w:rPr>
      <w:rFonts w:ascii="Palatino Linotype" w:eastAsiaTheme="majorEastAsia" w:hAnsi="Palatino Linotype" w:cstheme="majorBidi"/>
      <w:b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8FF"/>
    <w:rPr>
      <w:rFonts w:eastAsiaTheme="majorEastAsia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58FF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FF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F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8F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8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8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86A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6AC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6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ACA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86ACA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286ACA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286ACA"/>
    <w:pPr>
      <w:spacing w:after="100" w:line="259" w:lineRule="auto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286ACA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286ACA"/>
    <w:pPr>
      <w:spacing w:after="100" w:line="259" w:lineRule="auto"/>
      <w:ind w:left="660"/>
    </w:pPr>
    <w:rPr>
      <w:rFonts w:eastAsiaTheme="minorEastAsia"/>
      <w:sz w:val="20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286ACA"/>
    <w:pPr>
      <w:spacing w:after="100" w:line="259" w:lineRule="auto"/>
      <w:ind w:left="880"/>
    </w:pPr>
    <w:rPr>
      <w:rFonts w:eastAsiaTheme="minorEastAsia"/>
      <w:sz w:val="20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286ACA"/>
    <w:pPr>
      <w:spacing w:after="100" w:line="259" w:lineRule="auto"/>
      <w:ind w:left="1100"/>
    </w:pPr>
    <w:rPr>
      <w:rFonts w:eastAsiaTheme="minorEastAsia"/>
      <w:sz w:val="20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286ACA"/>
    <w:pPr>
      <w:spacing w:after="100" w:line="259" w:lineRule="auto"/>
      <w:ind w:left="1320"/>
    </w:pPr>
    <w:rPr>
      <w:rFonts w:eastAsiaTheme="minorEastAsia"/>
      <w:sz w:val="20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286ACA"/>
    <w:pPr>
      <w:spacing w:after="100" w:line="259" w:lineRule="auto"/>
      <w:ind w:left="1540"/>
    </w:pPr>
    <w:rPr>
      <w:rFonts w:eastAsiaTheme="minorEastAsia"/>
      <w:sz w:val="20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286ACA"/>
    <w:pPr>
      <w:spacing w:after="100" w:line="259" w:lineRule="auto"/>
      <w:ind w:left="1760"/>
    </w:pPr>
    <w:rPr>
      <w:rFonts w:eastAsiaTheme="minorEastAsia"/>
      <w:sz w:val="20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ACA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286A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A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7207"/>
    <w:pPr>
      <w:keepNext/>
      <w:keepLines/>
      <w:numPr>
        <w:ilvl w:val="1"/>
        <w:numId w:val="1"/>
      </w:numPr>
      <w:spacing w:before="40" w:after="0" w:line="259" w:lineRule="auto"/>
      <w:outlineLvl w:val="1"/>
    </w:pPr>
    <w:rPr>
      <w:rFonts w:ascii="Palatino Linotype" w:eastAsiaTheme="majorEastAsia" w:hAnsi="Palatino Linotype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FF"/>
    <w:pPr>
      <w:keepNext/>
      <w:keepLines/>
      <w:spacing w:before="40" w:after="0" w:line="259" w:lineRule="auto"/>
      <w:ind w:left="720" w:hanging="72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58FF"/>
    <w:pPr>
      <w:keepNext/>
      <w:keepLines/>
      <w:spacing w:before="4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FF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FF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8FF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8FF"/>
    <w:pPr>
      <w:keepNext/>
      <w:keepLines/>
      <w:spacing w:before="4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8FF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981690"/>
    <w:pPr>
      <w:spacing w:after="0" w:line="240" w:lineRule="auto"/>
    </w:pPr>
    <w:rPr>
      <w:rFonts w:eastAsiaTheme="minorEastAsia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1690"/>
    <w:rPr>
      <w:rFonts w:eastAsiaTheme="minorEastAsia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4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F3A"/>
  </w:style>
  <w:style w:type="paragraph" w:styleId="Footer">
    <w:name w:val="footer"/>
    <w:basedOn w:val="Normal"/>
    <w:link w:val="FooterChar"/>
    <w:uiPriority w:val="99"/>
    <w:unhideWhenUsed/>
    <w:rsid w:val="00EB4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F3A"/>
  </w:style>
  <w:style w:type="character" w:customStyle="1" w:styleId="Heading1Char">
    <w:name w:val="Heading 1 Char"/>
    <w:basedOn w:val="DefaultParagraphFont"/>
    <w:link w:val="Heading1"/>
    <w:uiPriority w:val="9"/>
    <w:rsid w:val="00EB4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B4F3A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78C"/>
    <w:pPr>
      <w:spacing w:after="160" w:line="259" w:lineRule="auto"/>
      <w:ind w:left="720"/>
      <w:contextualSpacing/>
    </w:pPr>
    <w:rPr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7207"/>
    <w:rPr>
      <w:rFonts w:ascii="Palatino Linotype" w:eastAsiaTheme="majorEastAsia" w:hAnsi="Palatino Linotype" w:cstheme="majorBidi"/>
      <w:b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8FF"/>
    <w:rPr>
      <w:rFonts w:eastAsiaTheme="majorEastAsia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58FF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FF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F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8F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8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8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86A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6AC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6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ACA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86ACA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286ACA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286ACA"/>
    <w:pPr>
      <w:spacing w:after="100" w:line="259" w:lineRule="auto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286ACA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286ACA"/>
    <w:pPr>
      <w:spacing w:after="100" w:line="259" w:lineRule="auto"/>
      <w:ind w:left="660"/>
    </w:pPr>
    <w:rPr>
      <w:rFonts w:eastAsiaTheme="minorEastAsia"/>
      <w:sz w:val="20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286ACA"/>
    <w:pPr>
      <w:spacing w:after="100" w:line="259" w:lineRule="auto"/>
      <w:ind w:left="880"/>
    </w:pPr>
    <w:rPr>
      <w:rFonts w:eastAsiaTheme="minorEastAsia"/>
      <w:sz w:val="20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286ACA"/>
    <w:pPr>
      <w:spacing w:after="100" w:line="259" w:lineRule="auto"/>
      <w:ind w:left="1100"/>
    </w:pPr>
    <w:rPr>
      <w:rFonts w:eastAsiaTheme="minorEastAsia"/>
      <w:sz w:val="20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286ACA"/>
    <w:pPr>
      <w:spacing w:after="100" w:line="259" w:lineRule="auto"/>
      <w:ind w:left="1320"/>
    </w:pPr>
    <w:rPr>
      <w:rFonts w:eastAsiaTheme="minorEastAsia"/>
      <w:sz w:val="20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286ACA"/>
    <w:pPr>
      <w:spacing w:after="100" w:line="259" w:lineRule="auto"/>
      <w:ind w:left="1540"/>
    </w:pPr>
    <w:rPr>
      <w:rFonts w:eastAsiaTheme="minorEastAsia"/>
      <w:sz w:val="20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286ACA"/>
    <w:pPr>
      <w:spacing w:after="100" w:line="259" w:lineRule="auto"/>
      <w:ind w:left="1760"/>
    </w:pPr>
    <w:rPr>
      <w:rFonts w:eastAsiaTheme="minorEastAsia"/>
      <w:sz w:val="20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ACA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286A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A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2779D6CD5B470FA187727020E45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BE678-1B98-488B-8C2E-AEDD1F58D6CB}"/>
      </w:docPartPr>
      <w:docPartBody>
        <w:p w:rsidR="00223440" w:rsidRDefault="007E2D42" w:rsidP="007E2D42">
          <w:pPr>
            <w:pStyle w:val="222779D6CD5B470FA187727020E45A50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92F49FCE2CB4D08A17C1EA6CBC59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B99B6-C227-48EC-9611-1923D0F383CC}"/>
      </w:docPartPr>
      <w:docPartBody>
        <w:p w:rsidR="00223440" w:rsidRDefault="007E2D42" w:rsidP="007E2D42">
          <w:pPr>
            <w:pStyle w:val="292F49FCE2CB4D08A17C1EA6CBC599B9"/>
          </w:pPr>
          <w:r>
            <w:rPr>
              <w:color w:val="4F81BD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D42"/>
    <w:rsid w:val="00223440"/>
    <w:rsid w:val="00305C03"/>
    <w:rsid w:val="007E2D42"/>
    <w:rsid w:val="008428D3"/>
    <w:rsid w:val="00C7453B"/>
    <w:rsid w:val="00CC4089"/>
    <w:rsid w:val="00F049CA"/>
    <w:rsid w:val="00F7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2779D6CD5B470FA187727020E45A50">
    <w:name w:val="222779D6CD5B470FA187727020E45A50"/>
    <w:rsid w:val="007E2D42"/>
  </w:style>
  <w:style w:type="paragraph" w:customStyle="1" w:styleId="292F49FCE2CB4D08A17C1EA6CBC599B9">
    <w:name w:val="292F49FCE2CB4D08A17C1EA6CBC599B9"/>
    <w:rsid w:val="007E2D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2779D6CD5B470FA187727020E45A50">
    <w:name w:val="222779D6CD5B470FA187727020E45A50"/>
    <w:rsid w:val="007E2D42"/>
  </w:style>
  <w:style w:type="paragraph" w:customStyle="1" w:styleId="292F49FCE2CB4D08A17C1EA6CBC599B9">
    <w:name w:val="292F49FCE2CB4D08A17C1EA6CBC599B9"/>
    <w:rsid w:val="007E2D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TCS - CENTRA</vt:lpstr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- CENTRA</dc:title>
  <dc:subject>Textile</dc:subject>
  <dc:creator>VADIVEL G</dc:creator>
  <cp:lastModifiedBy>BALAJI N.</cp:lastModifiedBy>
  <cp:revision>66</cp:revision>
  <dcterms:created xsi:type="dcterms:W3CDTF">2023-09-09T07:52:00Z</dcterms:created>
  <dcterms:modified xsi:type="dcterms:W3CDTF">2023-09-20T09:08:00Z</dcterms:modified>
</cp:coreProperties>
</file>