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FA" w:rsidRDefault="00963BE4">
      <w:r>
        <w:t>Poster 4/26</w:t>
      </w:r>
    </w:p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>
      <w:bookmarkStart w:id="0" w:name="_GoBack"/>
      <w:bookmarkEnd w:id="0"/>
    </w:p>
    <w:p w:rsidR="00963BE4" w:rsidRDefault="00963BE4"/>
    <w:p w:rsidR="00963BE4" w:rsidRDefault="00963BE4">
      <w:r>
        <w:t>Report (14 pages) May</w:t>
      </w:r>
    </w:p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/>
    <w:p w:rsidR="00963BE4" w:rsidRDefault="00963BE4">
      <w:r>
        <w:t>Code May</w:t>
      </w:r>
    </w:p>
    <w:p w:rsidR="00963BE4" w:rsidRDefault="00963BE4"/>
    <w:p w:rsidR="00963BE4" w:rsidRDefault="00963BE4"/>
    <w:p w:rsidR="00963BE4" w:rsidRDefault="00963BE4"/>
    <w:sectPr w:rsidR="0096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E4"/>
    <w:rsid w:val="00963BE4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F8386-93CD-49B7-9746-29FC27F6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2016-04-13T18:54:00Z</dcterms:created>
  <dcterms:modified xsi:type="dcterms:W3CDTF">2016-04-13T18:58:00Z</dcterms:modified>
</cp:coreProperties>
</file>