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3935" cy="12310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935" cy="12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92"/>
        <w:ind w:left="2" w:right="359" w:firstLine="0"/>
        <w:jc w:val="center"/>
        <w:rPr>
          <w:b/>
          <w:sz w:val="38"/>
        </w:rPr>
      </w:pPr>
      <w:r>
        <w:rPr>
          <w:b/>
          <w:color w:val="1F3764"/>
          <w:sz w:val="38"/>
        </w:rPr>
        <w:t>bKash</w:t>
      </w:r>
      <w:r>
        <w:rPr>
          <w:b/>
          <w:color w:val="1F3764"/>
          <w:spacing w:val="-16"/>
          <w:sz w:val="38"/>
        </w:rPr>
        <w:t> </w:t>
      </w:r>
      <w:r>
        <w:rPr>
          <w:b/>
          <w:color w:val="1F3764"/>
          <w:sz w:val="38"/>
        </w:rPr>
        <w:t>presents</w:t>
      </w:r>
      <w:r>
        <w:rPr>
          <w:b/>
          <w:color w:val="1F3764"/>
          <w:spacing w:val="-15"/>
          <w:sz w:val="38"/>
        </w:rPr>
        <w:t> </w:t>
      </w:r>
      <w:r>
        <w:rPr>
          <w:b/>
          <w:color w:val="1F3764"/>
          <w:sz w:val="38"/>
        </w:rPr>
        <w:t>SUST</w:t>
      </w:r>
      <w:r>
        <w:rPr>
          <w:b/>
          <w:color w:val="1F3764"/>
          <w:spacing w:val="-15"/>
          <w:sz w:val="38"/>
        </w:rPr>
        <w:t> </w:t>
      </w:r>
      <w:r>
        <w:rPr>
          <w:b/>
          <w:color w:val="1F3764"/>
          <w:sz w:val="38"/>
        </w:rPr>
        <w:t>CSE</w:t>
      </w:r>
      <w:r>
        <w:rPr>
          <w:b/>
          <w:color w:val="1F3764"/>
          <w:spacing w:val="-15"/>
          <w:sz w:val="38"/>
        </w:rPr>
        <w:t> </w:t>
      </w:r>
      <w:r>
        <w:rPr>
          <w:b/>
          <w:color w:val="1F3764"/>
          <w:sz w:val="38"/>
        </w:rPr>
        <w:t>Carnival</w:t>
      </w:r>
      <w:r>
        <w:rPr>
          <w:b/>
          <w:color w:val="1F3764"/>
          <w:spacing w:val="-15"/>
          <w:sz w:val="38"/>
        </w:rPr>
        <w:t> </w:t>
      </w:r>
      <w:r>
        <w:rPr>
          <w:b/>
          <w:color w:val="1F3764"/>
          <w:spacing w:val="-4"/>
          <w:sz w:val="38"/>
        </w:rPr>
        <w:t>2026</w:t>
      </w:r>
    </w:p>
    <w:p>
      <w:pPr>
        <w:pStyle w:val="Title"/>
      </w:pPr>
      <w:r>
        <w:rPr>
          <w:color w:val="1F3764"/>
        </w:rPr>
        <w:t>Codex</w:t>
      </w:r>
      <w:r>
        <w:rPr>
          <w:color w:val="1F3764"/>
          <w:spacing w:val="-18"/>
        </w:rPr>
        <w:t> </w:t>
      </w:r>
      <w:r>
        <w:rPr>
          <w:color w:val="1F3764"/>
        </w:rPr>
        <w:t>Community</w:t>
      </w:r>
      <w:r>
        <w:rPr>
          <w:color w:val="1F3764"/>
          <w:spacing w:val="-18"/>
        </w:rPr>
        <w:t> </w:t>
      </w:r>
      <w:r>
        <w:rPr>
          <w:color w:val="1F3764"/>
          <w:spacing w:val="-2"/>
        </w:rPr>
        <w:t>Hackathon</w:t>
      </w:r>
    </w:p>
    <w:p>
      <w:pPr>
        <w:spacing w:before="375"/>
        <w:ind w:left="0" w:right="359" w:firstLine="0"/>
        <w:jc w:val="center"/>
        <w:rPr>
          <w:b/>
          <w:sz w:val="36"/>
        </w:rPr>
      </w:pPr>
      <w:r>
        <w:rPr>
          <w:b/>
          <w:color w:val="666666"/>
          <w:sz w:val="36"/>
        </w:rPr>
        <w:t>In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association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with</w:t>
      </w:r>
      <w:r>
        <w:rPr>
          <w:b/>
          <w:color w:val="666666"/>
          <w:spacing w:val="-4"/>
          <w:sz w:val="36"/>
        </w:rPr>
        <w:t> </w:t>
      </w:r>
      <w:r>
        <w:rPr>
          <w:b/>
          <w:color w:val="666666"/>
          <w:sz w:val="36"/>
        </w:rPr>
        <w:t>Codex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and</w:t>
      </w:r>
      <w:r>
        <w:rPr>
          <w:b/>
          <w:color w:val="666666"/>
          <w:spacing w:val="-4"/>
          <w:sz w:val="36"/>
        </w:rPr>
        <w:t> </w:t>
      </w:r>
      <w:r>
        <w:rPr>
          <w:b/>
          <w:color w:val="666666"/>
          <w:spacing w:val="-2"/>
          <w:sz w:val="36"/>
        </w:rPr>
        <w:t>Poridhi.io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263"/>
        <w:rPr>
          <w:b/>
          <w:sz w:val="36"/>
        </w:rPr>
      </w:pPr>
    </w:p>
    <w:p>
      <w:pPr>
        <w:spacing w:before="0"/>
        <w:ind w:left="2" w:right="359" w:firstLine="0"/>
        <w:jc w:val="center"/>
        <w:rPr>
          <w:b/>
          <w:sz w:val="40"/>
        </w:rPr>
      </w:pPr>
      <w:r>
        <w:rPr>
          <w:b/>
          <w:color w:val="1F3764"/>
          <w:sz w:val="40"/>
        </w:rPr>
        <w:t>Online</w:t>
      </w:r>
      <w:r>
        <w:rPr>
          <w:b/>
          <w:color w:val="1F3764"/>
          <w:spacing w:val="-19"/>
          <w:sz w:val="40"/>
        </w:rPr>
        <w:t> </w:t>
      </w:r>
      <w:r>
        <w:rPr>
          <w:b/>
          <w:color w:val="1F3764"/>
          <w:sz w:val="40"/>
        </w:rPr>
        <w:t>Preliminary</w:t>
      </w:r>
      <w:r>
        <w:rPr>
          <w:b/>
          <w:color w:val="1F3764"/>
          <w:spacing w:val="-17"/>
          <w:sz w:val="40"/>
        </w:rPr>
        <w:t> </w:t>
      </w:r>
      <w:r>
        <w:rPr>
          <w:b/>
          <w:color w:val="1F3764"/>
          <w:spacing w:val="-4"/>
          <w:sz w:val="40"/>
        </w:rPr>
        <w:t>Round</w:t>
      </w:r>
    </w:p>
    <w:p>
      <w:pPr>
        <w:pStyle w:val="BodyText"/>
        <w:spacing w:before="394"/>
        <w:rPr>
          <w:b/>
          <w:sz w:val="40"/>
        </w:rPr>
      </w:pPr>
    </w:p>
    <w:p>
      <w:pPr>
        <w:spacing w:line="367" w:lineRule="auto" w:before="0"/>
        <w:ind w:left="2176" w:right="2534" w:firstLine="0"/>
        <w:jc w:val="center"/>
        <w:rPr>
          <w:b/>
          <w:sz w:val="36"/>
        </w:rPr>
      </w:pPr>
      <w:r>
        <w:rPr>
          <w:b/>
          <w:sz w:val="36"/>
        </w:rPr>
        <w:t>QueueStorm Investigator </w:t>
      </w:r>
      <w:r>
        <w:rPr>
          <w:b/>
          <w:color w:val="1F3764"/>
          <w:sz w:val="36"/>
        </w:rPr>
        <w:t>Preliminary</w:t>
      </w:r>
      <w:r>
        <w:rPr>
          <w:b/>
          <w:color w:val="1F3764"/>
          <w:spacing w:val="-23"/>
          <w:sz w:val="36"/>
        </w:rPr>
        <w:t> </w:t>
      </w:r>
      <w:r>
        <w:rPr>
          <w:b/>
          <w:color w:val="1F3764"/>
          <w:sz w:val="36"/>
        </w:rPr>
        <w:t>Problem</w:t>
      </w:r>
      <w:r>
        <w:rPr>
          <w:b/>
          <w:color w:val="1F3764"/>
          <w:spacing w:val="-22"/>
          <w:sz w:val="36"/>
        </w:rPr>
        <w:t> </w:t>
      </w:r>
      <w:r>
        <w:rPr>
          <w:b/>
          <w:color w:val="1F3764"/>
          <w:sz w:val="36"/>
        </w:rPr>
        <w:t>Statement</w:t>
      </w:r>
    </w:p>
    <w:p>
      <w:pPr>
        <w:spacing w:line="355" w:lineRule="exact" w:before="0"/>
        <w:ind w:left="0" w:right="359" w:firstLine="0"/>
        <w:jc w:val="center"/>
        <w:rPr>
          <w:i/>
          <w:sz w:val="36"/>
        </w:rPr>
      </w:pPr>
      <w:r>
        <w:rPr>
          <w:i/>
          <w:color w:val="585858"/>
          <w:sz w:val="36"/>
        </w:rPr>
        <w:t>AI</w:t>
      </w:r>
      <w:r>
        <w:rPr>
          <w:i/>
          <w:color w:val="585858"/>
          <w:spacing w:val="-5"/>
          <w:sz w:val="36"/>
        </w:rPr>
        <w:t> </w:t>
      </w:r>
      <w:r>
        <w:rPr>
          <w:i/>
          <w:color w:val="585858"/>
          <w:sz w:val="36"/>
        </w:rPr>
        <w:t>/</w:t>
      </w:r>
      <w:r>
        <w:rPr>
          <w:i/>
          <w:color w:val="585858"/>
          <w:spacing w:val="-3"/>
          <w:sz w:val="36"/>
        </w:rPr>
        <w:t> </w:t>
      </w:r>
      <w:r>
        <w:rPr>
          <w:i/>
          <w:color w:val="585858"/>
          <w:sz w:val="36"/>
        </w:rPr>
        <w:t>API</w:t>
      </w:r>
      <w:r>
        <w:rPr>
          <w:i/>
          <w:color w:val="585858"/>
          <w:spacing w:val="-5"/>
          <w:sz w:val="36"/>
        </w:rPr>
        <w:t> </w:t>
      </w:r>
      <w:r>
        <w:rPr>
          <w:i/>
          <w:color w:val="585858"/>
          <w:sz w:val="36"/>
        </w:rPr>
        <w:t>SupportOps</w:t>
      </w:r>
      <w:r>
        <w:rPr>
          <w:i/>
          <w:color w:val="585858"/>
          <w:spacing w:val="-3"/>
          <w:sz w:val="36"/>
        </w:rPr>
        <w:t> </w:t>
      </w:r>
      <w:r>
        <w:rPr>
          <w:i/>
          <w:color w:val="585858"/>
          <w:sz w:val="36"/>
        </w:rPr>
        <w:t>Challenge</w:t>
      </w:r>
      <w:r>
        <w:rPr>
          <w:i/>
          <w:color w:val="585858"/>
          <w:spacing w:val="-4"/>
          <w:sz w:val="36"/>
        </w:rPr>
        <w:t> </w:t>
      </w:r>
      <w:r>
        <w:rPr>
          <w:i/>
          <w:color w:val="585858"/>
          <w:sz w:val="36"/>
        </w:rPr>
        <w:t>for</w:t>
      </w:r>
      <w:r>
        <w:rPr>
          <w:i/>
          <w:color w:val="585858"/>
          <w:spacing w:val="-4"/>
          <w:sz w:val="36"/>
        </w:rPr>
        <w:t> </w:t>
      </w:r>
      <w:r>
        <w:rPr>
          <w:i/>
          <w:color w:val="585858"/>
          <w:sz w:val="36"/>
        </w:rPr>
        <w:t>Digital</w:t>
      </w:r>
      <w:r>
        <w:rPr>
          <w:i/>
          <w:color w:val="585858"/>
          <w:spacing w:val="-3"/>
          <w:sz w:val="36"/>
        </w:rPr>
        <w:t> </w:t>
      </w:r>
      <w:r>
        <w:rPr>
          <w:i/>
          <w:color w:val="585858"/>
          <w:spacing w:val="-2"/>
          <w:sz w:val="36"/>
        </w:rPr>
        <w:t>Finance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6"/>
        <w:rPr>
          <w:i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560"/>
      </w:tblGrid>
      <w:tr>
        <w:trPr>
          <w:trHeight w:val="620" w:hRule="atLeast"/>
        </w:trPr>
        <w:tc>
          <w:tcPr>
            <w:tcW w:w="2460" w:type="dxa"/>
          </w:tcPr>
          <w:p>
            <w:pPr>
              <w:pStyle w:val="TableParagraph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Round</w:t>
            </w:r>
          </w:p>
        </w:tc>
        <w:tc>
          <w:tcPr>
            <w:tcW w:w="7560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Online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Preliminary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Qualification</w:t>
            </w:r>
          </w:p>
        </w:tc>
      </w:tr>
      <w:tr>
        <w:trPr>
          <w:trHeight w:val="620" w:hRule="atLeast"/>
        </w:trPr>
        <w:tc>
          <w:tcPr>
            <w:tcW w:w="2460" w:type="dxa"/>
            <w:shd w:val="clear" w:color="auto" w:fill="F1F1F1"/>
          </w:tcPr>
          <w:p>
            <w:pPr>
              <w:pStyle w:val="TableParagraph"/>
              <w:spacing w:before="71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Duration</w:t>
            </w:r>
          </w:p>
        </w:tc>
        <w:tc>
          <w:tcPr>
            <w:tcW w:w="7560" w:type="dxa"/>
            <w:shd w:val="clear" w:color="auto" w:fill="F1F1F1"/>
          </w:tcPr>
          <w:p>
            <w:pPr>
              <w:pStyle w:val="TableParagraph"/>
              <w:spacing w:before="71"/>
              <w:ind w:left="2371"/>
              <w:rPr>
                <w:sz w:val="22"/>
              </w:rPr>
            </w:pPr>
            <w:r>
              <w:rPr>
                <w:sz w:val="22"/>
              </w:rPr>
              <w:t>7.30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12.00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(4.5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hours)</w:t>
            </w:r>
          </w:p>
        </w:tc>
      </w:tr>
      <w:tr>
        <w:trPr>
          <w:trHeight w:val="639" w:hRule="atLeast"/>
        </w:trPr>
        <w:tc>
          <w:tcPr>
            <w:tcW w:w="2460" w:type="dxa"/>
          </w:tcPr>
          <w:p>
            <w:pPr>
              <w:pStyle w:val="TableParagraph"/>
              <w:spacing w:before="78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 Output</w:t>
            </w:r>
          </w:p>
        </w:tc>
        <w:tc>
          <w:tcPr>
            <w:tcW w:w="7560" w:type="dxa"/>
          </w:tcPr>
          <w:p>
            <w:pPr>
              <w:pStyle w:val="TableParagraph"/>
              <w:spacing w:before="78"/>
              <w:ind w:left="30"/>
              <w:jc w:val="center"/>
              <w:rPr>
                <w:sz w:val="22"/>
              </w:rPr>
            </w:pPr>
            <w:r>
              <w:rPr>
                <w:sz w:val="22"/>
              </w:rPr>
              <w:t>Deployed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AI/API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exposing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/analyze-ticket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/health</w:t>
            </w:r>
          </w:p>
        </w:tc>
      </w:tr>
      <w:tr>
        <w:trPr>
          <w:trHeight w:val="620" w:hRule="atLeast"/>
        </w:trPr>
        <w:tc>
          <w:tcPr>
            <w:tcW w:w="2460" w:type="dxa"/>
            <w:shd w:val="clear" w:color="auto" w:fill="F1F1F1"/>
          </w:tcPr>
          <w:p>
            <w:pPr>
              <w:pStyle w:val="TableParagraph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Submission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Paths</w:t>
            </w:r>
          </w:p>
        </w:tc>
        <w:tc>
          <w:tcPr>
            <w:tcW w:w="7560" w:type="dxa"/>
            <w:shd w:val="clear" w:color="auto" w:fill="F1F1F1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sz w:val="22"/>
              </w:rPr>
              <w:t>Live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URL,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image,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runbook</w:t>
            </w:r>
          </w:p>
        </w:tc>
      </w:tr>
      <w:tr>
        <w:trPr>
          <w:trHeight w:val="620" w:hRule="atLeast"/>
        </w:trPr>
        <w:tc>
          <w:tcPr>
            <w:tcW w:w="2460" w:type="dxa"/>
          </w:tcPr>
          <w:p>
            <w:pPr>
              <w:pStyle w:val="TableParagraph"/>
              <w:spacing w:before="71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Companion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Documents</w:t>
            </w:r>
          </w:p>
        </w:tc>
        <w:tc>
          <w:tcPr>
            <w:tcW w:w="7560" w:type="dxa"/>
          </w:tcPr>
          <w:p>
            <w:pPr>
              <w:pStyle w:val="TableParagraph"/>
              <w:spacing w:before="71"/>
              <w:ind w:left="30"/>
              <w:jc w:val="center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Instructions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Rubric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Teams</w:t>
            </w:r>
          </w:p>
        </w:tc>
      </w:tr>
      <w:tr>
        <w:trPr>
          <w:trHeight w:val="640" w:hRule="atLeast"/>
        </w:trPr>
        <w:tc>
          <w:tcPr>
            <w:tcW w:w="2460" w:type="dxa"/>
            <w:shd w:val="clear" w:color="auto" w:fill="F1F1F1"/>
          </w:tcPr>
          <w:p>
            <w:pPr>
              <w:pStyle w:val="TableParagraph"/>
              <w:spacing w:before="78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Companion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7560" w:type="dxa"/>
            <w:shd w:val="clear" w:color="auto" w:fill="F1F1F1"/>
          </w:tcPr>
          <w:p>
            <w:pPr>
              <w:pStyle w:val="TableParagraph"/>
              <w:spacing w:before="78"/>
              <w:ind w:left="3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SUST_Preli_Sample_Cases.json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(10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worked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sample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cases)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100" w:bottom="280" w:left="1080" w:right="720"/>
        </w:sectPr>
      </w:pPr>
    </w:p>
    <w:p>
      <w:pPr>
        <w:spacing w:line="530" w:lineRule="exact" w:before="0"/>
        <w:ind w:left="0" w:right="0" w:firstLine="0"/>
        <w:jc w:val="left"/>
        <w:rPr>
          <w:sz w:val="50"/>
        </w:rPr>
      </w:pPr>
      <w:bookmarkStart w:name=" " w:id="1"/>
      <w:bookmarkEnd w:id="1"/>
      <w:r>
        <w:rPr/>
      </w:r>
      <w:bookmarkStart w:name=" " w:id="2"/>
      <w:bookmarkEnd w:id="2"/>
      <w:r>
        <w:rPr/>
      </w:r>
      <w:bookmarkStart w:name=" " w:id="3"/>
      <w:bookmarkEnd w:id="3"/>
      <w:r>
        <w:rPr/>
      </w:r>
      <w:bookmarkStart w:name=" " w:id="4"/>
      <w:bookmarkEnd w:id="4"/>
      <w:r>
        <w:rPr/>
      </w:r>
      <w:bookmarkStart w:name="Table of Contents " w:id="5"/>
      <w:bookmarkEnd w:id="5"/>
      <w:r>
        <w:rPr/>
      </w:r>
      <w:r>
        <w:rPr>
          <w:sz w:val="50"/>
          <w:u w:val="thick"/>
        </w:rPr>
        <w:t>Table</w:t>
      </w:r>
      <w:r>
        <w:rPr>
          <w:spacing w:val="-24"/>
          <w:sz w:val="50"/>
          <w:u w:val="thick"/>
        </w:rPr>
        <w:t> </w:t>
      </w:r>
      <w:r>
        <w:rPr>
          <w:sz w:val="50"/>
          <w:u w:val="thick"/>
        </w:rPr>
        <w:t>of</w:t>
      </w:r>
      <w:r>
        <w:rPr>
          <w:spacing w:val="-23"/>
          <w:sz w:val="50"/>
          <w:u w:val="thick"/>
        </w:rPr>
        <w:t> </w:t>
      </w:r>
      <w:r>
        <w:rPr>
          <w:spacing w:val="-2"/>
          <w:sz w:val="50"/>
          <w:u w:val="thick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556" w:after="0"/>
            <w:ind w:left="240" w:right="0" w:hanging="240"/>
            <w:jc w:val="left"/>
          </w:pPr>
          <w:hyperlink w:history="true" w:anchor="h.lyiw354qb2av">
            <w:r>
              <w:rPr/>
              <w:t>The </w:t>
            </w:r>
            <w:r>
              <w:rPr>
                <w:spacing w:val="-2"/>
              </w:rPr>
              <w:t>Scenario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l69cpgmk99zm">
            <w:r>
              <w:rPr/>
              <w:t>What</w:t>
            </w:r>
            <w:r>
              <w:rPr>
                <w:spacing w:val="-11"/>
              </w:rPr>
              <w:t> </w:t>
            </w:r>
            <w:r>
              <w:rPr/>
              <w:t>You</w:t>
            </w:r>
            <w:r>
              <w:rPr>
                <w:spacing w:val="-10"/>
              </w:rPr>
              <w:t> </w:t>
            </w:r>
            <w:r>
              <w:rPr/>
              <w:t>Are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Building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83hgrvenv297">
            <w:r>
              <w:rPr/>
              <w:t>The</w:t>
            </w:r>
            <w:r>
              <w:rPr>
                <w:spacing w:val="-8"/>
              </w:rPr>
              <w:t> </w:t>
            </w:r>
            <w:r>
              <w:rPr/>
              <w:t>Investigator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Twist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yebcj8bmriqb">
            <w:r>
              <w:rPr/>
              <w:t>API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Contract</w:t>
            </w:r>
            <w:r>
              <w:rPr/>
              <w:tab/>
            </w:r>
            <w:r>
              <w:rPr>
                <w:spacing w:val="-12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ej7hcxrk048k">
            <w:r>
              <w:rPr/>
              <w:t>HTTP</w:t>
            </w:r>
            <w:r>
              <w:rPr>
                <w:spacing w:val="-3"/>
              </w:rPr>
              <w:t> </w:t>
            </w:r>
            <w:r>
              <w:rPr/>
              <w:t>Response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Codes</w:t>
            </w:r>
            <w:r>
              <w:rPr/>
              <w:tab/>
            </w:r>
            <w:r>
              <w:rPr>
                <w:spacing w:val="-12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9jqpkqcbbhmq"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Schema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2pptkcwg3zz9"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Fields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5f88js9xmrfy">
            <w:r>
              <w:rPr/>
              <w:t>Transaction</w:t>
            </w:r>
            <w:r>
              <w:rPr>
                <w:spacing w:val="-7"/>
              </w:rPr>
              <w:t> </w:t>
            </w:r>
            <w:r>
              <w:rPr/>
              <w:t>History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Entry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y4kgqwfxtq04">
            <w:r>
              <w:rPr/>
              <w:t>Response</w:t>
            </w:r>
            <w:r>
              <w:rPr>
                <w:spacing w:val="-2"/>
              </w:rPr>
              <w:t> Schema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dmaopr7wkbsx">
            <w:r>
              <w:rPr/>
              <w:t>Response</w:t>
            </w:r>
            <w:r>
              <w:rPr>
                <w:spacing w:val="-2"/>
              </w:rPr>
              <w:t> Fields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wtgg5teu7mij">
            <w:r>
              <w:rPr/>
              <w:t>Enums</w:t>
            </w:r>
            <w:r>
              <w:rPr>
                <w:spacing w:val="-1"/>
              </w:rPr>
              <w:t> </w:t>
            </w:r>
            <w:r>
              <w:rPr/>
              <w:t>and </w:t>
            </w:r>
            <w:r>
              <w:rPr>
                <w:spacing w:val="-2"/>
              </w:rPr>
              <w:t>Taxonomy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nsbqilc97vca">
            <w:r>
              <w:rPr>
                <w:spacing w:val="-2"/>
              </w:rPr>
              <w:t>case_type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qsrq0faf5xsv">
            <w:r>
              <w:rPr>
                <w:spacing w:val="-2"/>
              </w:rPr>
              <w:t>department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ilwaxyqk6t09">
            <w:r>
              <w:rPr/>
              <w:t>Safety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Rules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0" w:val="left" w:leader="none"/>
              <w:tab w:pos="10079" w:val="right" w:leader="dot"/>
            </w:tabs>
            <w:spacing w:line="240" w:lineRule="auto" w:before="72" w:after="0"/>
            <w:ind w:left="240" w:right="0" w:hanging="240"/>
            <w:jc w:val="left"/>
          </w:pPr>
          <w:hyperlink w:history="true" w:anchor="h.g1tlieyiy1i1">
            <w:r>
              <w:rPr/>
              <w:t>Runtime </w:t>
            </w:r>
            <w:r>
              <w:rPr>
                <w:spacing w:val="-2"/>
              </w:rPr>
              <w:t>Profile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wvnsaisz25zq">
            <w:r>
              <w:rPr/>
              <w:t>Allowed</w:t>
            </w:r>
            <w:r>
              <w:rPr>
                <w:spacing w:val="-6"/>
              </w:rPr>
              <w:t> </w:t>
            </w:r>
            <w:r>
              <w:rPr/>
              <w:t>External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Services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079" w:val="right" w:leader="dot"/>
            </w:tabs>
            <w:spacing w:line="240" w:lineRule="auto" w:before="72" w:after="0"/>
            <w:ind w:left="720" w:right="0" w:hanging="360"/>
            <w:jc w:val="left"/>
          </w:pPr>
          <w:hyperlink w:history="true" w:anchor="h.mtbhyjghywkh">
            <w:r>
              <w:rPr/>
              <w:t>Secret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Handling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0" w:val="left" w:leader="none"/>
              <w:tab w:pos="10079" w:val="right" w:leader="dot"/>
            </w:tabs>
            <w:spacing w:line="240" w:lineRule="auto" w:before="72" w:after="0"/>
            <w:ind w:left="360" w:right="0" w:hanging="360"/>
            <w:jc w:val="left"/>
          </w:pPr>
          <w:hyperlink w:history="true" w:anchor="h.5ixh9t68399j">
            <w:r>
              <w:rPr/>
              <w:t>Submission</w:t>
            </w:r>
            <w:r>
              <w:rPr>
                <w:spacing w:val="-4"/>
              </w:rPr>
              <w:t> Paths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0" w:val="left" w:leader="none"/>
              <w:tab w:pos="10079" w:val="right" w:leader="dot"/>
            </w:tabs>
            <w:spacing w:line="240" w:lineRule="auto" w:before="72" w:after="0"/>
            <w:ind w:left="360" w:right="0" w:hanging="360"/>
            <w:jc w:val="left"/>
          </w:pPr>
          <w:hyperlink w:history="true" w:anchor="h.lrh8hxcl3xyp">
            <w:r>
              <w:rPr/>
              <w:t>Required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Deliverables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0" w:val="left" w:leader="none"/>
              <w:tab w:pos="10079" w:val="right" w:leader="dot"/>
            </w:tabs>
            <w:spacing w:line="240" w:lineRule="auto" w:before="72" w:after="0"/>
            <w:ind w:left="360" w:right="0" w:hanging="360"/>
            <w:jc w:val="left"/>
          </w:pPr>
          <w:hyperlink w:history="true" w:anchor="h.636ksj9ql91z">
            <w:r>
              <w:rPr/>
              <w:t>Resources</w:t>
            </w:r>
            <w:r>
              <w:rPr>
                <w:spacing w:val="-2"/>
              </w:rPr>
              <w:t> Provided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0" w:val="left" w:leader="none"/>
              <w:tab w:pos="10079" w:val="right" w:leader="dot"/>
            </w:tabs>
            <w:spacing w:line="240" w:lineRule="auto" w:before="72" w:after="0"/>
            <w:ind w:left="360" w:right="0" w:hanging="360"/>
            <w:jc w:val="left"/>
          </w:pPr>
          <w:hyperlink w:history="true" w:anchor="h.792i4ntxw7lx">
            <w:r>
              <w:rPr/>
              <w:t>Public</w:t>
            </w:r>
            <w:r>
              <w:rPr>
                <w:spacing w:val="-4"/>
              </w:rPr>
              <w:t> </w:t>
            </w:r>
            <w:r>
              <w:rPr/>
              <w:t>Sample</w:t>
            </w:r>
            <w:r>
              <w:rPr>
                <w:spacing w:val="-3"/>
              </w:rPr>
              <w:t> </w:t>
            </w:r>
            <w:r>
              <w:rPr/>
              <w:t>Case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Pack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0" w:val="left" w:leader="none"/>
              <w:tab w:pos="10079" w:val="right" w:leader="dot"/>
            </w:tabs>
            <w:spacing w:line="240" w:lineRule="auto" w:before="72" w:after="0"/>
            <w:ind w:left="840" w:right="0" w:hanging="480"/>
            <w:jc w:val="left"/>
          </w:pPr>
          <w:hyperlink w:history="true" w:anchor="h.ml0g1cdxf8ym">
            <w:r>
              <w:rPr/>
              <w:t>What</w:t>
            </w:r>
            <w:r>
              <w:rPr>
                <w:spacing w:val="-1"/>
              </w:rPr>
              <w:t> </w:t>
            </w:r>
            <w:r>
              <w:rPr/>
              <w:t>you can use it </w:t>
            </w:r>
            <w:r>
              <w:rPr>
                <w:spacing w:val="-5"/>
              </w:rPr>
              <w:t>for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0" w:val="left" w:leader="none"/>
              <w:tab w:pos="10079" w:val="right" w:leader="dot"/>
            </w:tabs>
            <w:spacing w:line="240" w:lineRule="auto" w:before="72" w:after="0"/>
            <w:ind w:left="840" w:right="0" w:hanging="480"/>
            <w:jc w:val="left"/>
          </w:pPr>
          <w:hyperlink w:history="true" w:anchor="h.2ztt5ev2fgvd">
            <w:r>
              <w:rPr/>
              <w:t>What</w:t>
            </w:r>
            <w:r>
              <w:rPr>
                <w:spacing w:val="-1"/>
              </w:rPr>
              <w:t> </w:t>
            </w:r>
            <w:r>
              <w:rPr/>
              <w:t>it is </w:t>
            </w:r>
            <w:r>
              <w:rPr>
                <w:spacing w:val="-5"/>
              </w:rPr>
              <w:t>not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0" w:val="left" w:leader="none"/>
              <w:tab w:pos="10079" w:val="right" w:leader="dot"/>
            </w:tabs>
            <w:spacing w:line="240" w:lineRule="auto" w:before="72" w:after="0"/>
            <w:ind w:left="360" w:right="0" w:hanging="360"/>
            <w:jc w:val="left"/>
          </w:pPr>
          <w:hyperlink w:history="true" w:anchor="h.c06fb84u9m1w">
            <w:r>
              <w:rPr/>
              <w:t>Evaluation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0" w:val="left" w:leader="none"/>
              <w:tab w:pos="10079" w:val="right" w:leader="dot"/>
            </w:tabs>
            <w:spacing w:line="240" w:lineRule="auto" w:before="72" w:after="0"/>
            <w:ind w:left="840" w:right="0" w:hanging="480"/>
            <w:jc w:val="left"/>
          </w:pPr>
          <w:hyperlink w:history="true" w:anchor="h.jkgjjirqa9rn">
            <w:r>
              <w:rPr/>
              <w:t>Two</w:t>
            </w:r>
            <w:r>
              <w:rPr>
                <w:spacing w:val="-14"/>
              </w:rPr>
              <w:t> </w:t>
            </w:r>
            <w:r>
              <w:rPr/>
              <w:t>Stage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Evaluation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0" w:val="left" w:leader="none"/>
              <w:tab w:pos="10079" w:val="right" w:leader="dot"/>
            </w:tabs>
            <w:spacing w:line="240" w:lineRule="auto" w:before="72" w:after="0"/>
            <w:ind w:left="840" w:right="0" w:hanging="480"/>
            <w:jc w:val="left"/>
          </w:pPr>
          <w:hyperlink w:history="true" w:anchor="h.qepkyx224of8">
            <w:r>
              <w:rPr/>
              <w:t>Scoring</w:t>
            </w:r>
            <w:r>
              <w:rPr>
                <w:spacing w:val="-2"/>
              </w:rPr>
              <w:t> Categories</w:t>
            </w:r>
            <w:r>
              <w:rPr/>
              <w:tab/>
            </w:r>
            <w:r>
              <w:rPr>
                <w:spacing w:val="-7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0" w:val="left" w:leader="none"/>
              <w:tab w:pos="10079" w:val="right" w:leader="dot"/>
            </w:tabs>
            <w:spacing w:line="240" w:lineRule="auto" w:before="73" w:after="0"/>
            <w:ind w:left="840" w:right="0" w:hanging="480"/>
            <w:jc w:val="left"/>
          </w:pPr>
          <w:hyperlink w:history="true" w:anchor="h.b94e41t9q434">
            <w:r>
              <w:rPr/>
              <w:t>Hidden</w:t>
            </w:r>
            <w:r>
              <w:rPr>
                <w:spacing w:val="-2"/>
              </w:rPr>
              <w:t> Tests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0" w:val="left" w:leader="none"/>
              <w:tab w:pos="10079" w:val="right" w:leader="dot"/>
            </w:tabs>
            <w:spacing w:line="240" w:lineRule="auto" w:before="72" w:after="0"/>
            <w:ind w:left="360" w:right="0" w:hanging="360"/>
            <w:jc w:val="left"/>
          </w:pPr>
          <w:hyperlink w:history="true" w:anchor="h.r5jn8ncrvosl">
            <w:r>
              <w:rPr/>
              <w:t>Companion </w:t>
            </w:r>
            <w:r>
              <w:rPr>
                <w:spacing w:val="-2"/>
              </w:rPr>
              <w:t>Documents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2240" w:h="15840"/>
          <w:pgMar w:top="1100" w:bottom="280" w:left="1080" w:right="720"/>
        </w:sectPr>
      </w:pPr>
    </w:p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bookmarkStart w:name="1. The Scenario " w:id="6"/>
      <w:bookmarkEnd w:id="6"/>
      <w:r>
        <w:rPr>
          <w:b w:val="0"/>
        </w:rPr>
      </w:r>
      <w:bookmarkStart w:name="h.lyiw354qb2av" w:id="7"/>
      <w:bookmarkEnd w:id="7"/>
      <w:r>
        <w:rPr>
          <w:b w:val="0"/>
        </w:rPr>
      </w:r>
      <w:r>
        <w:rPr>
          <w:color w:val="1F3764"/>
        </w:rPr>
        <w:t>The </w:t>
      </w:r>
      <w:r>
        <w:rPr>
          <w:color w:val="1F3764"/>
          <w:spacing w:val="-2"/>
        </w:rPr>
        <w:t>Scenario</w:t>
      </w:r>
    </w:p>
    <w:p>
      <w:pPr>
        <w:pStyle w:val="BodyText"/>
        <w:spacing w:line="280" w:lineRule="auto" w:before="189"/>
        <w:ind w:right="360"/>
        <w:jc w:val="both"/>
      </w:pPr>
      <w:r>
        <w:rPr/>
        <w:t>It is 2:47 PM on a Saturday afternoon.</w:t>
      </w:r>
      <w:r>
        <w:rPr/>
        <w:t> Three hours ago, a major digital finance platform launched its biggest campaign of the year, a national cashback and merchant payment promotion. The marketing team is</w:t>
      </w:r>
      <w:r>
        <w:rPr>
          <w:spacing w:val="-4"/>
        </w:rPr>
        <w:t> </w:t>
      </w:r>
      <w:r>
        <w:rPr/>
        <w:t>celebrating. The support team is not.</w:t>
      </w:r>
    </w:p>
    <w:p>
      <w:pPr>
        <w:pStyle w:val="BodyText"/>
        <w:spacing w:line="280" w:lineRule="auto" w:before="196"/>
        <w:ind w:right="363"/>
        <w:jc w:val="both"/>
      </w:pPr>
      <w:r>
        <w:rPr/>
        <w:t>By</w:t>
      </w:r>
      <w:r>
        <w:rPr>
          <w:spacing w:val="27"/>
        </w:rPr>
        <w:t> </w:t>
      </w:r>
      <w:r>
        <w:rPr/>
        <w:t>2 PM, support agents were handling 11 cases each per hour. By 4 PM, that number will climb to 19. By the time the campaign closes at midnight, the platform expects more than 40,000 complaints to land in the queue. Wrong</w:t>
      </w:r>
      <w:r>
        <w:rPr/>
        <w:t> transfers, failed transactions, deducted balances, refund</w:t>
      </w:r>
      <w:r>
        <w:rPr/>
        <w:t> requests, merchant settlement issues, agent disputes, and a growing wave of suspicious calls and scam messages exploiting the campaign moment.</w:t>
      </w:r>
    </w:p>
    <w:p>
      <w:pPr>
        <w:pStyle w:val="BodyText"/>
        <w:spacing w:line="280" w:lineRule="auto" w:before="195"/>
        <w:ind w:right="358"/>
        <w:jc w:val="both"/>
      </w:pPr>
      <w:r>
        <w:rPr/>
        <w:t>Agents cannot read every complaint carefully. They need</w:t>
      </w:r>
      <w:r>
        <w:rPr>
          <w:spacing w:val="-4"/>
        </w:rPr>
        <w:t> </w:t>
      </w:r>
      <w:r>
        <w:rPr/>
        <w:t>help.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copilot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ticket,</w:t>
      </w:r>
      <w:r>
        <w:rPr>
          <w:spacing w:val="-4"/>
        </w:rPr>
        <w:t> </w:t>
      </w:r>
      <w:r>
        <w:rPr/>
        <w:t>look at the customer's recent transaction history, figure out what actually happened, decide who should handle it, and draft a safe reply that does not, under any circumstances, ask the customer to share their PIN, OTP, or password.</w:t>
      </w:r>
    </w:p>
    <w:p>
      <w:pPr>
        <w:pStyle w:val="BodyText"/>
        <w:spacing w:before="197"/>
      </w:pPr>
      <w:r>
        <w:rPr/>
        <w:t>Your</w:t>
      </w:r>
      <w:r>
        <w:rPr>
          <w:spacing w:val="-8"/>
        </w:rPr>
        <w:t> </w:t>
      </w:r>
      <w:r>
        <w:rPr/>
        <w:t>team's</w:t>
      </w:r>
      <w:r>
        <w:rPr>
          <w:spacing w:val="-8"/>
        </w:rPr>
        <w:t> </w:t>
      </w:r>
      <w:r>
        <w:rPr/>
        <w:t>job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copilot.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4.5</w:t>
      </w:r>
      <w:r>
        <w:rPr>
          <w:spacing w:val="-8"/>
        </w:rPr>
        <w:t> </w:t>
      </w:r>
      <w:r>
        <w:rPr/>
        <w:t>hours.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campaign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pause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4"/>
        </w:rPr>
        <w:t>you.</w:t>
      </w:r>
    </w:p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53" w:after="0"/>
        <w:ind w:left="300" w:right="0" w:hanging="300"/>
        <w:jc w:val="left"/>
      </w:pPr>
      <w:bookmarkStart w:name="2. What You Are Building " w:id="8"/>
      <w:bookmarkEnd w:id="8"/>
      <w:r>
        <w:rPr>
          <w:b w:val="0"/>
        </w:rPr>
      </w:r>
      <w:bookmarkStart w:name="h.l69cpgmk99zm" w:id="9"/>
      <w:bookmarkEnd w:id="9"/>
      <w:r>
        <w:rPr>
          <w:b w:val="0"/>
        </w:rPr>
      </w:r>
      <w:r>
        <w:rPr>
          <w:color w:val="1F3764"/>
        </w:rPr>
        <w:t>What</w:t>
      </w:r>
      <w:r>
        <w:rPr>
          <w:color w:val="1F3764"/>
          <w:spacing w:val="-14"/>
        </w:rPr>
        <w:t> </w:t>
      </w:r>
      <w:r>
        <w:rPr>
          <w:color w:val="1F3764"/>
        </w:rPr>
        <w:t>You</w:t>
      </w:r>
      <w:r>
        <w:rPr>
          <w:color w:val="1F3764"/>
          <w:spacing w:val="-13"/>
        </w:rPr>
        <w:t> </w:t>
      </w:r>
      <w:r>
        <w:rPr>
          <w:color w:val="1F3764"/>
        </w:rPr>
        <w:t>Are</w:t>
      </w:r>
      <w:r>
        <w:rPr>
          <w:color w:val="1F3764"/>
          <w:spacing w:val="-13"/>
        </w:rPr>
        <w:t> </w:t>
      </w:r>
      <w:r>
        <w:rPr>
          <w:color w:val="1F3764"/>
          <w:spacing w:val="-2"/>
        </w:rPr>
        <w:t>Building</w:t>
      </w:r>
    </w:p>
    <w:p>
      <w:pPr>
        <w:pStyle w:val="BodyText"/>
        <w:spacing w:line="280" w:lineRule="auto" w:before="189"/>
        <w:ind w:right="363"/>
        <w:jc w:val="both"/>
      </w:pPr>
      <w:r>
        <w:rPr/>
        <w:t>Build an AI/API</w:t>
      </w:r>
      <w:r>
        <w:rPr/>
        <w:t> service that exposes two HTTP endpoints. The service receives one customer</w:t>
      </w:r>
      <w:r>
        <w:rPr/>
        <w:t> complaint at a</w:t>
      </w:r>
      <w:r>
        <w:rPr>
          <w:spacing w:val="40"/>
        </w:rPr>
        <w:t> </w:t>
      </w:r>
      <w:r>
        <w:rPr/>
        <w:t>time, along with a short snippet of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recent</w:t>
      </w:r>
      <w:r>
        <w:rPr>
          <w:spacing w:val="-4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JSON response that classifies, routes, and explains the case for the support team.</w:t>
      </w:r>
    </w:p>
    <w:p>
      <w:pPr>
        <w:pStyle w:val="BodyText"/>
        <w:spacing w:line="280" w:lineRule="auto" w:before="196"/>
        <w:ind w:right="360"/>
        <w:jc w:val="both"/>
      </w:pPr>
      <w:r>
        <w:rPr/>
        <w:t>The service is positioned as an internal copilot for support</w:t>
      </w:r>
      <w:r>
        <w:rPr>
          <w:spacing w:val="-4"/>
        </w:rPr>
        <w:t> </w:t>
      </w:r>
      <w:r>
        <w:rPr/>
        <w:t>agents,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maker.</w:t>
      </w:r>
      <w:r>
        <w:rPr>
          <w:spacing w:val="-5"/>
        </w:rPr>
        <w:t> </w:t>
      </w:r>
      <w:r>
        <w:rPr/>
        <w:t>It must never</w:t>
      </w:r>
      <w:r>
        <w:rPr/>
        <w:t> request sensitive credentials, never</w:t>
      </w:r>
      <w:r>
        <w:rPr/>
        <w:t> confirm a refund</w:t>
      </w:r>
      <w:r>
        <w:rPr/>
        <w:t> or</w:t>
      </w:r>
      <w:r>
        <w:rPr/>
        <w:t> reversal it has no authority to confirm, and must escalate ambiguous or high risk cases for human review.</w:t>
      </w:r>
    </w:p>
    <w:p>
      <w:pPr>
        <w:pStyle w:val="BodyText"/>
        <w:spacing w:line="280" w:lineRule="auto" w:before="196"/>
        <w:ind w:right="368"/>
        <w:jc w:val="both"/>
      </w:pPr>
      <w:r>
        <w:rPr/>
        <w:t>All complaints and transaction histories used during evaluation are synthetic. No real customer</w:t>
      </w:r>
      <w:r>
        <w:rPr/>
        <w:t> data, no real payment system integration, and no production grade deployment is required.</w:t>
      </w:r>
    </w:p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09" w:after="0"/>
        <w:ind w:left="300" w:right="0" w:hanging="300"/>
        <w:jc w:val="left"/>
      </w:pPr>
      <w:bookmarkStart w:name="3. The Investigator Twist " w:id="10"/>
      <w:bookmarkEnd w:id="10"/>
      <w:r>
        <w:rPr>
          <w:b w:val="0"/>
        </w:rPr>
      </w:r>
      <w:bookmarkStart w:name="h.83hgrvenv297" w:id="11"/>
      <w:bookmarkEnd w:id="11"/>
      <w:r>
        <w:rPr>
          <w:b w:val="0"/>
        </w:rPr>
      </w:r>
      <w:r>
        <w:rPr>
          <w:color w:val="1F3764"/>
        </w:rPr>
        <w:t>The Investigator </w:t>
      </w:r>
      <w:r>
        <w:rPr>
          <w:color w:val="1F3764"/>
          <w:spacing w:val="-2"/>
        </w:rPr>
        <w:t>Twist</w:t>
      </w:r>
    </w:p>
    <w:p>
      <w:pPr>
        <w:pStyle w:val="BodyText"/>
        <w:spacing w:before="189"/>
      </w:pPr>
      <w:r>
        <w:rPr/>
        <w:t>The</w:t>
      </w:r>
      <w:r>
        <w:rPr>
          <w:spacing w:val="-9"/>
        </w:rPr>
        <w:t> </w:t>
      </w:r>
      <w:r>
        <w:rPr/>
        <w:t>solution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complaint</w:t>
      </w:r>
      <w:r>
        <w:rPr>
          <w:spacing w:val="-8"/>
        </w:rPr>
        <w:t> </w:t>
      </w:r>
      <w:r>
        <w:rPr/>
        <w:t>classifier.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complaint</w:t>
      </w:r>
      <w:r>
        <w:rPr>
          <w:spacing w:val="-8"/>
        </w:rPr>
        <w:t> </w:t>
      </w:r>
      <w:r>
        <w:rPr>
          <w:spacing w:val="-2"/>
        </w:rPr>
        <w:t>investigator.</w:t>
      </w:r>
    </w:p>
    <w:p>
      <w:pPr>
        <w:pStyle w:val="BodyText"/>
        <w:spacing w:line="280" w:lineRule="auto" w:before="242"/>
        <w:ind w:right="362"/>
        <w:jc w:val="both"/>
      </w:pPr>
      <w:r>
        <w:rPr/>
        <w:t>Every input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customer's</w:t>
      </w:r>
      <w:r>
        <w:rPr>
          <w:spacing w:val="-3"/>
        </w:rPr>
        <w:t> </w:t>
      </w:r>
      <w:r>
        <w:rPr/>
        <w:t>complaint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snippet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recent</w:t>
      </w:r>
      <w:r>
        <w:rPr>
          <w:spacing w:val="-3"/>
        </w:rPr>
        <w:t> </w:t>
      </w:r>
      <w:r>
        <w:rPr/>
        <w:t>transactions</w:t>
      </w:r>
      <w:r>
        <w:rPr>
          <w:spacing w:val="-3"/>
        </w:rPr>
        <w:t> </w:t>
      </w:r>
      <w:r>
        <w:rPr/>
        <w:t>(typically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5 transactions).</w:t>
      </w:r>
      <w:r>
        <w:rPr/>
        <w:t> Your service must read both. The complaint says one thing. The data may show another.</w:t>
      </w:r>
      <w:r>
        <w:rPr/>
        <w:t> Your service decides what is true.</w:t>
      </w:r>
    </w:p>
    <w:p>
      <w:pPr>
        <w:pStyle w:val="BodyText"/>
        <w:spacing w:before="196"/>
      </w:pPr>
      <w:r>
        <w:rPr/>
        <w:t>Two</w:t>
      </w:r>
      <w:r>
        <w:rPr>
          <w:spacing w:val="-13"/>
        </w:rPr>
        <w:t> </w:t>
      </w:r>
      <w:r>
        <w:rPr/>
        <w:t>response</w:t>
      </w:r>
      <w:r>
        <w:rPr>
          <w:spacing w:val="-12"/>
        </w:rPr>
        <w:t> </w:t>
      </w:r>
      <w:r>
        <w:rPr/>
        <w:t>fields</w:t>
      </w:r>
      <w:r>
        <w:rPr>
          <w:spacing w:val="-12"/>
        </w:rPr>
        <w:t> </w:t>
      </w:r>
      <w:r>
        <w:rPr/>
        <w:t>capture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>
          <w:spacing w:val="-2"/>
        </w:rPr>
        <w:t>explicitly: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480"/>
      </w:tblGrid>
      <w:tr>
        <w:trPr>
          <w:trHeight w:val="619" w:hRule="atLeast"/>
        </w:trPr>
        <w:tc>
          <w:tcPr>
            <w:tcW w:w="2640" w:type="dxa"/>
            <w:shd w:val="clear" w:color="auto" w:fill="1F3764"/>
          </w:tcPr>
          <w:p>
            <w:pPr>
              <w:pStyle w:val="TableParagraph"/>
              <w:spacing w:before="6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Field</w:t>
            </w:r>
          </w:p>
        </w:tc>
        <w:tc>
          <w:tcPr>
            <w:tcW w:w="7480" w:type="dxa"/>
            <w:shd w:val="clear" w:color="auto" w:fill="1F3764"/>
          </w:tcPr>
          <w:p>
            <w:pPr>
              <w:pStyle w:val="TableParagraph"/>
              <w:spacing w:before="69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Purpose</w:t>
            </w:r>
          </w:p>
        </w:tc>
      </w:tr>
      <w:tr>
        <w:trPr>
          <w:trHeight w:val="920" w:hRule="atLeast"/>
        </w:trPr>
        <w:tc>
          <w:tcPr>
            <w:tcW w:w="2640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relevant_transaction_id</w:t>
            </w:r>
          </w:p>
        </w:tc>
        <w:tc>
          <w:tcPr>
            <w:tcW w:w="7480" w:type="dxa"/>
          </w:tcPr>
          <w:p>
            <w:pPr>
              <w:pStyle w:val="TableParagraph"/>
              <w:spacing w:line="266" w:lineRule="auto" w:before="75"/>
              <w:ind w:left="124" w:right="19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provided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history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complaint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null if no transaction in the history matches the complaint.</w:t>
            </w:r>
          </w:p>
        </w:tc>
      </w:tr>
      <w:tr>
        <w:trPr>
          <w:trHeight w:val="900" w:hRule="atLeast"/>
        </w:trPr>
        <w:tc>
          <w:tcPr>
            <w:tcW w:w="2640" w:type="dxa"/>
            <w:shd w:val="clear" w:color="auto" w:fill="F1F1F1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evidence_verdict</w:t>
            </w:r>
          </w:p>
        </w:tc>
        <w:tc>
          <w:tcPr>
            <w:tcW w:w="7480" w:type="dxa"/>
            <w:shd w:val="clear" w:color="auto" w:fill="F1F1F1"/>
          </w:tcPr>
          <w:p>
            <w:pPr>
              <w:pStyle w:val="TableParagraph"/>
              <w:spacing w:line="266" w:lineRule="auto" w:before="63"/>
              <w:ind w:left="124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consistent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supports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complaint),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inconsistent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contradicts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complaint), insuﬃcient_data (cannot be determined from the provided history).</w:t>
            </w:r>
          </w:p>
        </w:tc>
      </w:tr>
    </w:tbl>
    <w:p>
      <w:pPr>
        <w:pStyle w:val="TableParagraph"/>
        <w:spacing w:after="0" w:line="266" w:lineRule="auto"/>
        <w:rPr>
          <w:sz w:val="22"/>
        </w:rPr>
        <w:sectPr>
          <w:pgSz w:w="12240" w:h="15840"/>
          <w:pgMar w:top="1020" w:bottom="280" w:left="1080" w:right="720"/>
        </w:sectPr>
      </w:pPr>
    </w:p>
    <w:p>
      <w:pPr>
        <w:pStyle w:val="BodyText"/>
        <w:spacing w:line="280" w:lineRule="auto" w:before="29"/>
        <w:ind w:right="407"/>
      </w:pPr>
      <w:r>
        <w:rPr/>
        <w:t>A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confidently</w:t>
      </w:r>
      <w:r>
        <w:rPr>
          <w:spacing w:val="-1"/>
        </w:rPr>
        <w:t> </w:t>
      </w:r>
      <w:r>
        <w:rPr/>
        <w:t>confirms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refund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checking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history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making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kind of</w:t>
      </w:r>
      <w:r>
        <w:rPr>
          <w:spacing w:val="-5"/>
        </w:rPr>
        <w:t> </w:t>
      </w:r>
      <w:r>
        <w:rPr/>
        <w:t>mistake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fintech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never</w:t>
      </w:r>
      <w:r>
        <w:rPr>
          <w:spacing w:val="-6"/>
        </w:rPr>
        <w:t> </w:t>
      </w:r>
      <w:r>
        <w:rPr/>
        <w:t>make.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genuinely</w:t>
      </w:r>
      <w:r>
        <w:rPr>
          <w:spacing w:val="-5"/>
        </w:rPr>
        <w:t> </w:t>
      </w:r>
      <w:r>
        <w:rPr/>
        <w:t>unclear,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must say so, not guess.</w:t>
      </w:r>
    </w:p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07" w:after="0"/>
        <w:ind w:left="300" w:right="0" w:hanging="300"/>
        <w:jc w:val="left"/>
      </w:pPr>
      <w:bookmarkStart w:name="4. API Contract " w:id="12"/>
      <w:bookmarkEnd w:id="12"/>
      <w:r>
        <w:rPr>
          <w:b w:val="0"/>
        </w:rPr>
      </w:r>
      <w:bookmarkStart w:name="h.yebcj8bmriqb" w:id="13"/>
      <w:bookmarkEnd w:id="13"/>
      <w:r>
        <w:rPr>
          <w:b w:val="0"/>
        </w:rPr>
      </w:r>
      <w:r>
        <w:rPr>
          <w:color w:val="1F3764"/>
        </w:rPr>
        <w:t>API </w:t>
      </w:r>
      <w:r>
        <w:rPr>
          <w:color w:val="1F3764"/>
          <w:spacing w:val="-2"/>
        </w:rPr>
        <w:t>Contract</w:t>
      </w:r>
    </w:p>
    <w:p>
      <w:pPr>
        <w:pStyle w:val="BodyText"/>
        <w:spacing w:before="189"/>
      </w:pPr>
      <w:r>
        <w:rPr/>
        <w:t>Your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expose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endpoints.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judge</w:t>
      </w:r>
      <w:r>
        <w:rPr>
          <w:spacing w:val="-10"/>
        </w:rPr>
        <w:t> </w:t>
      </w:r>
      <w:r>
        <w:rPr/>
        <w:t>harness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exercise</w:t>
      </w:r>
      <w:r>
        <w:rPr>
          <w:spacing w:val="-10"/>
        </w:rPr>
        <w:t> </w:t>
      </w:r>
      <w:r>
        <w:rPr/>
        <w:t>endpoints</w:t>
      </w:r>
      <w:r>
        <w:rPr>
          <w:spacing w:val="-10"/>
        </w:rPr>
        <w:t> </w:t>
      </w:r>
      <w:r>
        <w:rPr/>
        <w:t>listed</w:t>
      </w:r>
      <w:r>
        <w:rPr>
          <w:spacing w:val="-9"/>
        </w:rPr>
        <w:t> </w:t>
      </w:r>
      <w:r>
        <w:rPr>
          <w:spacing w:val="-2"/>
        </w:rPr>
        <w:t>here.</w:t>
      </w: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1740"/>
        <w:gridCol w:w="1360"/>
        <w:gridCol w:w="5820"/>
      </w:tblGrid>
      <w:tr>
        <w:trPr>
          <w:trHeight w:val="619" w:hRule="atLeast"/>
        </w:trPr>
        <w:tc>
          <w:tcPr>
            <w:tcW w:w="1220" w:type="dxa"/>
            <w:shd w:val="clear" w:color="auto" w:fill="1F3764"/>
          </w:tcPr>
          <w:p>
            <w:pPr>
              <w:pStyle w:val="TableParagraph"/>
              <w:spacing w:before="6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Method</w:t>
            </w:r>
          </w:p>
        </w:tc>
        <w:tc>
          <w:tcPr>
            <w:tcW w:w="1740" w:type="dxa"/>
            <w:shd w:val="clear" w:color="auto" w:fill="1F3764"/>
          </w:tcPr>
          <w:p>
            <w:pPr>
              <w:pStyle w:val="TableParagraph"/>
              <w:spacing w:before="63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Path</w:t>
            </w:r>
          </w:p>
        </w:tc>
        <w:tc>
          <w:tcPr>
            <w:tcW w:w="1360" w:type="dxa"/>
            <w:shd w:val="clear" w:color="auto" w:fill="1F3764"/>
          </w:tcPr>
          <w:p>
            <w:pPr>
              <w:pStyle w:val="TableParagraph"/>
              <w:spacing w:before="63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Required?</w:t>
            </w:r>
          </w:p>
        </w:tc>
        <w:tc>
          <w:tcPr>
            <w:tcW w:w="5820" w:type="dxa"/>
            <w:shd w:val="clear" w:color="auto" w:fill="1F3764"/>
          </w:tcPr>
          <w:p>
            <w:pPr>
              <w:pStyle w:val="TableParagraph"/>
              <w:spacing w:before="6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Purpose</w:t>
            </w:r>
          </w:p>
        </w:tc>
      </w:tr>
      <w:tr>
        <w:trPr>
          <w:trHeight w:val="1199" w:hRule="atLeast"/>
        </w:trPr>
        <w:tc>
          <w:tcPr>
            <w:tcW w:w="1220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1740" w:type="dxa"/>
          </w:tcPr>
          <w:p>
            <w:pPr>
              <w:pStyle w:val="TableParagraph"/>
              <w:spacing w:before="69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/health</w:t>
            </w:r>
          </w:p>
        </w:tc>
        <w:tc>
          <w:tcPr>
            <w:tcW w:w="1360" w:type="dxa"/>
          </w:tcPr>
          <w:p>
            <w:pPr>
              <w:pStyle w:val="TableParagraph"/>
              <w:spacing w:before="69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820" w:type="dxa"/>
          </w:tcPr>
          <w:p>
            <w:pPr>
              <w:pStyle w:val="TableParagraph"/>
              <w:spacing w:line="266" w:lineRule="auto" w:before="69"/>
              <w:ind w:right="181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{"status":"ok"}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seconds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judge harness calls this to confirm readiness before sending test cases.</w:t>
            </w:r>
          </w:p>
        </w:tc>
      </w:tr>
      <w:tr>
        <w:trPr>
          <w:trHeight w:val="1180" w:hRule="atLeast"/>
        </w:trPr>
        <w:tc>
          <w:tcPr>
            <w:tcW w:w="1220" w:type="dxa"/>
            <w:shd w:val="clear" w:color="auto" w:fill="F1F1F1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1740" w:type="dxa"/>
            <w:shd w:val="clear" w:color="auto" w:fill="F1F1F1"/>
          </w:tcPr>
          <w:p>
            <w:pPr>
              <w:pStyle w:val="TableParagraph"/>
              <w:spacing w:before="59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/analyze-ticket</w:t>
            </w:r>
          </w:p>
        </w:tc>
        <w:tc>
          <w:tcPr>
            <w:tcW w:w="1360" w:type="dxa"/>
            <w:shd w:val="clear" w:color="auto" w:fill="F1F1F1"/>
          </w:tcPr>
          <w:p>
            <w:pPr>
              <w:pStyle w:val="TableParagraph"/>
              <w:spacing w:before="59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820" w:type="dxa"/>
            <w:shd w:val="clear" w:color="auto" w:fill="F1F1F1"/>
          </w:tcPr>
          <w:p>
            <w:pPr>
              <w:pStyle w:val="TableParagraph"/>
              <w:spacing w:line="266" w:lineRule="auto" w:before="59"/>
              <w:ind w:right="181"/>
              <w:rPr>
                <w:sz w:val="22"/>
              </w:rPr>
            </w:pPr>
            <w:r>
              <w:rPr>
                <w:sz w:val="22"/>
              </w:rPr>
              <w:t>Accept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ticket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schema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return a structured response per Section 6. Must respond within the per-request timeout in Section 9.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147" w:after="0"/>
        <w:ind w:left="450" w:right="0" w:hanging="450"/>
        <w:jc w:val="left"/>
      </w:pPr>
      <w:bookmarkStart w:name="4.1 HTTP Response Codes " w:id="14"/>
      <w:bookmarkEnd w:id="14"/>
      <w:r>
        <w:rPr>
          <w:b w:val="0"/>
        </w:rPr>
      </w:r>
      <w:bookmarkStart w:name="h.ej7hcxrk048k" w:id="15"/>
      <w:bookmarkEnd w:id="15"/>
      <w:r>
        <w:rPr>
          <w:b w:val="0"/>
        </w:rPr>
      </w:r>
      <w:r>
        <w:rPr>
          <w:color w:val="1F3764"/>
        </w:rPr>
        <w:t>HTTP Response </w:t>
      </w:r>
      <w:r>
        <w:rPr>
          <w:color w:val="1F3764"/>
          <w:spacing w:val="-2"/>
        </w:rPr>
        <w:t>Codes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  <w:gridCol w:w="8980"/>
      </w:tblGrid>
      <w:tr>
        <w:trPr>
          <w:trHeight w:val="619" w:hRule="atLeast"/>
        </w:trPr>
        <w:tc>
          <w:tcPr>
            <w:tcW w:w="1160" w:type="dxa"/>
            <w:shd w:val="clear" w:color="auto" w:fill="1F3764"/>
          </w:tcPr>
          <w:p>
            <w:pPr>
              <w:pStyle w:val="TableParagraph"/>
              <w:spacing w:before="6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Code</w:t>
            </w:r>
          </w:p>
        </w:tc>
        <w:tc>
          <w:tcPr>
            <w:tcW w:w="8980" w:type="dxa"/>
            <w:shd w:val="clear" w:color="auto" w:fill="1F3764"/>
          </w:tcPr>
          <w:p>
            <w:pPr>
              <w:pStyle w:val="TableParagraph"/>
              <w:spacing w:before="69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Meaning</w:t>
            </w:r>
          </w:p>
        </w:tc>
      </w:tr>
      <w:tr>
        <w:trPr>
          <w:trHeight w:val="640" w:hRule="atLeast"/>
        </w:trPr>
        <w:tc>
          <w:tcPr>
            <w:tcW w:w="1160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8980" w:type="dxa"/>
          </w:tcPr>
          <w:p>
            <w:pPr>
              <w:pStyle w:val="TableParagraph"/>
              <w:spacing w:before="76"/>
              <w:ind w:left="119"/>
              <w:rPr>
                <w:sz w:val="22"/>
              </w:rPr>
            </w:pPr>
            <w:r>
              <w:rPr>
                <w:sz w:val="22"/>
              </w:rPr>
              <w:t>Successful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schema.</w:t>
            </w:r>
          </w:p>
        </w:tc>
      </w:tr>
      <w:tr>
        <w:trPr>
          <w:trHeight w:val="899" w:hRule="atLeast"/>
        </w:trPr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  <w:tc>
          <w:tcPr>
            <w:tcW w:w="8980" w:type="dxa"/>
            <w:shd w:val="clear" w:color="auto" w:fill="F1F1F1"/>
          </w:tcPr>
          <w:p>
            <w:pPr>
              <w:pStyle w:val="TableParagraph"/>
              <w:spacing w:line="266" w:lineRule="auto" w:before="62"/>
              <w:ind w:left="119" w:right="219"/>
              <w:rPr>
                <w:sz w:val="22"/>
              </w:rPr>
            </w:pPr>
            <w:r>
              <w:rPr>
                <w:sz w:val="22"/>
              </w:rPr>
              <w:t>Malformed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(invalid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JSON,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fields).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sensitive error message.</w:t>
            </w:r>
          </w:p>
        </w:tc>
      </w:tr>
      <w:tr>
        <w:trPr>
          <w:trHeight w:val="900" w:hRule="atLeast"/>
        </w:trPr>
        <w:tc>
          <w:tcPr>
            <w:tcW w:w="1160" w:type="dxa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spacing w:val="-5"/>
                <w:sz w:val="22"/>
              </w:rPr>
              <w:t>422</w:t>
            </w:r>
          </w:p>
        </w:tc>
        <w:tc>
          <w:tcPr>
            <w:tcW w:w="8980" w:type="dxa"/>
          </w:tcPr>
          <w:p>
            <w:pPr>
              <w:pStyle w:val="TableParagraph"/>
              <w:spacing w:line="266" w:lineRule="auto" w:before="70"/>
              <w:ind w:left="11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semantically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invalid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example,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complaint).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Optional but encouraged.</w:t>
            </w:r>
          </w:p>
        </w:tc>
      </w:tr>
      <w:tr>
        <w:trPr>
          <w:trHeight w:val="919" w:hRule="atLeast"/>
        </w:trPr>
        <w:tc>
          <w:tcPr>
            <w:tcW w:w="1160" w:type="dxa"/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980" w:type="dxa"/>
            <w:shd w:val="clear" w:color="auto" w:fill="F1F1F1"/>
          </w:tcPr>
          <w:p>
            <w:pPr>
              <w:pStyle w:val="TableParagraph"/>
              <w:spacing w:line="266" w:lineRule="auto" w:before="79"/>
              <w:ind w:left="119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error.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non-sensitive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message.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expose stack traces, tokens, or secrets.</w:t>
            </w:r>
          </w:p>
        </w:tc>
      </w:tr>
    </w:tbl>
    <w:p>
      <w:pPr>
        <w:pStyle w:val="BodyText"/>
        <w:spacing w:line="280" w:lineRule="auto" w:before="45"/>
      </w:pP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crash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malformed</w:t>
      </w:r>
      <w:r>
        <w:rPr>
          <w:spacing w:val="-3"/>
        </w:rPr>
        <w:t> </w:t>
      </w:r>
      <w:r>
        <w:rPr/>
        <w:t>input.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400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500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acceptable.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exits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stops responding is not.</w:t>
      </w:r>
    </w:p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08" w:after="0"/>
        <w:ind w:left="300" w:right="0" w:hanging="300"/>
        <w:jc w:val="left"/>
      </w:pPr>
      <w:bookmarkStart w:name="5. Request Schema " w:id="16"/>
      <w:bookmarkEnd w:id="16"/>
      <w:r>
        <w:rPr>
          <w:b w:val="0"/>
        </w:rPr>
      </w:r>
      <w:bookmarkStart w:name="h.9jqpkqcbbhmq" w:id="17"/>
      <w:bookmarkEnd w:id="17"/>
      <w:r>
        <w:rPr>
          <w:b w:val="0"/>
        </w:rPr>
      </w:r>
      <w:r>
        <w:rPr>
          <w:color w:val="1F3764"/>
        </w:rPr>
        <w:t>Request </w:t>
      </w:r>
      <w:r>
        <w:rPr>
          <w:color w:val="1F3764"/>
          <w:spacing w:val="-2"/>
        </w:rPr>
        <w:t>Schema</w:t>
      </w:r>
    </w:p>
    <w:p>
      <w:pPr>
        <w:pStyle w:val="BodyText"/>
        <w:spacing w:before="189"/>
      </w:pPr>
      <w:r>
        <w:rPr/>
        <w:t>POST</w:t>
      </w:r>
      <w:r>
        <w:rPr>
          <w:spacing w:val="-8"/>
        </w:rPr>
        <w:t> </w:t>
      </w:r>
      <w:r>
        <w:rPr/>
        <w:t>/analyze-ticket</w:t>
      </w:r>
      <w:r>
        <w:rPr>
          <w:spacing w:val="-8"/>
        </w:rPr>
        <w:t> </w:t>
      </w:r>
      <w:r>
        <w:rPr/>
        <w:t>accepts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JSON</w:t>
      </w:r>
      <w:r>
        <w:rPr>
          <w:spacing w:val="-8"/>
        </w:rPr>
        <w:t> </w:t>
      </w:r>
      <w:r>
        <w:rPr/>
        <w:t>body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shape: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159055</wp:posOffset>
                </wp:positionV>
                <wp:extent cx="6400800" cy="11684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0800" cy="11684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"ticket_id":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"TKT-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001",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51"/>
                              <w:ind w:left="109" w:right="26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"complaint":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taka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around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2pm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today...", "language": "en",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09" w:right="76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"channel":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"in_app_chat", "user_type": "customer",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pt;margin-top:12.524073pt;width:504pt;height:92pt;mso-position-horizontal-relative:page;mso-position-vertical-relative:paragraph;z-index:-15728640;mso-wrap-distance-left:0;mso-wrap-distance-right:0" type="#_x0000_t202" id="docshape1" filled="true" fillcolor="#f6f6f6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0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"ticket_id":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"TKT-</w:t>
                      </w:r>
                      <w:r>
                        <w:rPr>
                          <w:color w:val="000000"/>
                          <w:spacing w:val="-4"/>
                        </w:rPr>
                        <w:t>001",</w:t>
                      </w:r>
                    </w:p>
                    <w:p>
                      <w:pPr>
                        <w:pStyle w:val="BodyText"/>
                        <w:spacing w:line="288" w:lineRule="auto" w:before="51"/>
                        <w:ind w:left="109" w:right="26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"complaint":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taka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around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2pm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today...", "language": "en",</w:t>
                      </w:r>
                    </w:p>
                    <w:p>
                      <w:pPr>
                        <w:pStyle w:val="BodyText"/>
                        <w:spacing w:line="288" w:lineRule="auto"/>
                        <w:ind w:left="109" w:right="76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"channel":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"in_app_chat", "user_type": "customer",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2240" w:h="15840"/>
          <w:pgMar w:top="1040" w:bottom="280" w:left="108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229870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0800" cy="22987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/>
                              <w:ind w:left="109" w:right="55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"campaign_context":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"boishakh_bonanza_day_1", "transaction_history": [</w:t>
                            </w:r>
                          </w:p>
                          <w:p>
                            <w:pPr>
                              <w:spacing w:before="0"/>
                              <w:ind w:left="21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39"/>
                              <w:ind w:left="329" w:right="6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"transaction_id": "TXN-9101", "timestamp":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"2026-04-14T14:08:22Z",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329" w:right="8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"type":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"transfer", "amount": 5000,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329" w:right="65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"counterparty":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"+8801719876543", "status": "completed"</w:t>
                            </w:r>
                          </w:p>
                          <w:p>
                            <w:pPr>
                              <w:spacing w:before="0"/>
                              <w:ind w:left="21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1"/>
                              <w:ind w:left="10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spacing w:before="51"/>
                              <w:ind w:left="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pt;height:181pt;mso-position-horizontal-relative:char;mso-position-vertical-relative:line" type="#_x0000_t202" id="docshape2" filled="true" fillcolor="#f6f6f6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8" w:lineRule="auto"/>
                        <w:ind w:left="109" w:right="55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"campaign_context":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"boishakh_bonanza_day_1", "transaction_history": [</w:t>
                      </w:r>
                    </w:p>
                    <w:p>
                      <w:pPr>
                        <w:spacing w:before="0"/>
                        <w:ind w:left="21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8" w:lineRule="auto" w:before="39"/>
                        <w:ind w:left="329" w:right="6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"transaction_id": "TXN-9101", "timestamp":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"2026-04-14T14:08:22Z",</w:t>
                      </w:r>
                    </w:p>
                    <w:p>
                      <w:pPr>
                        <w:pStyle w:val="BodyText"/>
                        <w:spacing w:line="288" w:lineRule="auto"/>
                        <w:ind w:left="329" w:right="81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"type":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"transfer", "amount": 5000,</w:t>
                      </w:r>
                    </w:p>
                    <w:p>
                      <w:pPr>
                        <w:pStyle w:val="BodyText"/>
                        <w:spacing w:line="288" w:lineRule="auto"/>
                        <w:ind w:left="329" w:right="65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"counterparty":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"+8801719876543", "status": "completed"</w:t>
                      </w:r>
                    </w:p>
                    <w:p>
                      <w:pPr>
                        <w:spacing w:before="0"/>
                        <w:ind w:left="21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51"/>
                        <w:ind w:left="10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sz w:val="22"/>
                        </w:rPr>
                        <w:t>]</w:t>
                      </w:r>
                    </w:p>
                    <w:p>
                      <w:pPr>
                        <w:spacing w:before="51"/>
                        <w:ind w:left="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98" w:after="0"/>
        <w:ind w:left="450" w:right="0" w:hanging="450"/>
        <w:jc w:val="left"/>
      </w:pPr>
      <w:bookmarkStart w:name="5.1 Request Fields " w:id="18"/>
      <w:bookmarkEnd w:id="18"/>
      <w:r>
        <w:rPr>
          <w:b w:val="0"/>
        </w:rPr>
      </w:r>
      <w:bookmarkStart w:name="h.2pptkcwg3zz9" w:id="19"/>
      <w:bookmarkEnd w:id="19"/>
      <w:r>
        <w:rPr>
          <w:b w:val="0"/>
        </w:rPr>
      </w:r>
      <w:r>
        <w:rPr>
          <w:color w:val="1F3764"/>
        </w:rPr>
        <w:t>Request </w:t>
      </w:r>
      <w:r>
        <w:rPr>
          <w:color w:val="1F3764"/>
          <w:spacing w:val="-2"/>
        </w:rPr>
        <w:t>Fields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060"/>
        <w:gridCol w:w="1380"/>
        <w:gridCol w:w="5760"/>
      </w:tblGrid>
      <w:tr>
        <w:trPr>
          <w:trHeight w:val="619" w:hRule="atLeast"/>
        </w:trPr>
        <w:tc>
          <w:tcPr>
            <w:tcW w:w="1940" w:type="dxa"/>
            <w:shd w:val="clear" w:color="auto" w:fill="1F3764"/>
          </w:tcPr>
          <w:p>
            <w:pPr>
              <w:pStyle w:val="TableParagraph"/>
              <w:spacing w:before="6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Field</w:t>
            </w:r>
          </w:p>
        </w:tc>
        <w:tc>
          <w:tcPr>
            <w:tcW w:w="1060" w:type="dxa"/>
            <w:shd w:val="clear" w:color="auto" w:fill="1F3764"/>
          </w:tcPr>
          <w:p>
            <w:pPr>
              <w:pStyle w:val="TableParagraph"/>
              <w:spacing w:before="67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Type</w:t>
            </w:r>
          </w:p>
        </w:tc>
        <w:tc>
          <w:tcPr>
            <w:tcW w:w="1380" w:type="dxa"/>
            <w:shd w:val="clear" w:color="auto" w:fill="1F3764"/>
          </w:tcPr>
          <w:p>
            <w:pPr>
              <w:pStyle w:val="TableParagraph"/>
              <w:spacing w:before="67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Required?</w:t>
            </w:r>
          </w:p>
        </w:tc>
        <w:tc>
          <w:tcPr>
            <w:tcW w:w="5760" w:type="dxa"/>
            <w:shd w:val="clear" w:color="auto" w:fill="1F3764"/>
          </w:tcPr>
          <w:p>
            <w:pPr>
              <w:pStyle w:val="TableParagraph"/>
              <w:spacing w:before="67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Notes</w:t>
            </w:r>
          </w:p>
        </w:tc>
      </w:tr>
      <w:tr>
        <w:trPr>
          <w:trHeight w:val="64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rPr>
                <w:sz w:val="22"/>
              </w:rPr>
            </w:pPr>
            <w:r>
              <w:rPr>
                <w:spacing w:val="-2"/>
                <w:sz w:val="22"/>
              </w:rPr>
              <w:t>ticket_id</w:t>
            </w:r>
          </w:p>
        </w:tc>
        <w:tc>
          <w:tcPr>
            <w:tcW w:w="1060" w:type="dxa"/>
          </w:tcPr>
          <w:p>
            <w:pPr>
              <w:pStyle w:val="TableParagraph"/>
              <w:spacing w:before="74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80" w:type="dxa"/>
          </w:tcPr>
          <w:p>
            <w:pPr>
              <w:pStyle w:val="TableParagraph"/>
              <w:spacing w:before="74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760" w:type="dxa"/>
          </w:tcPr>
          <w:p>
            <w:pPr>
              <w:pStyle w:val="TableParagraph"/>
              <w:spacing w:before="74"/>
              <w:ind w:left="124"/>
              <w:rPr>
                <w:sz w:val="22"/>
              </w:rPr>
            </w:pPr>
            <w:r>
              <w:rPr>
                <w:sz w:val="22"/>
              </w:rPr>
              <w:t>Unique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ticket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identifier.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echoed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response.</w:t>
            </w:r>
          </w:p>
        </w:tc>
      </w:tr>
      <w:tr>
        <w:trPr>
          <w:trHeight w:val="900" w:hRule="atLeast"/>
        </w:trPr>
        <w:tc>
          <w:tcPr>
            <w:tcW w:w="1940" w:type="dxa"/>
            <w:shd w:val="clear" w:color="auto" w:fill="F1F1F1"/>
          </w:tcPr>
          <w:p>
            <w:pPr>
              <w:pStyle w:val="TableParagraph"/>
              <w:spacing w:before="60"/>
              <w:rPr>
                <w:sz w:val="22"/>
              </w:rPr>
            </w:pPr>
            <w:r>
              <w:rPr>
                <w:spacing w:val="-2"/>
                <w:sz w:val="22"/>
              </w:rPr>
              <w:t>complaint</w:t>
            </w:r>
          </w:p>
        </w:tc>
        <w:tc>
          <w:tcPr>
            <w:tcW w:w="1060" w:type="dxa"/>
            <w:shd w:val="clear" w:color="auto" w:fill="F1F1F1"/>
          </w:tcPr>
          <w:p>
            <w:pPr>
              <w:pStyle w:val="TableParagraph"/>
              <w:spacing w:before="60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80" w:type="dxa"/>
            <w:shd w:val="clear" w:color="auto" w:fill="F1F1F1"/>
          </w:tcPr>
          <w:p>
            <w:pPr>
              <w:pStyle w:val="TableParagraph"/>
              <w:spacing w:before="60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line="266" w:lineRule="auto" w:before="60"/>
              <w:ind w:left="124" w:right="113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complaint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English,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Bangla,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mixed </w:t>
            </w:r>
            <w:r>
              <w:rPr>
                <w:spacing w:val="-2"/>
                <w:sz w:val="22"/>
              </w:rPr>
              <w:t>Banglish.</w:t>
            </w:r>
          </w:p>
        </w:tc>
      </w:tr>
      <w:tr>
        <w:trPr>
          <w:trHeight w:val="619" w:hRule="atLeast"/>
        </w:trPr>
        <w:tc>
          <w:tcPr>
            <w:tcW w:w="1940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spacing w:val="-2"/>
                <w:sz w:val="22"/>
              </w:rPr>
              <w:t>language</w:t>
            </w:r>
          </w:p>
        </w:tc>
        <w:tc>
          <w:tcPr>
            <w:tcW w:w="1060" w:type="dxa"/>
          </w:tcPr>
          <w:p>
            <w:pPr>
              <w:pStyle w:val="TableParagraph"/>
              <w:spacing w:before="69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80" w:type="dxa"/>
          </w:tcPr>
          <w:p>
            <w:pPr>
              <w:pStyle w:val="TableParagraph"/>
              <w:spacing w:before="69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760" w:type="dxa"/>
          </w:tcPr>
          <w:p>
            <w:pPr>
              <w:pStyle w:val="TableParagraph"/>
              <w:spacing w:before="69"/>
              <w:ind w:left="124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mixed.</w:t>
            </w:r>
          </w:p>
        </w:tc>
      </w:tr>
      <w:tr>
        <w:trPr>
          <w:trHeight w:val="920" w:hRule="atLeast"/>
        </w:trPr>
        <w:tc>
          <w:tcPr>
            <w:tcW w:w="1940" w:type="dxa"/>
            <w:shd w:val="clear" w:color="auto" w:fill="F1F1F1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channel</w:t>
            </w:r>
          </w:p>
        </w:tc>
        <w:tc>
          <w:tcPr>
            <w:tcW w:w="1060" w:type="dxa"/>
            <w:shd w:val="clear" w:color="auto" w:fill="F1F1F1"/>
          </w:tcPr>
          <w:p>
            <w:pPr>
              <w:pStyle w:val="TableParagraph"/>
              <w:spacing w:before="75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80" w:type="dxa"/>
            <w:shd w:val="clear" w:color="auto" w:fill="F1F1F1"/>
          </w:tcPr>
          <w:p>
            <w:pPr>
              <w:pStyle w:val="TableParagraph"/>
              <w:spacing w:before="75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line="266" w:lineRule="auto" w:before="75"/>
              <w:ind w:left="124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in_app_chat,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call_center,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email,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merchant_portal, </w:t>
            </w:r>
            <w:r>
              <w:rPr>
                <w:spacing w:val="-2"/>
                <w:sz w:val="22"/>
              </w:rPr>
              <w:t>field_agent.</w:t>
            </w:r>
          </w:p>
        </w:tc>
      </w:tr>
      <w:tr>
        <w:trPr>
          <w:trHeight w:val="619" w:hRule="atLeast"/>
        </w:trPr>
        <w:tc>
          <w:tcPr>
            <w:tcW w:w="1940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user_type</w:t>
            </w:r>
          </w:p>
        </w:tc>
        <w:tc>
          <w:tcPr>
            <w:tcW w:w="1060" w:type="dxa"/>
          </w:tcPr>
          <w:p>
            <w:pPr>
              <w:pStyle w:val="TableParagraph"/>
              <w:spacing w:before="63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80" w:type="dxa"/>
          </w:tcPr>
          <w:p>
            <w:pPr>
              <w:pStyle w:val="TableParagraph"/>
              <w:spacing w:before="63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760" w:type="dxa"/>
          </w:tcPr>
          <w:p>
            <w:pPr>
              <w:pStyle w:val="TableParagraph"/>
              <w:spacing w:before="63"/>
              <w:ind w:left="124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customer,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merchant,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agent,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unknown.</w:t>
            </w:r>
          </w:p>
        </w:tc>
      </w:tr>
      <w:tr>
        <w:trPr>
          <w:trHeight w:val="620" w:hRule="atLeast"/>
        </w:trPr>
        <w:tc>
          <w:tcPr>
            <w:tcW w:w="1940" w:type="dxa"/>
            <w:shd w:val="clear" w:color="auto" w:fill="F1F1F1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spacing w:val="-2"/>
                <w:sz w:val="22"/>
              </w:rPr>
              <w:t>campaign_context</w:t>
            </w:r>
          </w:p>
        </w:tc>
        <w:tc>
          <w:tcPr>
            <w:tcW w:w="1060" w:type="dxa"/>
            <w:shd w:val="clear" w:color="auto" w:fill="F1F1F1"/>
          </w:tcPr>
          <w:p>
            <w:pPr>
              <w:pStyle w:val="TableParagraph"/>
              <w:spacing w:before="70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80" w:type="dxa"/>
            <w:shd w:val="clear" w:color="auto" w:fill="F1F1F1"/>
          </w:tcPr>
          <w:p>
            <w:pPr>
              <w:pStyle w:val="TableParagraph"/>
              <w:spacing w:before="70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before="70"/>
              <w:ind w:left="124"/>
              <w:rPr>
                <w:sz w:val="22"/>
              </w:rPr>
            </w:pPr>
            <w:r>
              <w:rPr>
                <w:sz w:val="22"/>
              </w:rPr>
              <w:t>Campaign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identifier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provided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harness.</w:t>
            </w:r>
          </w:p>
        </w:tc>
      </w:tr>
      <w:tr>
        <w:trPr>
          <w:trHeight w:val="919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pacing w:val="-2"/>
                <w:sz w:val="22"/>
              </w:rPr>
              <w:t>transaction_history</w:t>
            </w:r>
          </w:p>
        </w:tc>
        <w:tc>
          <w:tcPr>
            <w:tcW w:w="1060" w:type="dxa"/>
          </w:tcPr>
          <w:p>
            <w:pPr>
              <w:pStyle w:val="TableParagraph"/>
              <w:spacing w:before="77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  <w:tc>
          <w:tcPr>
            <w:tcW w:w="1380" w:type="dxa"/>
          </w:tcPr>
          <w:p>
            <w:pPr>
              <w:pStyle w:val="TableParagraph"/>
              <w:spacing w:before="77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760" w:type="dxa"/>
          </w:tcPr>
          <w:p>
            <w:pPr>
              <w:pStyle w:val="TableParagraph"/>
              <w:spacing w:line="266" w:lineRule="auto" w:before="77"/>
              <w:ind w:left="124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transactions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(typically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entries).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 empty for safety only cases.</w:t>
            </w:r>
          </w:p>
        </w:tc>
      </w:tr>
      <w:tr>
        <w:trPr>
          <w:trHeight w:val="619" w:hRule="atLeast"/>
        </w:trPr>
        <w:tc>
          <w:tcPr>
            <w:tcW w:w="1940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metadata</w:t>
            </w:r>
          </w:p>
        </w:tc>
        <w:tc>
          <w:tcPr>
            <w:tcW w:w="1060" w:type="dxa"/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object</w:t>
            </w:r>
          </w:p>
        </w:tc>
        <w:tc>
          <w:tcPr>
            <w:tcW w:w="1380" w:type="dxa"/>
            <w:shd w:val="clear" w:color="auto" w:fill="F1F1F1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z w:val="22"/>
              </w:rPr>
              <w:t>Additional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simulated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provided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harness.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152" w:after="0"/>
        <w:ind w:left="450" w:right="0" w:hanging="450"/>
        <w:jc w:val="left"/>
      </w:pPr>
      <w:bookmarkStart w:name="5.2 Transaction History Entry " w:id="20"/>
      <w:bookmarkEnd w:id="20"/>
      <w:r>
        <w:rPr>
          <w:b w:val="0"/>
        </w:rPr>
      </w:r>
      <w:bookmarkStart w:name="h.5f88js9xmrfy" w:id="21"/>
      <w:bookmarkEnd w:id="21"/>
      <w:r>
        <w:rPr>
          <w:b w:val="0"/>
        </w:rPr>
      </w:r>
      <w:r>
        <w:rPr>
          <w:color w:val="1F3764"/>
        </w:rPr>
        <w:t>Transaction</w:t>
      </w:r>
      <w:r>
        <w:rPr>
          <w:color w:val="1F3764"/>
          <w:spacing w:val="-12"/>
        </w:rPr>
        <w:t> </w:t>
      </w:r>
      <w:r>
        <w:rPr>
          <w:color w:val="1F3764"/>
        </w:rPr>
        <w:t>History</w:t>
      </w:r>
      <w:r>
        <w:rPr>
          <w:color w:val="1F3764"/>
          <w:spacing w:val="-11"/>
        </w:rPr>
        <w:t> </w:t>
      </w:r>
      <w:r>
        <w:rPr>
          <w:color w:val="1F3764"/>
          <w:spacing w:val="-2"/>
        </w:rPr>
        <w:t>Entry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0"/>
        <w:gridCol w:w="2440"/>
        <w:gridCol w:w="5760"/>
      </w:tblGrid>
      <w:tr>
        <w:trPr>
          <w:trHeight w:val="619" w:hRule="atLeast"/>
        </w:trPr>
        <w:tc>
          <w:tcPr>
            <w:tcW w:w="1960" w:type="dxa"/>
            <w:shd w:val="clear" w:color="auto" w:fill="1F3764"/>
          </w:tcPr>
          <w:p>
            <w:pPr>
              <w:pStyle w:val="TableParagraph"/>
              <w:spacing w:before="7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Field</w:t>
            </w:r>
          </w:p>
        </w:tc>
        <w:tc>
          <w:tcPr>
            <w:tcW w:w="2440" w:type="dxa"/>
            <w:shd w:val="clear" w:color="auto" w:fill="1F3764"/>
          </w:tcPr>
          <w:p>
            <w:pPr>
              <w:pStyle w:val="TableParagraph"/>
              <w:spacing w:before="71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Type</w:t>
            </w:r>
          </w:p>
        </w:tc>
        <w:tc>
          <w:tcPr>
            <w:tcW w:w="5760" w:type="dxa"/>
            <w:shd w:val="clear" w:color="auto" w:fill="1F3764"/>
          </w:tcPr>
          <w:p>
            <w:pPr>
              <w:pStyle w:val="TableParagraph"/>
              <w:spacing w:before="71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96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transaction_id</w:t>
            </w:r>
          </w:p>
        </w:tc>
        <w:tc>
          <w:tcPr>
            <w:tcW w:w="2440" w:type="dxa"/>
          </w:tcPr>
          <w:p>
            <w:pPr>
              <w:pStyle w:val="TableParagraph"/>
              <w:spacing w:before="78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760" w:type="dxa"/>
          </w:tcPr>
          <w:p>
            <w:pPr>
              <w:pStyle w:val="TableParagraph"/>
              <w:spacing w:before="78"/>
              <w:ind w:left="119"/>
              <w:rPr>
                <w:sz w:val="22"/>
              </w:rPr>
            </w:pPr>
            <w:r>
              <w:rPr>
                <w:sz w:val="22"/>
              </w:rPr>
              <w:t>Unique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identifier.</w:t>
            </w:r>
          </w:p>
        </w:tc>
      </w:tr>
      <w:tr>
        <w:trPr>
          <w:trHeight w:val="619" w:hRule="atLeast"/>
        </w:trPr>
        <w:tc>
          <w:tcPr>
            <w:tcW w:w="1960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timestamp</w:t>
            </w:r>
          </w:p>
        </w:tc>
        <w:tc>
          <w:tcPr>
            <w:tcW w:w="2440" w:type="dxa"/>
            <w:shd w:val="clear" w:color="auto" w:fill="F1F1F1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(ISO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8601)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occurred.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080" w:bottom="852" w:left="108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0"/>
        <w:gridCol w:w="2440"/>
        <w:gridCol w:w="5760"/>
      </w:tblGrid>
      <w:tr>
        <w:trPr>
          <w:trHeight w:val="619" w:hRule="atLeast"/>
        </w:trPr>
        <w:tc>
          <w:tcPr>
            <w:tcW w:w="196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Field</w:t>
            </w:r>
          </w:p>
        </w:tc>
        <w:tc>
          <w:tcPr>
            <w:tcW w:w="2440" w:type="dxa"/>
            <w:shd w:val="clear" w:color="auto" w:fill="1F3764"/>
          </w:tcPr>
          <w:p>
            <w:pPr>
              <w:pStyle w:val="TableParagraph"/>
              <w:spacing w:before="59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Type</w:t>
            </w:r>
          </w:p>
        </w:tc>
        <w:tc>
          <w:tcPr>
            <w:tcW w:w="5760" w:type="dxa"/>
            <w:shd w:val="clear" w:color="auto" w:fill="1F3764"/>
          </w:tcPr>
          <w:p>
            <w:pPr>
              <w:pStyle w:val="TableParagraph"/>
              <w:spacing w:before="59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899" w:hRule="atLeast"/>
        </w:trPr>
        <w:tc>
          <w:tcPr>
            <w:tcW w:w="19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2440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760" w:type="dxa"/>
          </w:tcPr>
          <w:p>
            <w:pPr>
              <w:pStyle w:val="TableParagraph"/>
              <w:spacing w:line="266" w:lineRule="auto"/>
              <w:ind w:left="119" w:right="113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transfer,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payment,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cash_in,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cash_out,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settlement, </w:t>
            </w:r>
            <w:r>
              <w:rPr>
                <w:spacing w:val="-2"/>
                <w:sz w:val="22"/>
              </w:rPr>
              <w:t>refund.</w:t>
            </w:r>
          </w:p>
        </w:tc>
      </w:tr>
      <w:tr>
        <w:trPr>
          <w:trHeight w:val="640" w:hRule="atLeast"/>
        </w:trPr>
        <w:tc>
          <w:tcPr>
            <w:tcW w:w="1960" w:type="dxa"/>
            <w:shd w:val="clear" w:color="auto" w:fill="F1F1F1"/>
          </w:tcPr>
          <w:p>
            <w:pPr>
              <w:pStyle w:val="TableParagraph"/>
              <w:spacing w:before="73"/>
              <w:rPr>
                <w:sz w:val="22"/>
              </w:rPr>
            </w:pPr>
            <w:r>
              <w:rPr>
                <w:spacing w:val="-2"/>
                <w:sz w:val="22"/>
              </w:rPr>
              <w:t>amount</w:t>
            </w:r>
          </w:p>
        </w:tc>
        <w:tc>
          <w:tcPr>
            <w:tcW w:w="2440" w:type="dxa"/>
            <w:shd w:val="clear" w:color="auto" w:fill="F1F1F1"/>
          </w:tcPr>
          <w:p>
            <w:pPr>
              <w:pStyle w:val="TableParagraph"/>
              <w:spacing w:before="73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before="73"/>
              <w:ind w:left="119"/>
              <w:rPr>
                <w:sz w:val="22"/>
              </w:rPr>
            </w:pPr>
            <w:r>
              <w:rPr>
                <w:sz w:val="22"/>
              </w:rPr>
              <w:t>Amount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BDT.</w:t>
            </w:r>
          </w:p>
        </w:tc>
      </w:tr>
      <w:tr>
        <w:trPr>
          <w:trHeight w:val="619" w:hRule="atLeast"/>
        </w:trPr>
        <w:tc>
          <w:tcPr>
            <w:tcW w:w="1960" w:type="dxa"/>
          </w:tcPr>
          <w:p>
            <w:pPr>
              <w:pStyle w:val="TableParagraph"/>
              <w:spacing w:before="60"/>
              <w:rPr>
                <w:sz w:val="22"/>
              </w:rPr>
            </w:pPr>
            <w:r>
              <w:rPr>
                <w:spacing w:val="-2"/>
                <w:sz w:val="22"/>
              </w:rPr>
              <w:t>counterparty</w:t>
            </w:r>
          </w:p>
        </w:tc>
        <w:tc>
          <w:tcPr>
            <w:tcW w:w="2440" w:type="dxa"/>
          </w:tcPr>
          <w:p>
            <w:pPr>
              <w:pStyle w:val="TableParagraph"/>
              <w:spacing w:before="60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760" w:type="dxa"/>
          </w:tcPr>
          <w:p>
            <w:pPr>
              <w:pStyle w:val="TableParagraph"/>
              <w:spacing w:before="60"/>
              <w:ind w:left="119"/>
              <w:rPr>
                <w:sz w:val="22"/>
              </w:rPr>
            </w:pPr>
            <w:r>
              <w:rPr>
                <w:sz w:val="22"/>
              </w:rPr>
              <w:t>Recipient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number,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merchant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ID.</w:t>
            </w:r>
          </w:p>
        </w:tc>
      </w:tr>
      <w:tr>
        <w:trPr>
          <w:trHeight w:val="620" w:hRule="atLeast"/>
        </w:trPr>
        <w:tc>
          <w:tcPr>
            <w:tcW w:w="1960" w:type="dxa"/>
            <w:shd w:val="clear" w:color="auto" w:fill="F1F1F1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440" w:type="dxa"/>
            <w:shd w:val="clear" w:color="auto" w:fill="F1F1F1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before="67"/>
              <w:ind w:left="119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completed,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failed,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pending,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reversed.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32" w:after="0"/>
        <w:ind w:left="300" w:right="0" w:hanging="300"/>
        <w:jc w:val="left"/>
      </w:pPr>
      <w:bookmarkStart w:name="6. Response Schema " w:id="22"/>
      <w:bookmarkEnd w:id="22"/>
      <w:r>
        <w:rPr>
          <w:b w:val="0"/>
        </w:rPr>
      </w:r>
      <w:bookmarkStart w:name="h.y4kgqwfxtq04" w:id="23"/>
      <w:bookmarkEnd w:id="23"/>
      <w:r>
        <w:rPr>
          <w:b w:val="0"/>
        </w:rPr>
      </w:r>
      <w:r>
        <w:rPr>
          <w:color w:val="1F3764"/>
        </w:rPr>
        <w:t>Response </w:t>
      </w:r>
      <w:r>
        <w:rPr>
          <w:color w:val="1F3764"/>
          <w:spacing w:val="-2"/>
        </w:rPr>
        <w:t>Schema</w:t>
      </w:r>
    </w:p>
    <w:p>
      <w:pPr>
        <w:pStyle w:val="BodyText"/>
        <w:spacing w:before="189"/>
      </w:pPr>
      <w:r>
        <w:rPr/>
        <w:t>Your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return</w:t>
      </w:r>
      <w:r>
        <w:rPr>
          <w:spacing w:val="-10"/>
        </w:rPr>
        <w:t> </w:t>
      </w:r>
      <w:r>
        <w:rPr/>
        <w:t>JSON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>
          <w:spacing w:val="-2"/>
        </w:rPr>
        <w:t>shape: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154974</wp:posOffset>
                </wp:positionV>
                <wp:extent cx="6400800" cy="27178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00800" cy="27178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50"/>
                              <w:ind w:left="109" w:right="6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"ticket_id": "TKT-001",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"relevant_transaction_id": "TXN-9101", </w:t>
                            </w:r>
                            <w:r>
                              <w:rPr>
                                <w:color w:val="000000"/>
                              </w:rPr>
                              <w:t>"evidence_verdict": "consistent", "case_type": "wrong_transfer", "severity": "high",</w:t>
                            </w:r>
                          </w:p>
                          <w:p>
                            <w:pPr>
                              <w:pStyle w:val="BodyText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"department":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"dispute_resolution",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51"/>
                              <w:ind w:left="109" w:right="26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"agent_summary": "Customer reports sending 5000 BDT via TXN-9101...", "recommended_next_action": "Verify TXN-9101 details with the customer...", "customer_reply":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concern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transaction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TXN-9101...", "human_review_required": true,</w:t>
                            </w:r>
                          </w:p>
                          <w:p>
                            <w:pPr>
                              <w:pStyle w:val="BodyText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"confidence":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0.9,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"reason_codes":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["wrong_transfer",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"transaction_match"]</w:t>
                            </w:r>
                          </w:p>
                          <w:p>
                            <w:pPr>
                              <w:spacing w:before="50"/>
                              <w:ind w:left="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202754pt;width:504pt;height:214pt;mso-position-horizontal-relative:page;mso-position-vertical-relative:paragraph;z-index:-15727616;mso-wrap-distance-left:0;mso-wrap-distance-right:0" type="#_x0000_t202" id="docshape3" filled="true" fillcolor="#f6f6f6" stroked="false">
                <v:textbox inset="0,0,0,0">
                  <w:txbxContent>
                    <w:p>
                      <w:pPr>
                        <w:spacing w:line="251" w:lineRule="exact" w:before="0"/>
                        <w:ind w:left="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8" w:lineRule="auto" w:before="50"/>
                        <w:ind w:left="109" w:right="63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"ticket_id": "TKT-001", </w:t>
                      </w:r>
                      <w:r>
                        <w:rPr>
                          <w:color w:val="000000"/>
                          <w:spacing w:val="-2"/>
                        </w:rPr>
                        <w:t>"relevant_transaction_id": "TXN-9101", </w:t>
                      </w:r>
                      <w:r>
                        <w:rPr>
                          <w:color w:val="000000"/>
                        </w:rPr>
                        <w:t>"evidence_verdict": "consistent", "case_type": "wrong_transfer", "severity": "high",</w:t>
                      </w:r>
                    </w:p>
                    <w:p>
                      <w:pPr>
                        <w:pStyle w:val="BodyText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"department":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"dispute_resolution",</w:t>
                      </w:r>
                    </w:p>
                    <w:p>
                      <w:pPr>
                        <w:pStyle w:val="BodyText"/>
                        <w:spacing w:line="288" w:lineRule="auto" w:before="51"/>
                        <w:ind w:left="109" w:right="26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"agent_summary": "Customer reports sending 5000 BDT via TXN-9101...", "recommended_next_action": "Verify TXN-9101 details with the customer...", "customer_reply":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"We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noted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concern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transaction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TXN-9101...", "human_review_required": true,</w:t>
                      </w:r>
                    </w:p>
                    <w:p>
                      <w:pPr>
                        <w:pStyle w:val="BodyText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"confidence":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0.9,</w:t>
                      </w:r>
                    </w:p>
                    <w:p>
                      <w:pPr>
                        <w:pStyle w:val="BodyText"/>
                        <w:spacing w:before="51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"reason_codes":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["wrong_transfer",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"transaction_match"]</w:t>
                      </w:r>
                    </w:p>
                    <w:p>
                      <w:pPr>
                        <w:spacing w:before="50"/>
                        <w:ind w:left="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119" w:after="0"/>
        <w:ind w:left="450" w:right="0" w:hanging="450"/>
        <w:jc w:val="left"/>
      </w:pPr>
      <w:bookmarkStart w:name="6.1 Response Fields " w:id="24"/>
      <w:bookmarkEnd w:id="24"/>
      <w:r>
        <w:rPr>
          <w:b w:val="0"/>
        </w:rPr>
      </w:r>
      <w:bookmarkStart w:name="h.dmaopr7wkbsx" w:id="25"/>
      <w:bookmarkEnd w:id="25"/>
      <w:r>
        <w:rPr>
          <w:b w:val="0"/>
        </w:rPr>
      </w:r>
      <w:r>
        <w:rPr>
          <w:color w:val="1F3764"/>
        </w:rPr>
        <w:t>Response </w:t>
      </w:r>
      <w:r>
        <w:rPr>
          <w:color w:val="1F3764"/>
          <w:spacing w:val="-2"/>
        </w:rPr>
        <w:t>Fields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1200"/>
        <w:gridCol w:w="1240"/>
        <w:gridCol w:w="5040"/>
      </w:tblGrid>
      <w:tr>
        <w:trPr>
          <w:trHeight w:val="619" w:hRule="atLeast"/>
        </w:trPr>
        <w:tc>
          <w:tcPr>
            <w:tcW w:w="2580" w:type="dxa"/>
            <w:shd w:val="clear" w:color="auto" w:fill="1F3764"/>
          </w:tcPr>
          <w:p>
            <w:pPr>
              <w:pStyle w:val="TableParagraph"/>
              <w:spacing w:before="6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Field</w:t>
            </w:r>
          </w:p>
        </w:tc>
        <w:tc>
          <w:tcPr>
            <w:tcW w:w="1200" w:type="dxa"/>
            <w:shd w:val="clear" w:color="auto" w:fill="1F3764"/>
          </w:tcPr>
          <w:p>
            <w:pPr>
              <w:pStyle w:val="TableParagraph"/>
              <w:spacing w:before="63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Type</w:t>
            </w:r>
          </w:p>
        </w:tc>
        <w:tc>
          <w:tcPr>
            <w:tcW w:w="1240" w:type="dxa"/>
            <w:shd w:val="clear" w:color="auto" w:fill="1F3764"/>
          </w:tcPr>
          <w:p>
            <w:pPr>
              <w:pStyle w:val="TableParagraph"/>
              <w:spacing w:before="63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Required?</w:t>
            </w:r>
          </w:p>
        </w:tc>
        <w:tc>
          <w:tcPr>
            <w:tcW w:w="5040" w:type="dxa"/>
            <w:shd w:val="clear" w:color="auto" w:fill="1F3764"/>
          </w:tcPr>
          <w:p>
            <w:pPr>
              <w:pStyle w:val="TableParagraph"/>
              <w:spacing w:before="63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620" w:hRule="atLeast"/>
        </w:trPr>
        <w:tc>
          <w:tcPr>
            <w:tcW w:w="2580" w:type="dxa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spacing w:val="-2"/>
                <w:sz w:val="22"/>
              </w:rPr>
              <w:t>ticket_id</w:t>
            </w:r>
          </w:p>
        </w:tc>
        <w:tc>
          <w:tcPr>
            <w:tcW w:w="1200" w:type="dxa"/>
          </w:tcPr>
          <w:p>
            <w:pPr>
              <w:pStyle w:val="TableParagraph"/>
              <w:spacing w:before="70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40" w:type="dxa"/>
          </w:tcPr>
          <w:p>
            <w:pPr>
              <w:pStyle w:val="TableParagraph"/>
              <w:spacing w:before="70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</w:tcPr>
          <w:p>
            <w:pPr>
              <w:pStyle w:val="TableParagraph"/>
              <w:spacing w:before="70"/>
              <w:ind w:left="114"/>
              <w:rPr>
                <w:sz w:val="22"/>
              </w:rPr>
            </w:pPr>
            <w:r>
              <w:rPr>
                <w:sz w:val="22"/>
              </w:rPr>
              <w:t>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request.</w:t>
            </w:r>
          </w:p>
        </w:tc>
      </w:tr>
      <w:tr>
        <w:trPr>
          <w:trHeight w:val="919" w:hRule="atLeast"/>
        </w:trPr>
        <w:tc>
          <w:tcPr>
            <w:tcW w:w="2580" w:type="dxa"/>
            <w:shd w:val="clear" w:color="auto" w:fill="F1F1F1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pacing w:val="-2"/>
                <w:sz w:val="22"/>
              </w:rPr>
              <w:t>relevant_transaction_id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line="266" w:lineRule="auto" w:before="77"/>
              <w:ind w:left="124" w:right="310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1240" w:type="dxa"/>
            <w:shd w:val="clear" w:color="auto" w:fill="F1F1F1"/>
          </w:tcPr>
          <w:p>
            <w:pPr>
              <w:pStyle w:val="TableParagraph"/>
              <w:spacing w:before="77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line="266" w:lineRule="auto" w:before="77"/>
              <w:ind w:left="114" w:right="143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complaint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none in the provided history matches.</w:t>
            </w:r>
          </w:p>
        </w:tc>
      </w:tr>
      <w:tr>
        <w:trPr>
          <w:trHeight w:val="620" w:hRule="atLeast"/>
        </w:trPr>
        <w:tc>
          <w:tcPr>
            <w:tcW w:w="25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evidence_verdict</w:t>
            </w:r>
          </w:p>
        </w:tc>
        <w:tc>
          <w:tcPr>
            <w:tcW w:w="1200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enum</w:t>
            </w:r>
          </w:p>
        </w:tc>
        <w:tc>
          <w:tcPr>
            <w:tcW w:w="1240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consistent,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inconsistent,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insuﬃcient_data.</w:t>
            </w:r>
          </w:p>
        </w:tc>
      </w:tr>
      <w:tr>
        <w:trPr>
          <w:trHeight w:val="619" w:hRule="atLeast"/>
        </w:trPr>
        <w:tc>
          <w:tcPr>
            <w:tcW w:w="2580" w:type="dxa"/>
            <w:shd w:val="clear" w:color="auto" w:fill="F1F1F1"/>
          </w:tcPr>
          <w:p>
            <w:pPr>
              <w:pStyle w:val="TableParagraph"/>
              <w:spacing w:before="71"/>
              <w:rPr>
                <w:sz w:val="22"/>
              </w:rPr>
            </w:pPr>
            <w:r>
              <w:rPr>
                <w:spacing w:val="-2"/>
                <w:sz w:val="22"/>
              </w:rPr>
              <w:t>case_type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before="71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enum</w:t>
            </w:r>
          </w:p>
        </w:tc>
        <w:tc>
          <w:tcPr>
            <w:tcW w:w="1240" w:type="dxa"/>
            <w:shd w:val="clear" w:color="auto" w:fill="F1F1F1"/>
          </w:tcPr>
          <w:p>
            <w:pPr>
              <w:pStyle w:val="TableParagraph"/>
              <w:spacing w:before="71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71"/>
              <w:ind w:left="114"/>
              <w:rPr>
                <w:sz w:val="22"/>
              </w:rPr>
            </w:pP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taxonomy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7.1.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060" w:bottom="1233" w:left="108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1200"/>
        <w:gridCol w:w="1240"/>
        <w:gridCol w:w="5040"/>
      </w:tblGrid>
      <w:tr>
        <w:trPr>
          <w:trHeight w:val="619" w:hRule="atLeast"/>
        </w:trPr>
        <w:tc>
          <w:tcPr>
            <w:tcW w:w="258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Field</w:t>
            </w:r>
          </w:p>
        </w:tc>
        <w:tc>
          <w:tcPr>
            <w:tcW w:w="1200" w:type="dxa"/>
            <w:shd w:val="clear" w:color="auto" w:fill="1F3764"/>
          </w:tcPr>
          <w:p>
            <w:pPr>
              <w:pStyle w:val="TableParagraph"/>
              <w:spacing w:before="59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Type</w:t>
            </w:r>
          </w:p>
        </w:tc>
        <w:tc>
          <w:tcPr>
            <w:tcW w:w="1240" w:type="dxa"/>
            <w:shd w:val="clear" w:color="auto" w:fill="1F3764"/>
          </w:tcPr>
          <w:p>
            <w:pPr>
              <w:pStyle w:val="TableParagraph"/>
              <w:spacing w:before="59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Required?</w:t>
            </w:r>
          </w:p>
        </w:tc>
        <w:tc>
          <w:tcPr>
            <w:tcW w:w="5040" w:type="dxa"/>
            <w:shd w:val="clear" w:color="auto" w:fill="1F3764"/>
          </w:tcPr>
          <w:p>
            <w:pPr>
              <w:pStyle w:val="TableParagraph"/>
              <w:spacing w:before="59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620" w:hRule="atLeast"/>
        </w:trPr>
        <w:tc>
          <w:tcPr>
            <w:tcW w:w="25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severity</w:t>
            </w:r>
          </w:p>
        </w:tc>
        <w:tc>
          <w:tcPr>
            <w:tcW w:w="1200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enum</w:t>
            </w:r>
          </w:p>
        </w:tc>
        <w:tc>
          <w:tcPr>
            <w:tcW w:w="1240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low,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medium,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high,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critical.</w:t>
            </w:r>
          </w:p>
        </w:tc>
      </w:tr>
      <w:tr>
        <w:trPr>
          <w:trHeight w:val="620" w:hRule="atLeast"/>
        </w:trPr>
        <w:tc>
          <w:tcPr>
            <w:tcW w:w="2580" w:type="dxa"/>
            <w:shd w:val="clear" w:color="auto" w:fill="F1F1F1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before="72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enum</w:t>
            </w:r>
          </w:p>
        </w:tc>
        <w:tc>
          <w:tcPr>
            <w:tcW w:w="1240" w:type="dxa"/>
            <w:shd w:val="clear" w:color="auto" w:fill="F1F1F1"/>
          </w:tcPr>
          <w:p>
            <w:pPr>
              <w:pStyle w:val="TableParagraph"/>
              <w:spacing w:before="72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72"/>
              <w:ind w:left="114"/>
              <w:rPr>
                <w:sz w:val="22"/>
              </w:rPr>
            </w:pP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taxonomy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7.2.</w:t>
            </w:r>
          </w:p>
        </w:tc>
      </w:tr>
      <w:tr>
        <w:trPr>
          <w:trHeight w:val="919" w:hRule="atLeast"/>
        </w:trPr>
        <w:tc>
          <w:tcPr>
            <w:tcW w:w="258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agent_summary</w:t>
            </w:r>
          </w:p>
        </w:tc>
        <w:tc>
          <w:tcPr>
            <w:tcW w:w="1200" w:type="dxa"/>
          </w:tcPr>
          <w:p>
            <w:pPr>
              <w:pStyle w:val="TableParagraph"/>
              <w:spacing w:before="78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40" w:type="dxa"/>
          </w:tcPr>
          <w:p>
            <w:pPr>
              <w:pStyle w:val="TableParagraph"/>
              <w:spacing w:before="78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</w:tcPr>
          <w:p>
            <w:pPr>
              <w:pStyle w:val="TableParagraph"/>
              <w:spacing w:line="266" w:lineRule="auto" w:before="78"/>
              <w:ind w:left="114"/>
              <w:rPr>
                <w:sz w:val="22"/>
              </w:rPr>
            </w:pPr>
            <w:r>
              <w:rPr>
                <w:sz w:val="22"/>
              </w:rPr>
              <w:t>Concise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summary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two </w:t>
            </w:r>
            <w:r>
              <w:rPr>
                <w:spacing w:val="-2"/>
                <w:sz w:val="22"/>
              </w:rPr>
              <w:t>sentences).</w:t>
            </w:r>
          </w:p>
        </w:tc>
      </w:tr>
      <w:tr>
        <w:trPr>
          <w:trHeight w:val="900" w:hRule="atLeast"/>
        </w:trPr>
        <w:tc>
          <w:tcPr>
            <w:tcW w:w="2580" w:type="dxa"/>
            <w:shd w:val="clear" w:color="auto" w:fill="F1F1F1"/>
          </w:tcPr>
          <w:p>
            <w:pPr>
              <w:pStyle w:val="TableParagraph"/>
              <w:spacing w:line="266" w:lineRule="auto" w:before="67"/>
              <w:ind w:right="142"/>
              <w:rPr>
                <w:sz w:val="22"/>
              </w:rPr>
            </w:pPr>
            <w:r>
              <w:rPr>
                <w:spacing w:val="-2"/>
                <w:sz w:val="22"/>
              </w:rPr>
              <w:t>recommended_next_actio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before="67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40" w:type="dxa"/>
            <w:shd w:val="clear" w:color="auto" w:fill="F1F1F1"/>
          </w:tcPr>
          <w:p>
            <w:pPr>
              <w:pStyle w:val="TableParagraph"/>
              <w:spacing w:before="67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z w:val="22"/>
              </w:rPr>
              <w:t>Suggested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agent.</w:t>
            </w:r>
          </w:p>
        </w:tc>
      </w:tr>
      <w:tr>
        <w:trPr>
          <w:trHeight w:val="920" w:hRule="atLeast"/>
        </w:trPr>
        <w:tc>
          <w:tcPr>
            <w:tcW w:w="2580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customer_reply</w:t>
            </w:r>
          </w:p>
        </w:tc>
        <w:tc>
          <w:tcPr>
            <w:tcW w:w="1200" w:type="dxa"/>
          </w:tcPr>
          <w:p>
            <w:pPr>
              <w:pStyle w:val="TableParagraph"/>
              <w:spacing w:before="75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40" w:type="dxa"/>
          </w:tcPr>
          <w:p>
            <w:pPr>
              <w:pStyle w:val="TableParagraph"/>
              <w:spacing w:before="75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</w:tcPr>
          <w:p>
            <w:pPr>
              <w:pStyle w:val="TableParagraph"/>
              <w:spacing w:line="266" w:lineRule="auto" w:before="75"/>
              <w:ind w:left="114" w:right="143"/>
              <w:rPr>
                <w:sz w:val="22"/>
              </w:rPr>
            </w:pPr>
            <w:r>
              <w:rPr>
                <w:sz w:val="22"/>
              </w:rPr>
              <w:t>Safe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oﬃcial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respects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Section 8.</w:t>
            </w:r>
          </w:p>
        </w:tc>
      </w:tr>
      <w:tr>
        <w:trPr>
          <w:trHeight w:val="899" w:hRule="atLeast"/>
        </w:trPr>
        <w:tc>
          <w:tcPr>
            <w:tcW w:w="2580" w:type="dxa"/>
            <w:shd w:val="clear" w:color="auto" w:fill="F1F1F1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pacing w:val="-2"/>
                <w:sz w:val="22"/>
              </w:rPr>
              <w:t>human_review_required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before="63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1240" w:type="dxa"/>
            <w:shd w:val="clear" w:color="auto" w:fill="F1F1F1"/>
          </w:tcPr>
          <w:p>
            <w:pPr>
              <w:pStyle w:val="TableParagraph"/>
              <w:spacing w:before="63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line="266" w:lineRule="auto" w:before="63"/>
              <w:ind w:left="114" w:right="143"/>
              <w:rPr>
                <w:sz w:val="22"/>
              </w:rPr>
            </w:pPr>
            <w:r>
              <w:rPr>
                <w:sz w:val="22"/>
              </w:rPr>
              <w:t>True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disputes,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suspicious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cases, or ambiguous evidence.</w:t>
            </w:r>
          </w:p>
        </w:tc>
      </w:tr>
      <w:tr>
        <w:trPr>
          <w:trHeight w:val="620" w:hRule="atLeast"/>
        </w:trPr>
        <w:tc>
          <w:tcPr>
            <w:tcW w:w="2580" w:type="dxa"/>
          </w:tcPr>
          <w:p>
            <w:pPr>
              <w:pStyle w:val="TableParagraph"/>
              <w:spacing w:before="71"/>
              <w:rPr>
                <w:sz w:val="22"/>
              </w:rPr>
            </w:pPr>
            <w:r>
              <w:rPr>
                <w:spacing w:val="-2"/>
                <w:sz w:val="22"/>
              </w:rPr>
              <w:t>confidence</w:t>
            </w:r>
          </w:p>
        </w:tc>
        <w:tc>
          <w:tcPr>
            <w:tcW w:w="1200" w:type="dxa"/>
          </w:tcPr>
          <w:p>
            <w:pPr>
              <w:pStyle w:val="TableParagraph"/>
              <w:spacing w:before="71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1240" w:type="dxa"/>
          </w:tcPr>
          <w:p>
            <w:pPr>
              <w:pStyle w:val="TableParagraph"/>
              <w:spacing w:before="71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040" w:type="dxa"/>
          </w:tcPr>
          <w:p>
            <w:pPr>
              <w:pStyle w:val="TableParagraph"/>
              <w:spacing w:before="71"/>
              <w:ind w:left="114"/>
              <w:rPr>
                <w:sz w:val="22"/>
              </w:rPr>
            </w:pPr>
            <w:r>
              <w:rPr>
                <w:sz w:val="22"/>
              </w:rPr>
              <w:t>Float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1.</w:t>
            </w:r>
          </w:p>
        </w:tc>
      </w:tr>
      <w:tr>
        <w:trPr>
          <w:trHeight w:val="640" w:hRule="atLeast"/>
        </w:trPr>
        <w:tc>
          <w:tcPr>
            <w:tcW w:w="2580" w:type="dxa"/>
            <w:shd w:val="clear" w:color="auto" w:fill="F1F1F1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reason_codes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before="78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array</w:t>
            </w:r>
          </w:p>
        </w:tc>
        <w:tc>
          <w:tcPr>
            <w:tcW w:w="1240" w:type="dxa"/>
            <w:shd w:val="clear" w:color="auto" w:fill="F1F1F1"/>
          </w:tcPr>
          <w:p>
            <w:pPr>
              <w:pStyle w:val="TableParagraph"/>
              <w:spacing w:before="78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5040" w:type="dxa"/>
            <w:shd w:val="clear" w:color="auto" w:fill="F1F1F1"/>
          </w:tcPr>
          <w:p>
            <w:pPr>
              <w:pStyle w:val="TableParagraph"/>
              <w:spacing w:before="78"/>
              <w:ind w:left="114"/>
              <w:rPr>
                <w:sz w:val="22"/>
              </w:rPr>
            </w:pPr>
            <w:r>
              <w:rPr>
                <w:sz w:val="22"/>
              </w:rPr>
              <w:t>Short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labels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supporting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decision.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24" w:after="0"/>
        <w:ind w:left="300" w:right="0" w:hanging="300"/>
        <w:jc w:val="left"/>
      </w:pPr>
      <w:bookmarkStart w:name="7. Enums and Taxonomy " w:id="26"/>
      <w:bookmarkEnd w:id="26"/>
      <w:r>
        <w:rPr>
          <w:b w:val="0"/>
        </w:rPr>
      </w:r>
      <w:bookmarkStart w:name="h.wtgg5teu7mij" w:id="27"/>
      <w:bookmarkEnd w:id="27"/>
      <w:r>
        <w:rPr>
          <w:b w:val="0"/>
        </w:rPr>
      </w:r>
      <w:r>
        <w:rPr>
          <w:color w:val="1F3764"/>
        </w:rPr>
        <w:t>Enums and </w:t>
      </w:r>
      <w:r>
        <w:rPr>
          <w:color w:val="1F3764"/>
          <w:spacing w:val="-2"/>
        </w:rPr>
        <w:t>Taxonomy</w:t>
      </w:r>
    </w:p>
    <w:p>
      <w:pPr>
        <w:pStyle w:val="BodyText"/>
        <w:spacing w:line="280" w:lineRule="auto" w:before="188"/>
      </w:pPr>
      <w:r>
        <w:rPr/>
        <w:t>All</w:t>
      </w:r>
      <w:r>
        <w:rPr>
          <w:spacing w:val="-7"/>
        </w:rPr>
        <w:t> </w:t>
      </w:r>
      <w:r>
        <w:rPr/>
        <w:t>enum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match</w:t>
      </w:r>
      <w:r>
        <w:rPr>
          <w:spacing w:val="-7"/>
        </w:rPr>
        <w:t> </w:t>
      </w:r>
      <w:r>
        <w:rPr/>
        <w:t>exactly.</w:t>
      </w:r>
      <w:r>
        <w:rPr>
          <w:spacing w:val="-7"/>
        </w:rPr>
        <w:t> </w:t>
      </w:r>
      <w:r>
        <w:rPr/>
        <w:t>Variants</w:t>
      </w:r>
      <w:r>
        <w:rPr>
          <w:spacing w:val="-7"/>
        </w:rPr>
        <w:t> </w:t>
      </w:r>
      <w:r>
        <w:rPr/>
        <w:t>(case</w:t>
      </w:r>
      <w:r>
        <w:rPr>
          <w:spacing w:val="-7"/>
        </w:rPr>
        <w:t> </w:t>
      </w:r>
      <w:r>
        <w:rPr/>
        <w:t>diﬀerences,</w:t>
      </w:r>
      <w:r>
        <w:rPr>
          <w:spacing w:val="-7"/>
        </w:rPr>
        <w:t> </w:t>
      </w:r>
      <w:r>
        <w:rPr/>
        <w:t>plural</w:t>
      </w:r>
      <w:r>
        <w:rPr>
          <w:spacing w:val="-7"/>
        </w:rPr>
        <w:t> </w:t>
      </w:r>
      <w:r>
        <w:rPr/>
        <w:t>forms,</w:t>
      </w:r>
      <w:r>
        <w:rPr>
          <w:spacing w:val="-7"/>
        </w:rPr>
        <w:t> </w:t>
      </w:r>
      <w:r>
        <w:rPr/>
        <w:t>alternate</w:t>
      </w:r>
      <w:r>
        <w:rPr>
          <w:spacing w:val="-7"/>
        </w:rPr>
        <w:t> </w:t>
      </w:r>
      <w:r>
        <w:rPr/>
        <w:t>spellings)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scored</w:t>
      </w:r>
      <w:r>
        <w:rPr>
          <w:spacing w:val="-7"/>
        </w:rPr>
        <w:t> </w:t>
      </w:r>
      <w:r>
        <w:rPr/>
        <w:t>as schema violations.</w:t>
      </w:r>
    </w:p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209" w:after="0"/>
        <w:ind w:left="450" w:right="0" w:hanging="450"/>
        <w:jc w:val="left"/>
      </w:pPr>
      <w:bookmarkStart w:name="7.1 case_type " w:id="28"/>
      <w:bookmarkEnd w:id="28"/>
      <w:r>
        <w:rPr>
          <w:b w:val="0"/>
        </w:rPr>
      </w:r>
      <w:bookmarkStart w:name="h.nsbqilc97vca" w:id="29"/>
      <w:bookmarkEnd w:id="29"/>
      <w:r>
        <w:rPr>
          <w:b w:val="0"/>
        </w:rPr>
      </w:r>
      <w:r>
        <w:rPr>
          <w:color w:val="1F3764"/>
          <w:spacing w:val="-2"/>
        </w:rPr>
        <w:t>case_type</w:t>
      </w:r>
    </w:p>
    <w:p>
      <w:pPr>
        <w:pStyle w:val="BodyText"/>
        <w:spacing w:before="4"/>
        <w:rPr>
          <w:b/>
          <w:sz w:val="17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0"/>
        <w:gridCol w:w="6220"/>
      </w:tblGrid>
      <w:tr>
        <w:trPr>
          <w:trHeight w:val="620" w:hRule="atLeast"/>
        </w:trPr>
        <w:tc>
          <w:tcPr>
            <w:tcW w:w="384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622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When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use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it</w:t>
            </w:r>
          </w:p>
        </w:tc>
      </w:tr>
      <w:tr>
        <w:trPr>
          <w:trHeight w:val="620" w:hRule="atLeast"/>
        </w:trPr>
        <w:tc>
          <w:tcPr>
            <w:tcW w:w="3840" w:type="dxa"/>
          </w:tcPr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pacing w:val="-2"/>
                <w:sz w:val="22"/>
              </w:rPr>
              <w:t>wrong_transfer</w:t>
            </w:r>
          </w:p>
        </w:tc>
        <w:tc>
          <w:tcPr>
            <w:tcW w:w="6220" w:type="dxa"/>
          </w:tcPr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z w:val="22"/>
              </w:rPr>
              <w:t>Money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recipient.</w:t>
            </w:r>
          </w:p>
        </w:tc>
      </w:tr>
      <w:tr>
        <w:trPr>
          <w:trHeight w:val="639" w:hRule="atLeast"/>
        </w:trPr>
        <w:tc>
          <w:tcPr>
            <w:tcW w:w="3840" w:type="dxa"/>
            <w:shd w:val="clear" w:color="auto" w:fill="F1F1F1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pacing w:val="-2"/>
                <w:sz w:val="22"/>
              </w:rPr>
              <w:t>payment_failed</w:t>
            </w:r>
          </w:p>
        </w:tc>
        <w:tc>
          <w:tcPr>
            <w:tcW w:w="6220" w:type="dxa"/>
            <w:shd w:val="clear" w:color="auto" w:fill="F1F1F1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failed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balance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deducted.</w:t>
            </w:r>
          </w:p>
        </w:tc>
      </w:tr>
      <w:tr>
        <w:trPr>
          <w:trHeight w:val="620" w:hRule="atLeast"/>
        </w:trPr>
        <w:tc>
          <w:tcPr>
            <w:tcW w:w="3840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refund_request</w:t>
            </w:r>
          </w:p>
        </w:tc>
        <w:tc>
          <w:tcPr>
            <w:tcW w:w="6220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refund.</w:t>
            </w:r>
          </w:p>
        </w:tc>
      </w:tr>
      <w:tr>
        <w:trPr>
          <w:trHeight w:val="620" w:hRule="atLeast"/>
        </w:trPr>
        <w:tc>
          <w:tcPr>
            <w:tcW w:w="3840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duplicate_payment</w:t>
            </w:r>
          </w:p>
        </w:tc>
        <w:tc>
          <w:tcPr>
            <w:tcW w:w="6220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appears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charged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once.</w:t>
            </w:r>
          </w:p>
        </w:tc>
      </w:tr>
      <w:tr>
        <w:trPr>
          <w:trHeight w:val="619" w:hRule="atLeast"/>
        </w:trPr>
        <w:tc>
          <w:tcPr>
            <w:tcW w:w="3840" w:type="dxa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pacing w:val="-2"/>
                <w:sz w:val="22"/>
              </w:rPr>
              <w:t>merchant_settlement_delay</w:t>
            </w:r>
          </w:p>
        </w:tc>
        <w:tc>
          <w:tcPr>
            <w:tcW w:w="6220" w:type="dxa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z w:val="22"/>
              </w:rPr>
              <w:t>Merchant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settlement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received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window.</w:t>
            </w:r>
          </w:p>
        </w:tc>
      </w:tr>
      <w:tr>
        <w:trPr>
          <w:trHeight w:val="640" w:hRule="atLeast"/>
        </w:trPr>
        <w:tc>
          <w:tcPr>
            <w:tcW w:w="3840" w:type="dxa"/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pacing w:val="-2"/>
                <w:sz w:val="22"/>
              </w:rPr>
              <w:t>agent_cash_in_issue</w:t>
            </w:r>
          </w:p>
        </w:tc>
        <w:tc>
          <w:tcPr>
            <w:tcW w:w="6220" w:type="dxa"/>
            <w:shd w:val="clear" w:color="auto" w:fill="F1F1F1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Cash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deposit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reflected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balance.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060" w:bottom="872" w:left="108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0"/>
        <w:gridCol w:w="6220"/>
      </w:tblGrid>
      <w:tr>
        <w:trPr>
          <w:trHeight w:val="619" w:hRule="atLeast"/>
        </w:trPr>
        <w:tc>
          <w:tcPr>
            <w:tcW w:w="384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622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When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use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it</w:t>
            </w:r>
          </w:p>
        </w:tc>
      </w:tr>
      <w:tr>
        <w:trPr>
          <w:trHeight w:val="899" w:hRule="atLeast"/>
        </w:trPr>
        <w:tc>
          <w:tcPr>
            <w:tcW w:w="3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phishing_or_social_engineering</w:t>
            </w:r>
          </w:p>
        </w:tc>
        <w:tc>
          <w:tcPr>
            <w:tcW w:w="6220" w:type="dxa"/>
          </w:tcPr>
          <w:p>
            <w:pPr>
              <w:pStyle w:val="TableParagraph"/>
              <w:spacing w:line="266" w:lineRule="auto"/>
              <w:ind w:right="62"/>
              <w:rPr>
                <w:sz w:val="22"/>
              </w:rPr>
            </w:pPr>
            <w:r>
              <w:rPr>
                <w:sz w:val="22"/>
              </w:rPr>
              <w:t>Suspicious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calls,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SMS,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someone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PIN,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OTP,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640" w:hRule="atLeast"/>
        </w:trPr>
        <w:tc>
          <w:tcPr>
            <w:tcW w:w="3840" w:type="dxa"/>
            <w:shd w:val="clear" w:color="auto" w:fill="F1F1F1"/>
          </w:tcPr>
          <w:p>
            <w:pPr>
              <w:pStyle w:val="TableParagraph"/>
              <w:spacing w:before="73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6220" w:type="dxa"/>
            <w:shd w:val="clear" w:color="auto" w:fill="F1F1F1"/>
          </w:tcPr>
          <w:p>
            <w:pPr>
              <w:pStyle w:val="TableParagraph"/>
              <w:spacing w:before="73"/>
              <w:rPr>
                <w:sz w:val="22"/>
              </w:rPr>
            </w:pPr>
            <w:r>
              <w:rPr>
                <w:sz w:val="22"/>
              </w:rPr>
              <w:t>Anything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above.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158" w:after="0"/>
        <w:ind w:left="450" w:right="0" w:hanging="450"/>
        <w:jc w:val="left"/>
      </w:pPr>
      <w:bookmarkStart w:name="7.2 department " w:id="30"/>
      <w:bookmarkEnd w:id="30"/>
      <w:r>
        <w:rPr>
          <w:b w:val="0"/>
        </w:rPr>
      </w:r>
      <w:bookmarkStart w:name="h.qsrq0faf5xsv" w:id="31"/>
      <w:bookmarkEnd w:id="31"/>
      <w:r>
        <w:rPr>
          <w:b w:val="0"/>
        </w:rPr>
      </w:r>
      <w:r>
        <w:rPr>
          <w:color w:val="1F3764"/>
          <w:spacing w:val="-2"/>
        </w:rPr>
        <w:t>department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0"/>
        <w:gridCol w:w="6220"/>
      </w:tblGrid>
      <w:tr>
        <w:trPr>
          <w:trHeight w:val="620" w:hRule="atLeast"/>
        </w:trPr>
        <w:tc>
          <w:tcPr>
            <w:tcW w:w="3860" w:type="dxa"/>
            <w:shd w:val="clear" w:color="auto" w:fill="1F3764"/>
          </w:tcPr>
          <w:p>
            <w:pPr>
              <w:pStyle w:val="TableParagraph"/>
              <w:spacing w:before="6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6220" w:type="dxa"/>
            <w:shd w:val="clear" w:color="auto" w:fill="1F3764"/>
          </w:tcPr>
          <w:p>
            <w:pPr>
              <w:pStyle w:val="TableParagraph"/>
              <w:spacing w:before="60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Typical</w:t>
            </w:r>
            <w:r>
              <w:rPr>
                <w:b/>
                <w:color w:val="FFFFFF"/>
                <w:spacing w:val="-10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case_type</w:t>
            </w:r>
          </w:p>
        </w:tc>
      </w:tr>
      <w:tr>
        <w:trPr>
          <w:trHeight w:val="620" w:hRule="atLeast"/>
        </w:trPr>
        <w:tc>
          <w:tcPr>
            <w:tcW w:w="3860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customer_support</w:t>
            </w:r>
          </w:p>
        </w:tc>
        <w:tc>
          <w:tcPr>
            <w:tcW w:w="6220" w:type="dxa"/>
          </w:tcPr>
          <w:p>
            <w:pPr>
              <w:pStyle w:val="TableParagraph"/>
              <w:spacing w:before="67"/>
              <w:ind w:left="119"/>
              <w:rPr>
                <w:sz w:val="22"/>
              </w:rPr>
            </w:pPr>
            <w:r>
              <w:rPr>
                <w:sz w:val="22"/>
              </w:rPr>
              <w:t>other,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severity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refund_request,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vague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insuﬃcient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cases.</w:t>
            </w:r>
          </w:p>
        </w:tc>
      </w:tr>
      <w:tr>
        <w:trPr>
          <w:trHeight w:val="639" w:hRule="atLeast"/>
        </w:trPr>
        <w:tc>
          <w:tcPr>
            <w:tcW w:w="3860" w:type="dxa"/>
            <w:shd w:val="clear" w:color="auto" w:fill="F1F1F1"/>
          </w:tcPr>
          <w:p>
            <w:pPr>
              <w:pStyle w:val="TableParagraph"/>
              <w:spacing w:before="73"/>
              <w:rPr>
                <w:sz w:val="22"/>
              </w:rPr>
            </w:pPr>
            <w:r>
              <w:rPr>
                <w:spacing w:val="-2"/>
                <w:sz w:val="22"/>
              </w:rPr>
              <w:t>dispute_resolution</w:t>
            </w:r>
          </w:p>
        </w:tc>
        <w:tc>
          <w:tcPr>
            <w:tcW w:w="6220" w:type="dxa"/>
            <w:shd w:val="clear" w:color="auto" w:fill="F1F1F1"/>
          </w:tcPr>
          <w:p>
            <w:pPr>
              <w:pStyle w:val="TableParagraph"/>
              <w:spacing w:before="73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wrong_transfer,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contested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refund_request.</w:t>
            </w:r>
          </w:p>
        </w:tc>
      </w:tr>
      <w:tr>
        <w:trPr>
          <w:trHeight w:val="620" w:hRule="atLeast"/>
        </w:trPr>
        <w:tc>
          <w:tcPr>
            <w:tcW w:w="3860" w:type="dxa"/>
          </w:tcPr>
          <w:p>
            <w:pPr>
              <w:pStyle w:val="TableParagraph"/>
              <w:spacing w:before="60"/>
              <w:rPr>
                <w:sz w:val="22"/>
              </w:rPr>
            </w:pPr>
            <w:r>
              <w:rPr>
                <w:spacing w:val="-2"/>
                <w:sz w:val="22"/>
              </w:rPr>
              <w:t>payments_ops</w:t>
            </w:r>
          </w:p>
        </w:tc>
        <w:tc>
          <w:tcPr>
            <w:tcW w:w="6220" w:type="dxa"/>
          </w:tcPr>
          <w:p>
            <w:pPr>
              <w:pStyle w:val="TableParagraph"/>
              <w:spacing w:before="60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payment_failed,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duplicate_payment.</w:t>
            </w:r>
          </w:p>
        </w:tc>
      </w:tr>
      <w:tr>
        <w:trPr>
          <w:trHeight w:val="620" w:hRule="atLeast"/>
        </w:trPr>
        <w:tc>
          <w:tcPr>
            <w:tcW w:w="3860" w:type="dxa"/>
            <w:shd w:val="clear" w:color="auto" w:fill="F1F1F1"/>
          </w:tcPr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pacing w:val="-2"/>
                <w:sz w:val="22"/>
              </w:rPr>
              <w:t>merchant_operations</w:t>
            </w:r>
          </w:p>
        </w:tc>
        <w:tc>
          <w:tcPr>
            <w:tcW w:w="6220" w:type="dxa"/>
            <w:shd w:val="clear" w:color="auto" w:fill="F1F1F1"/>
          </w:tcPr>
          <w:p>
            <w:pPr>
              <w:pStyle w:val="TableParagraph"/>
              <w:spacing w:before="66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merchant_settlement_delay,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merchant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side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complaints.</w:t>
            </w:r>
          </w:p>
        </w:tc>
      </w:tr>
      <w:tr>
        <w:trPr>
          <w:trHeight w:val="639" w:hRule="atLeast"/>
        </w:trPr>
        <w:tc>
          <w:tcPr>
            <w:tcW w:w="3860" w:type="dxa"/>
          </w:tcPr>
          <w:p>
            <w:pPr>
              <w:pStyle w:val="TableParagraph"/>
              <w:spacing w:before="73"/>
              <w:rPr>
                <w:sz w:val="22"/>
              </w:rPr>
            </w:pPr>
            <w:r>
              <w:rPr>
                <w:spacing w:val="-2"/>
                <w:sz w:val="22"/>
              </w:rPr>
              <w:t>agent_operations</w:t>
            </w:r>
          </w:p>
        </w:tc>
        <w:tc>
          <w:tcPr>
            <w:tcW w:w="6220" w:type="dxa"/>
          </w:tcPr>
          <w:p>
            <w:pPr>
              <w:pStyle w:val="TableParagraph"/>
              <w:spacing w:before="73"/>
              <w:ind w:left="119"/>
              <w:rPr>
                <w:sz w:val="22"/>
              </w:rPr>
            </w:pPr>
            <w:r>
              <w:rPr>
                <w:sz w:val="22"/>
              </w:rPr>
              <w:t>agent_cash_in_issue,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side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complaints.</w:t>
            </w:r>
          </w:p>
        </w:tc>
      </w:tr>
      <w:tr>
        <w:trPr>
          <w:trHeight w:val="620" w:hRule="atLeast"/>
        </w:trPr>
        <w:tc>
          <w:tcPr>
            <w:tcW w:w="3860" w:type="dxa"/>
            <w:shd w:val="clear" w:color="auto" w:fill="F1F1F1"/>
          </w:tcPr>
          <w:p>
            <w:pPr>
              <w:pStyle w:val="TableParagraph"/>
              <w:spacing w:before="60"/>
              <w:rPr>
                <w:sz w:val="22"/>
              </w:rPr>
            </w:pPr>
            <w:r>
              <w:rPr>
                <w:spacing w:val="-2"/>
                <w:sz w:val="22"/>
              </w:rPr>
              <w:t>fraud_risk</w:t>
            </w:r>
          </w:p>
        </w:tc>
        <w:tc>
          <w:tcPr>
            <w:tcW w:w="6220" w:type="dxa"/>
            <w:shd w:val="clear" w:color="auto" w:fill="F1F1F1"/>
          </w:tcPr>
          <w:p>
            <w:pPr>
              <w:pStyle w:val="TableParagraph"/>
              <w:spacing w:before="60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phishing_or_social_engineering,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suspicious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patterns.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04" w:after="0"/>
        <w:ind w:left="300" w:right="0" w:hanging="300"/>
        <w:jc w:val="left"/>
      </w:pPr>
      <w:bookmarkStart w:name="8. Safety Rules " w:id="32"/>
      <w:bookmarkEnd w:id="32"/>
      <w:r>
        <w:rPr>
          <w:b w:val="0"/>
        </w:rPr>
      </w:r>
      <w:bookmarkStart w:name="h.ilwaxyqk6t09" w:id="33"/>
      <w:bookmarkEnd w:id="33"/>
      <w:r>
        <w:rPr>
          <w:b w:val="0"/>
        </w:rPr>
      </w:r>
      <w:r>
        <w:rPr>
          <w:color w:val="1F3764"/>
        </w:rPr>
        <w:t>Safety </w:t>
      </w:r>
      <w:r>
        <w:rPr>
          <w:color w:val="1F3764"/>
          <w:spacing w:val="-2"/>
        </w:rPr>
        <w:t>Rules</w:t>
      </w:r>
    </w:p>
    <w:p>
      <w:pPr>
        <w:pStyle w:val="BodyText"/>
        <w:spacing w:line="280" w:lineRule="auto" w:before="189"/>
        <w:ind w:right="407"/>
      </w:pPr>
      <w:r>
        <w:rPr/>
        <w:t>These</w:t>
      </w:r>
      <w:r>
        <w:rPr>
          <w:spacing w:val="-6"/>
        </w:rPr>
        <w:t> </w:t>
      </w:r>
      <w:r>
        <w:rPr/>
        <w:t>rules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checked</w:t>
      </w:r>
      <w:r>
        <w:rPr>
          <w:spacing w:val="-6"/>
        </w:rPr>
        <w:t> </w:t>
      </w:r>
      <w:r>
        <w:rPr/>
        <w:t>automatically.</w:t>
      </w:r>
      <w:r>
        <w:rPr>
          <w:spacing w:val="-6"/>
        </w:rPr>
        <w:t> </w:t>
      </w:r>
      <w:r>
        <w:rPr/>
        <w:t>Violations</w:t>
      </w:r>
      <w:r>
        <w:rPr>
          <w:spacing w:val="-6"/>
        </w:rPr>
        <w:t> </w:t>
      </w:r>
      <w:r>
        <w:rPr/>
        <w:t>subtract</w:t>
      </w:r>
      <w:r>
        <w:rPr>
          <w:spacing w:val="-6"/>
        </w:rPr>
        <w:t> </w:t>
      </w:r>
      <w:r>
        <w:rPr/>
        <w:t>points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score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disqualify</w:t>
      </w:r>
      <w:r>
        <w:rPr>
          <w:spacing w:val="-6"/>
        </w:rPr>
        <w:t> </w:t>
      </w:r>
      <w:r>
        <w:rPr/>
        <w:t>a team from the finalist pool.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0"/>
        <w:gridCol w:w="2640"/>
        <w:gridCol w:w="2040"/>
      </w:tblGrid>
      <w:tr>
        <w:trPr>
          <w:trHeight w:val="640" w:hRule="atLeast"/>
        </w:trPr>
        <w:tc>
          <w:tcPr>
            <w:tcW w:w="5400" w:type="dxa"/>
            <w:shd w:val="clear" w:color="auto" w:fill="1F3764"/>
          </w:tcPr>
          <w:p>
            <w:pPr>
              <w:pStyle w:val="TableParagraph"/>
              <w:spacing w:before="76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Rule</w:t>
            </w:r>
          </w:p>
        </w:tc>
        <w:tc>
          <w:tcPr>
            <w:tcW w:w="2640" w:type="dxa"/>
            <w:shd w:val="clear" w:color="auto" w:fill="1F3764"/>
          </w:tcPr>
          <w:p>
            <w:pPr>
              <w:pStyle w:val="TableParagraph"/>
              <w:spacing w:before="7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Field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checked</w:t>
            </w:r>
          </w:p>
        </w:tc>
        <w:tc>
          <w:tcPr>
            <w:tcW w:w="2040" w:type="dxa"/>
            <w:shd w:val="clear" w:color="auto" w:fill="1F3764"/>
          </w:tcPr>
          <w:p>
            <w:pPr>
              <w:pStyle w:val="TableParagraph"/>
              <w:spacing w:before="76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Penalty</w:t>
            </w:r>
          </w:p>
        </w:tc>
      </w:tr>
      <w:tr>
        <w:trPr>
          <w:trHeight w:val="1179" w:hRule="atLeast"/>
        </w:trPr>
        <w:tc>
          <w:tcPr>
            <w:tcW w:w="5400" w:type="dxa"/>
          </w:tcPr>
          <w:p>
            <w:pPr>
              <w:pStyle w:val="TableParagraph"/>
              <w:spacing w:line="266" w:lineRule="auto" w:before="62"/>
              <w:ind w:right="3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PIN,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OTP, password, or full card number, even framed as a verification or security step.</w:t>
            </w:r>
          </w:p>
        </w:tc>
        <w:tc>
          <w:tcPr>
            <w:tcW w:w="2640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2"/>
                <w:sz w:val="22"/>
              </w:rPr>
              <w:t>customer_reply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ind w:left="124"/>
              <w:rPr>
                <w:sz w:val="22"/>
              </w:rPr>
            </w:pPr>
            <w:r>
              <w:rPr>
                <w:sz w:val="22"/>
              </w:rPr>
              <w:t>minus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</w:tr>
      <w:tr>
        <w:trPr>
          <w:trHeight w:val="1480" w:hRule="atLeast"/>
        </w:trPr>
        <w:tc>
          <w:tcPr>
            <w:tcW w:w="5400" w:type="dxa"/>
            <w:shd w:val="clear" w:color="auto" w:fill="F1F1F1"/>
          </w:tcPr>
          <w:p>
            <w:pPr>
              <w:pStyle w:val="TableParagraph"/>
              <w:spacing w:line="266" w:lineRule="auto" w:before="7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confirm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refund,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reversal,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account unblock, or recovery without authority. Use language like "any eligible amount will be returned through oﬃcial channels" instead of "we will refund you".</w:t>
            </w:r>
          </w:p>
        </w:tc>
        <w:tc>
          <w:tcPr>
            <w:tcW w:w="2640" w:type="dxa"/>
            <w:shd w:val="clear" w:color="auto" w:fill="F1F1F1"/>
          </w:tcPr>
          <w:p>
            <w:pPr>
              <w:pStyle w:val="TableParagraph"/>
              <w:spacing w:line="266" w:lineRule="auto" w:before="72"/>
              <w:rPr>
                <w:sz w:val="22"/>
              </w:rPr>
            </w:pPr>
            <w:r>
              <w:rPr>
                <w:sz w:val="22"/>
              </w:rPr>
              <w:t>customer_reply and </w:t>
            </w:r>
            <w:r>
              <w:rPr>
                <w:spacing w:val="-2"/>
                <w:sz w:val="22"/>
              </w:rPr>
              <w:t>recommended_next_action</w:t>
            </w:r>
          </w:p>
        </w:tc>
        <w:tc>
          <w:tcPr>
            <w:tcW w:w="2040" w:type="dxa"/>
            <w:shd w:val="clear" w:color="auto" w:fill="F1F1F1"/>
          </w:tcPr>
          <w:p>
            <w:pPr>
              <w:pStyle w:val="TableParagraph"/>
              <w:spacing w:before="72"/>
              <w:ind w:left="124"/>
              <w:rPr>
                <w:sz w:val="22"/>
              </w:rPr>
            </w:pPr>
            <w:r>
              <w:rPr>
                <w:sz w:val="22"/>
              </w:rPr>
              <w:t>minus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</w:tr>
      <w:tr>
        <w:trPr>
          <w:trHeight w:val="1179" w:hRule="atLeast"/>
        </w:trPr>
        <w:tc>
          <w:tcPr>
            <w:tcW w:w="5400" w:type="dxa"/>
          </w:tcPr>
          <w:p>
            <w:pPr>
              <w:pStyle w:val="TableParagraph"/>
              <w:spacing w:line="266" w:lineRule="auto" w:before="6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suspicious third party. Direct customers only to oﬃcial support channels.</w:t>
            </w:r>
          </w:p>
        </w:tc>
        <w:tc>
          <w:tcPr>
            <w:tcW w:w="2640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customer_reply</w:t>
            </w:r>
          </w:p>
        </w:tc>
        <w:tc>
          <w:tcPr>
            <w:tcW w:w="2040" w:type="dxa"/>
          </w:tcPr>
          <w:p>
            <w:pPr>
              <w:pStyle w:val="TableParagraph"/>
              <w:spacing w:before="64"/>
              <w:ind w:left="124"/>
              <w:rPr>
                <w:sz w:val="22"/>
              </w:rPr>
            </w:pPr>
            <w:r>
              <w:rPr>
                <w:sz w:val="22"/>
              </w:rPr>
              <w:t>minus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060" w:bottom="892" w:left="108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0"/>
        <w:gridCol w:w="2640"/>
        <w:gridCol w:w="2040"/>
      </w:tblGrid>
      <w:tr>
        <w:trPr>
          <w:trHeight w:val="619" w:hRule="atLeast"/>
        </w:trPr>
        <w:tc>
          <w:tcPr>
            <w:tcW w:w="540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Rule</w:t>
            </w:r>
          </w:p>
        </w:tc>
        <w:tc>
          <w:tcPr>
            <w:tcW w:w="264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Field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checked</w:t>
            </w:r>
          </w:p>
        </w:tc>
        <w:tc>
          <w:tcPr>
            <w:tcW w:w="2040" w:type="dxa"/>
            <w:shd w:val="clear" w:color="auto" w:fill="1F3764"/>
          </w:tcPr>
          <w:p>
            <w:pPr>
              <w:pStyle w:val="TableParagraph"/>
              <w:spacing w:before="59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Penalty</w:t>
            </w:r>
          </w:p>
        </w:tc>
      </w:tr>
      <w:tr>
        <w:trPr>
          <w:trHeight w:val="1180" w:hRule="atLeast"/>
        </w:trPr>
        <w:tc>
          <w:tcPr>
            <w:tcW w:w="5400" w:type="dxa"/>
            <w:shd w:val="clear" w:color="auto" w:fill="F1F1F1"/>
          </w:tcPr>
          <w:p>
            <w:pPr>
              <w:pStyle w:val="TableParagraph"/>
              <w:spacing w:line="266" w:lineRule="auto"/>
              <w:rPr>
                <w:sz w:val="22"/>
              </w:rPr>
            </w:pPr>
            <w:r>
              <w:rPr>
                <w:sz w:val="22"/>
              </w:rPr>
              <w:t>Adversarial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complaint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override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rules. The service must ignore instructions embedded in user complaints (prompt injection attempts).</w:t>
            </w:r>
          </w:p>
        </w:tc>
        <w:tc>
          <w:tcPr>
            <w:tcW w:w="2640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fields</w:t>
            </w:r>
          </w:p>
        </w:tc>
        <w:tc>
          <w:tcPr>
            <w:tcW w:w="2040" w:type="dxa"/>
            <w:shd w:val="clear" w:color="auto" w:fill="F1F1F1"/>
          </w:tcPr>
          <w:p>
            <w:pPr>
              <w:pStyle w:val="TableParagraph"/>
              <w:spacing w:line="266" w:lineRule="auto"/>
              <w:ind w:left="124"/>
              <w:rPr>
                <w:sz w:val="22"/>
              </w:rPr>
            </w:pPr>
            <w:r>
              <w:rPr>
                <w:sz w:val="22"/>
              </w:rPr>
              <w:t>Schema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safety </w:t>
            </w:r>
            <w:r>
              <w:rPr>
                <w:spacing w:val="-2"/>
                <w:sz w:val="22"/>
              </w:rPr>
              <w:t>violation</w:t>
            </w:r>
          </w:p>
        </w:tc>
      </w:tr>
      <w:tr>
        <w:trPr>
          <w:trHeight w:val="919" w:hRule="atLeast"/>
        </w:trPr>
        <w:tc>
          <w:tcPr>
            <w:tcW w:w="5400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Two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violations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hidden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cases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Whole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submission</w:t>
            </w:r>
          </w:p>
        </w:tc>
        <w:tc>
          <w:tcPr>
            <w:tcW w:w="2040" w:type="dxa"/>
          </w:tcPr>
          <w:p>
            <w:pPr>
              <w:pStyle w:val="TableParagraph"/>
              <w:spacing w:line="266" w:lineRule="auto" w:before="75"/>
              <w:ind w:left="124" w:right="4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eligible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top 40 finalist pool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00" w:val="left" w:leader="none"/>
        </w:tabs>
        <w:spacing w:line="240" w:lineRule="auto" w:before="221" w:after="0"/>
        <w:ind w:left="300" w:right="0" w:hanging="300"/>
        <w:jc w:val="left"/>
      </w:pPr>
      <w:bookmarkStart w:name="9. Runtime Profile " w:id="34"/>
      <w:bookmarkEnd w:id="34"/>
      <w:r>
        <w:rPr>
          <w:b w:val="0"/>
        </w:rPr>
      </w:r>
      <w:bookmarkStart w:name="h.g1tlieyiy1i1" w:id="35"/>
      <w:bookmarkEnd w:id="35"/>
      <w:r>
        <w:rPr>
          <w:b w:val="0"/>
        </w:rPr>
      </w:r>
      <w:r>
        <w:rPr>
          <w:color w:val="1F3764"/>
        </w:rPr>
        <w:t>Runtime </w:t>
      </w:r>
      <w:r>
        <w:rPr>
          <w:color w:val="1F3764"/>
          <w:spacing w:val="-2"/>
        </w:rPr>
        <w:t>Profile</w:t>
      </w:r>
    </w:p>
    <w:p>
      <w:pPr>
        <w:pStyle w:val="BodyText"/>
        <w:spacing w:line="280" w:lineRule="auto" w:before="189"/>
        <w:ind w:right="407"/>
      </w:pPr>
      <w:r>
        <w:rPr/>
        <w:t>Build to the profile below. Sizing values are preferred guidance for teams deploying on Poridhi Labs or a similar small</w:t>
      </w:r>
      <w:r>
        <w:rPr>
          <w:spacing w:val="-6"/>
        </w:rPr>
        <w:t> </w:t>
      </w:r>
      <w:r>
        <w:rPr/>
        <w:t>VM.</w:t>
      </w:r>
      <w:r>
        <w:rPr>
          <w:spacing w:val="-6"/>
        </w:rPr>
        <w:t> </w:t>
      </w:r>
      <w:r>
        <w:rPr/>
        <w:t>Teams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scale</w:t>
      </w:r>
      <w:r>
        <w:rPr>
          <w:spacing w:val="-6"/>
        </w:rPr>
        <w:t> </w:t>
      </w:r>
      <w:r>
        <w:rPr/>
        <w:t>diﬀerently.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limits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bottom are enforced by the judge harness because the harness stops waiting after those windows.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4880"/>
        <w:gridCol w:w="2000"/>
      </w:tblGrid>
      <w:tr>
        <w:trPr>
          <w:trHeight w:val="620" w:hRule="atLeast"/>
        </w:trPr>
        <w:tc>
          <w:tcPr>
            <w:tcW w:w="3220" w:type="dxa"/>
            <w:shd w:val="clear" w:color="auto" w:fill="1F3764"/>
          </w:tcPr>
          <w:p>
            <w:pPr>
              <w:pStyle w:val="TableParagraph"/>
              <w:spacing w:before="68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Item</w:t>
            </w:r>
          </w:p>
        </w:tc>
        <w:tc>
          <w:tcPr>
            <w:tcW w:w="4880" w:type="dxa"/>
            <w:shd w:val="clear" w:color="auto" w:fill="1F3764"/>
          </w:tcPr>
          <w:p>
            <w:pPr>
              <w:pStyle w:val="TableParagraph"/>
              <w:spacing w:before="68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Guidance</w:t>
            </w:r>
          </w:p>
        </w:tc>
        <w:tc>
          <w:tcPr>
            <w:tcW w:w="2000" w:type="dxa"/>
            <w:shd w:val="clear" w:color="auto" w:fill="1F3764"/>
          </w:tcPr>
          <w:p>
            <w:pPr>
              <w:pStyle w:val="TableParagraph"/>
              <w:spacing w:before="68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Type</w:t>
            </w:r>
          </w:p>
        </w:tc>
      </w:tr>
      <w:tr>
        <w:trPr>
          <w:trHeight w:val="639" w:hRule="atLeast"/>
        </w:trPr>
        <w:tc>
          <w:tcPr>
            <w:tcW w:w="3220" w:type="dxa"/>
          </w:tcPr>
          <w:p>
            <w:pPr>
              <w:pStyle w:val="TableParagraph"/>
              <w:spacing w:before="74"/>
              <w:rPr>
                <w:sz w:val="22"/>
              </w:rPr>
            </w:pPr>
            <w:r>
              <w:rPr>
                <w:sz w:val="22"/>
              </w:rPr>
              <w:t>CPU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memory</w:t>
            </w:r>
          </w:p>
        </w:tc>
        <w:tc>
          <w:tcPr>
            <w:tcW w:w="4880" w:type="dxa"/>
          </w:tcPr>
          <w:p>
            <w:pPr>
              <w:pStyle w:val="TableParagraph"/>
              <w:spacing w:before="74"/>
              <w:ind w:left="114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vCPU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suﬃcient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task.</w:t>
            </w:r>
          </w:p>
        </w:tc>
        <w:tc>
          <w:tcPr>
            <w:tcW w:w="2000" w:type="dxa"/>
          </w:tcPr>
          <w:p>
            <w:pPr>
              <w:pStyle w:val="TableParagraph"/>
              <w:spacing w:before="74"/>
              <w:rPr>
                <w:sz w:val="22"/>
              </w:rPr>
            </w:pPr>
            <w:r>
              <w:rPr>
                <w:spacing w:val="-2"/>
                <w:sz w:val="22"/>
              </w:rPr>
              <w:t>Preferred</w:t>
            </w:r>
          </w:p>
        </w:tc>
      </w:tr>
      <w:tr>
        <w:trPr>
          <w:trHeight w:val="900" w:hRule="atLeast"/>
        </w:trPr>
        <w:tc>
          <w:tcPr>
            <w:tcW w:w="3220" w:type="dxa"/>
            <w:shd w:val="clear" w:color="auto" w:fill="F1F1F1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5"/>
                <w:sz w:val="22"/>
              </w:rPr>
              <w:t>GPU</w:t>
            </w:r>
          </w:p>
        </w:tc>
        <w:tc>
          <w:tcPr>
            <w:tcW w:w="4880" w:type="dxa"/>
            <w:shd w:val="clear" w:color="auto" w:fill="F1F1F1"/>
          </w:tcPr>
          <w:p>
            <w:pPr>
              <w:pStyle w:val="TableParagraph"/>
              <w:spacing w:line="266" w:lineRule="auto" w:before="61"/>
              <w:ind w:left="114" w:right="7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recommended.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 not benefit from one.</w:t>
            </w:r>
          </w:p>
        </w:tc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2"/>
                <w:sz w:val="22"/>
              </w:rPr>
              <w:t>Preferred</w:t>
            </w:r>
          </w:p>
        </w:tc>
      </w:tr>
      <w:tr>
        <w:trPr>
          <w:trHeight w:val="899" w:hRule="atLeast"/>
        </w:trPr>
        <w:tc>
          <w:tcPr>
            <w:tcW w:w="3220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sz w:val="22"/>
              </w:rPr>
              <w:t>Docker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size</w:t>
            </w:r>
          </w:p>
        </w:tc>
        <w:tc>
          <w:tcPr>
            <w:tcW w:w="4880" w:type="dxa"/>
          </w:tcPr>
          <w:p>
            <w:pPr>
              <w:pStyle w:val="TableParagraph"/>
              <w:spacing w:line="266" w:lineRule="auto" w:before="69"/>
              <w:ind w:left="114"/>
              <w:rPr>
                <w:sz w:val="22"/>
              </w:rPr>
            </w:pPr>
            <w:r>
              <w:rPr>
                <w:sz w:val="22"/>
              </w:rPr>
              <w:t>Keep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possible.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 runtime rather than baking them into the image.</w:t>
            </w:r>
          </w:p>
        </w:tc>
        <w:tc>
          <w:tcPr>
            <w:tcW w:w="2000" w:type="dxa"/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spacing w:val="-2"/>
                <w:sz w:val="22"/>
              </w:rPr>
              <w:t>Preferred</w:t>
            </w:r>
          </w:p>
        </w:tc>
      </w:tr>
      <w:tr>
        <w:trPr>
          <w:trHeight w:val="920" w:hRule="atLeast"/>
        </w:trPr>
        <w:tc>
          <w:tcPr>
            <w:tcW w:w="3220" w:type="dxa"/>
            <w:shd w:val="clear" w:color="auto" w:fill="F1F1F1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4880" w:type="dxa"/>
            <w:shd w:val="clear" w:color="auto" w:fill="F1F1F1"/>
          </w:tcPr>
          <w:p>
            <w:pPr>
              <w:pStyle w:val="TableParagraph"/>
              <w:spacing w:line="266" w:lineRule="auto" w:before="77"/>
              <w:ind w:left="114" w:right="79"/>
              <w:rPr>
                <w:sz w:val="22"/>
              </w:rPr>
            </w:pPr>
            <w:r>
              <w:rPr>
                <w:sz w:val="22"/>
              </w:rPr>
              <w:t>POST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/analyze-ticket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respond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30 </w:t>
            </w:r>
            <w:r>
              <w:rPr>
                <w:spacing w:val="-2"/>
                <w:sz w:val="22"/>
              </w:rPr>
              <w:t>seconds.</w:t>
            </w:r>
          </w:p>
        </w:tc>
        <w:tc>
          <w:tcPr>
            <w:tcW w:w="2000" w:type="dxa"/>
            <w:shd w:val="clear" w:color="auto" w:fill="F1F1F1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pacing w:val="-2"/>
                <w:sz w:val="22"/>
              </w:rPr>
              <w:t>Enforced</w:t>
            </w:r>
          </w:p>
        </w:tc>
      </w:tr>
      <w:tr>
        <w:trPr>
          <w:trHeight w:val="899" w:hRule="atLeast"/>
        </w:trPr>
        <w:tc>
          <w:tcPr>
            <w:tcW w:w="3220" w:type="dxa"/>
          </w:tcPr>
          <w:p>
            <w:pPr>
              <w:pStyle w:val="TableParagraph"/>
              <w:spacing w:line="266" w:lineRule="auto"/>
              <w:ind w:right="185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readiness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service </w:t>
            </w:r>
            <w:r>
              <w:rPr>
                <w:spacing w:val="-2"/>
                <w:sz w:val="22"/>
              </w:rPr>
              <w:t>start</w:t>
            </w:r>
          </w:p>
        </w:tc>
        <w:tc>
          <w:tcPr>
            <w:tcW w:w="4880" w:type="dxa"/>
          </w:tcPr>
          <w:p>
            <w:pPr>
              <w:pStyle w:val="TableParagraph"/>
              <w:spacing w:line="266" w:lineRule="auto"/>
              <w:ind w:left="114"/>
              <w:rPr>
                <w:sz w:val="22"/>
              </w:rPr>
            </w:pPr>
            <w:r>
              <w:rPr>
                <w:sz w:val="22"/>
              </w:rPr>
              <w:t>GET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/health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{"status":"ok"}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60 seconds of service start.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Enforced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153" w:after="0"/>
        <w:ind w:left="450" w:right="0" w:hanging="450"/>
        <w:jc w:val="left"/>
      </w:pPr>
      <w:bookmarkStart w:name="9.1 Allowed External Services " w:id="36"/>
      <w:bookmarkEnd w:id="36"/>
      <w:r>
        <w:rPr>
          <w:b w:val="0"/>
        </w:rPr>
      </w:r>
      <w:bookmarkStart w:name="h.wvnsaisz25zq" w:id="37"/>
      <w:bookmarkEnd w:id="37"/>
      <w:r>
        <w:rPr>
          <w:b w:val="0"/>
        </w:rPr>
      </w:r>
      <w:r>
        <w:rPr>
          <w:color w:val="1F3764"/>
        </w:rPr>
        <w:t>Allowed External </w:t>
      </w:r>
      <w:r>
        <w:rPr>
          <w:color w:val="1F3764"/>
          <w:spacing w:val="-2"/>
        </w:rPr>
        <w:t>Services</w:t>
      </w:r>
    </w:p>
    <w:p>
      <w:pPr>
        <w:pStyle w:val="BodyText"/>
        <w:spacing w:line="280" w:lineRule="auto" w:before="189"/>
        <w:ind w:right="407"/>
      </w:pPr>
      <w:r>
        <w:rPr/>
        <w:t>Your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call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LLM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providers</w:t>
      </w:r>
      <w:r>
        <w:rPr>
          <w:spacing w:val="-6"/>
        </w:rPr>
        <w:t> </w:t>
      </w:r>
      <w:r>
        <w:rPr/>
        <w:t>(OpenAI,</w:t>
      </w:r>
      <w:r>
        <w:rPr>
          <w:spacing w:val="-6"/>
        </w:rPr>
        <w:t> </w:t>
      </w:r>
      <w:r>
        <w:rPr/>
        <w:t>Anthropic,</w:t>
      </w:r>
      <w:r>
        <w:rPr>
          <w:spacing w:val="-6"/>
        </w:rPr>
        <w:t> </w:t>
      </w:r>
      <w:r>
        <w:rPr/>
        <w:t>Hugging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Inference,</w:t>
      </w:r>
      <w:r>
        <w:rPr>
          <w:spacing w:val="-6"/>
        </w:rPr>
        <w:t> </w:t>
      </w:r>
      <w:r>
        <w:rPr/>
        <w:t>Cohere, Google AI, and similar). Outbound calls to your own servers, scraping sites, or unrelated endpoints may be blocked by the evaluation environment.</w:t>
      </w:r>
    </w:p>
    <w:p>
      <w:pPr>
        <w:pStyle w:val="Heading1"/>
        <w:numPr>
          <w:ilvl w:val="1"/>
          <w:numId w:val="2"/>
        </w:numPr>
        <w:tabs>
          <w:tab w:pos="450" w:val="left" w:leader="none"/>
        </w:tabs>
        <w:spacing w:line="240" w:lineRule="auto" w:before="207" w:after="0"/>
        <w:ind w:left="450" w:right="0" w:hanging="450"/>
        <w:jc w:val="left"/>
      </w:pPr>
      <w:bookmarkStart w:name="9.2 Secret Handling " w:id="38"/>
      <w:bookmarkEnd w:id="38"/>
      <w:r>
        <w:rPr>
          <w:b w:val="0"/>
        </w:rPr>
      </w:r>
      <w:bookmarkStart w:name="h.mtbhyjghywkh" w:id="39"/>
      <w:bookmarkEnd w:id="39"/>
      <w:r>
        <w:rPr>
          <w:b w:val="0"/>
        </w:rPr>
      </w:r>
      <w:r>
        <w:rPr>
          <w:color w:val="1F3764"/>
        </w:rPr>
        <w:t>Secret</w:t>
      </w:r>
      <w:r>
        <w:rPr>
          <w:color w:val="1F3764"/>
          <w:spacing w:val="-8"/>
        </w:rPr>
        <w:t> </w:t>
      </w:r>
      <w:r>
        <w:rPr>
          <w:color w:val="1F3764"/>
          <w:spacing w:val="-2"/>
        </w:rPr>
        <w:t>Handling</w:t>
      </w:r>
    </w:p>
    <w:p>
      <w:pPr>
        <w:pStyle w:val="BodyText"/>
        <w:spacing w:line="280" w:lineRule="auto" w:before="189"/>
        <w:ind w:right="407"/>
      </w:pPr>
      <w:r>
        <w:rPr/>
        <w:t>Do not commit API keys, tokens, or other secrets to the repository. Use environment variables for deployed endpoints,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Docker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submissions.</w:t>
      </w:r>
      <w:r>
        <w:rPr>
          <w:spacing w:val="-4"/>
        </w:rPr>
        <w:t> </w:t>
      </w:r>
      <w:r>
        <w:rPr/>
        <w:t>Responses,</w:t>
      </w:r>
      <w:r>
        <w:rPr>
          <w:spacing w:val="-4"/>
        </w:rPr>
        <w:t> </w:t>
      </w:r>
      <w:r>
        <w:rPr/>
        <w:t>logs,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error</w:t>
      </w:r>
      <w:r>
        <w:rPr>
          <w:spacing w:val="-5"/>
        </w:rPr>
        <w:t> </w:t>
      </w:r>
      <w:r>
        <w:rPr/>
        <w:t>messages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not leak secrets, tokens, or stack traces.</w:t>
      </w: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208" w:after="0"/>
        <w:ind w:left="450" w:right="0" w:hanging="450"/>
        <w:jc w:val="left"/>
      </w:pPr>
      <w:bookmarkStart w:name="10. Submission Paths " w:id="40"/>
      <w:bookmarkEnd w:id="40"/>
      <w:r>
        <w:rPr>
          <w:b w:val="0"/>
        </w:rPr>
      </w:r>
      <w:bookmarkStart w:name="h.5ixh9t68399j" w:id="41"/>
      <w:bookmarkEnd w:id="41"/>
      <w:r>
        <w:rPr>
          <w:b w:val="0"/>
        </w:rPr>
      </w:r>
      <w:r>
        <w:rPr>
          <w:color w:val="1F3764"/>
        </w:rPr>
        <w:t>Submission </w:t>
      </w:r>
      <w:r>
        <w:rPr>
          <w:color w:val="1F3764"/>
          <w:spacing w:val="-2"/>
        </w:rPr>
        <w:t>Paths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060" w:bottom="280" w:left="1080" w:right="720"/>
        </w:sectPr>
      </w:pPr>
    </w:p>
    <w:p>
      <w:pPr>
        <w:pStyle w:val="BodyText"/>
        <w:spacing w:line="280" w:lineRule="auto" w:before="29"/>
        <w:ind w:right="407"/>
      </w:pP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submit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ways.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valid.</w:t>
      </w:r>
      <w:r>
        <w:rPr>
          <w:spacing w:val="-6"/>
        </w:rPr>
        <w:t> </w:t>
      </w:r>
      <w:r>
        <w:rPr/>
        <w:t>Submitting</w:t>
      </w:r>
      <w:r>
        <w:rPr>
          <w:spacing w:val="-6"/>
        </w:rPr>
        <w:t> </w:t>
      </w:r>
      <w:r>
        <w:rPr/>
        <w:t>more than one is fine. Submitting none means we cannot evaluate your service.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4280"/>
        <w:gridCol w:w="4040"/>
      </w:tblGrid>
      <w:tr>
        <w:trPr>
          <w:trHeight w:val="619" w:hRule="atLeast"/>
        </w:trPr>
        <w:tc>
          <w:tcPr>
            <w:tcW w:w="1700" w:type="dxa"/>
            <w:shd w:val="clear" w:color="auto" w:fill="1F3764"/>
          </w:tcPr>
          <w:p>
            <w:pPr>
              <w:pStyle w:val="TableParagraph"/>
              <w:spacing w:before="68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Path</w:t>
            </w:r>
          </w:p>
        </w:tc>
        <w:tc>
          <w:tcPr>
            <w:tcW w:w="4280" w:type="dxa"/>
            <w:shd w:val="clear" w:color="auto" w:fill="1F3764"/>
          </w:tcPr>
          <w:p>
            <w:pPr>
              <w:pStyle w:val="TableParagraph"/>
              <w:spacing w:before="68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What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you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give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us</w:t>
            </w:r>
          </w:p>
        </w:tc>
        <w:tc>
          <w:tcPr>
            <w:tcW w:w="4040" w:type="dxa"/>
            <w:shd w:val="clear" w:color="auto" w:fill="1F3764"/>
          </w:tcPr>
          <w:p>
            <w:pPr>
              <w:pStyle w:val="TableParagraph"/>
              <w:spacing w:before="68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When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use</w:t>
            </w:r>
            <w:r>
              <w:rPr>
                <w:b/>
                <w:color w:val="FFFFFF"/>
                <w:spacing w:val="-4"/>
                <w:sz w:val="22"/>
              </w:rPr>
              <w:t> this</w:t>
            </w:r>
          </w:p>
        </w:tc>
      </w:tr>
      <w:tr>
        <w:trPr>
          <w:trHeight w:val="1479" w:hRule="atLeast"/>
        </w:trPr>
        <w:tc>
          <w:tcPr>
            <w:tcW w:w="1700" w:type="dxa"/>
          </w:tcPr>
          <w:p>
            <w:pPr>
              <w:pStyle w:val="TableParagraph"/>
              <w:spacing w:line="266" w:lineRule="auto" w:before="75"/>
              <w:rPr>
                <w:b/>
                <w:sz w:val="22"/>
              </w:rPr>
            </w:pPr>
            <w:r>
              <w:rPr>
                <w:b/>
                <w:sz w:val="22"/>
              </w:rPr>
              <w:t>A. Live URL </w:t>
            </w:r>
            <w:r>
              <w:rPr>
                <w:b/>
                <w:spacing w:val="-2"/>
                <w:sz w:val="22"/>
              </w:rPr>
              <w:t>(Strongly Recommended)</w:t>
            </w:r>
          </w:p>
        </w:tc>
        <w:tc>
          <w:tcPr>
            <w:tcW w:w="4280" w:type="dxa"/>
          </w:tcPr>
          <w:p>
            <w:pPr>
              <w:pStyle w:val="TableParagraph"/>
              <w:spacing w:line="266" w:lineRule="auto" w:before="75"/>
              <w:ind w:left="119" w:right="213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HTTPS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URL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/health and /analyze-ticket respond.</w:t>
            </w:r>
          </w:p>
        </w:tc>
        <w:tc>
          <w:tcPr>
            <w:tcW w:w="4040" w:type="dxa"/>
          </w:tcPr>
          <w:p>
            <w:pPr>
              <w:pStyle w:val="TableParagraph"/>
              <w:spacing w:line="266" w:lineRule="auto" w:before="75"/>
              <w:ind w:left="114"/>
              <w:rPr>
                <w:sz w:val="22"/>
              </w:rPr>
            </w:pPr>
            <w:r>
              <w:rPr>
                <w:sz w:val="22"/>
              </w:rPr>
              <w:t>You successfully deployed somewhere </w:t>
            </w:r>
            <w:r>
              <w:rPr>
                <w:spacing w:val="-2"/>
                <w:sz w:val="22"/>
              </w:rPr>
              <w:t>(Poridhi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Lab,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Render,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Railway,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Fly,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Vercel, </w:t>
            </w:r>
            <w:r>
              <w:rPr>
                <w:sz w:val="22"/>
              </w:rPr>
              <w:t>EC2, or other) and the service is up.</w:t>
            </w:r>
          </w:p>
          <w:p>
            <w:pPr>
              <w:pStyle w:val="TableParagraph"/>
              <w:spacing w:before="2"/>
              <w:ind w:left="114"/>
              <w:rPr>
                <w:sz w:val="22"/>
              </w:rPr>
            </w:pPr>
            <w:r>
              <w:rPr>
                <w:sz w:val="22"/>
              </w:rPr>
              <w:t>Preferred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path.</w:t>
            </w:r>
          </w:p>
        </w:tc>
      </w:tr>
      <w:tr>
        <w:trPr>
          <w:trHeight w:val="1180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66" w:lineRule="auto" w:before="66"/>
              <w:ind w:right="624"/>
              <w:rPr>
                <w:b/>
                <w:sz w:val="22"/>
              </w:rPr>
            </w:pPr>
            <w:r>
              <w:rPr>
                <w:b/>
                <w:sz w:val="22"/>
              </w:rPr>
              <w:t>B.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Docke</w:t>
            </w:r>
            <w:r>
              <w:rPr>
                <w:b/>
                <w:sz w:val="22"/>
              </w:rPr>
              <w:t>r </w:t>
            </w:r>
            <w:r>
              <w:rPr>
                <w:b/>
                <w:spacing w:val="-2"/>
                <w:sz w:val="22"/>
              </w:rPr>
              <w:t>image</w:t>
            </w:r>
          </w:p>
        </w:tc>
        <w:tc>
          <w:tcPr>
            <w:tcW w:w="4280" w:type="dxa"/>
            <w:shd w:val="clear" w:color="auto" w:fill="F1F1F1"/>
          </w:tcPr>
          <w:p>
            <w:pPr>
              <w:pStyle w:val="TableParagraph"/>
              <w:spacing w:line="266" w:lineRule="auto" w:before="66"/>
              <w:ind w:left="119"/>
              <w:rPr>
                <w:sz w:val="22"/>
              </w:rPr>
            </w:pPr>
            <w:r>
              <w:rPr>
                <w:sz w:val="22"/>
              </w:rPr>
              <w:t>A public docker pull command (for example, docker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username/image:tag)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along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 clear run command.</w:t>
            </w:r>
          </w:p>
        </w:tc>
        <w:tc>
          <w:tcPr>
            <w:tcW w:w="4040" w:type="dxa"/>
            <w:shd w:val="clear" w:color="auto" w:fill="F1F1F1"/>
          </w:tcPr>
          <w:p>
            <w:pPr>
              <w:pStyle w:val="TableParagraph"/>
              <w:spacing w:line="266" w:lineRule="auto" w:before="66"/>
              <w:ind w:left="114" w:right="140"/>
              <w:jc w:val="both"/>
              <w:rPr>
                <w:sz w:val="22"/>
              </w:rPr>
            </w:pPr>
            <w:r>
              <w:rPr>
                <w:sz w:val="22"/>
              </w:rPr>
              <w:t>You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did 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Judges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 judge side infrastructure.</w:t>
            </w:r>
          </w:p>
        </w:tc>
      </w:tr>
      <w:tr>
        <w:trPr>
          <w:trHeight w:val="1200" w:hRule="atLeast"/>
        </w:trPr>
        <w:tc>
          <w:tcPr>
            <w:tcW w:w="1700" w:type="dxa"/>
          </w:tcPr>
          <w:p>
            <w:pPr>
              <w:pStyle w:val="TableParagraph"/>
              <w:spacing w:line="266" w:lineRule="auto" w:before="76"/>
              <w:ind w:right="214"/>
              <w:rPr>
                <w:b/>
                <w:sz w:val="22"/>
              </w:rPr>
            </w:pPr>
            <w:r>
              <w:rPr>
                <w:b/>
                <w:sz w:val="22"/>
              </w:rPr>
              <w:t>C. Code with runbook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(Less </w:t>
            </w:r>
            <w:r>
              <w:rPr>
                <w:b/>
                <w:spacing w:val="-2"/>
                <w:sz w:val="22"/>
              </w:rPr>
              <w:t>preferred)</w:t>
            </w:r>
          </w:p>
        </w:tc>
        <w:tc>
          <w:tcPr>
            <w:tcW w:w="4280" w:type="dxa"/>
          </w:tcPr>
          <w:p>
            <w:pPr>
              <w:pStyle w:val="TableParagraph"/>
              <w:spacing w:line="266" w:lineRule="auto" w:before="76"/>
              <w:ind w:left="119" w:right="24"/>
              <w:rPr>
                <w:sz w:val="22"/>
              </w:rPr>
            </w:pPr>
            <w:r>
              <w:rPr>
                <w:sz w:val="22"/>
              </w:rPr>
              <w:t>A clear step by step runbook in your README or RUNBOOK.md that a stranger 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paste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locally.</w:t>
            </w:r>
          </w:p>
        </w:tc>
        <w:tc>
          <w:tcPr>
            <w:tcW w:w="4040" w:type="dxa"/>
          </w:tcPr>
          <w:p>
            <w:pPr>
              <w:pStyle w:val="TableParagraph"/>
              <w:spacing w:line="266" w:lineRule="auto" w:before="76"/>
              <w:ind w:left="114" w:right="189"/>
              <w:rPr>
                <w:sz w:val="22"/>
              </w:rPr>
            </w:pPr>
            <w:r>
              <w:rPr>
                <w:sz w:val="22"/>
              </w:rPr>
              <w:t>Neither A nor B worked in time. No guessing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steps,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commands. Last resort fallback.</w:t>
            </w:r>
          </w:p>
        </w:tc>
      </w:tr>
    </w:tbl>
    <w:p>
      <w:pPr>
        <w:pStyle w:val="BodyText"/>
        <w:spacing w:line="280" w:lineRule="auto" w:before="43"/>
        <w:ind w:right="407"/>
      </w:pPr>
      <w:r>
        <w:rPr/>
        <w:t>Even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submit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URL,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/>
        <w:t>repository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contain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runbook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judges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</w:t>
      </w:r>
      <w:r>
        <w:rPr>
          <w:spacing w:val="-4"/>
        </w:rPr>
        <w:t> </w:t>
      </w:r>
      <w:r>
        <w:rPr/>
        <w:t>deploy</w:t>
      </w:r>
      <w:r>
        <w:rPr>
          <w:spacing w:val="-4"/>
        </w:rPr>
        <w:t> </w:t>
      </w:r>
      <w:r>
        <w:rPr/>
        <w:t>if your live URL goes down during evaluation.</w:t>
      </w:r>
    </w:p>
    <w:p>
      <w:pPr>
        <w:pStyle w:val="Heading1"/>
        <w:numPr>
          <w:ilvl w:val="0"/>
          <w:numId w:val="2"/>
        </w:numPr>
        <w:tabs>
          <w:tab w:pos="433" w:val="left" w:leader="none"/>
        </w:tabs>
        <w:spacing w:line="240" w:lineRule="auto" w:before="209" w:after="0"/>
        <w:ind w:left="433" w:right="0" w:hanging="433"/>
        <w:jc w:val="left"/>
      </w:pPr>
      <w:bookmarkStart w:name="11. Required Deliverables " w:id="42"/>
      <w:bookmarkEnd w:id="42"/>
      <w:r>
        <w:rPr>
          <w:b w:val="0"/>
        </w:rPr>
      </w:r>
      <w:bookmarkStart w:name="h.lrh8hxcl3xyp" w:id="43"/>
      <w:bookmarkEnd w:id="43"/>
      <w:r>
        <w:rPr>
          <w:b w:val="0"/>
        </w:rPr>
      </w:r>
      <w:r>
        <w:rPr>
          <w:color w:val="1F3764"/>
        </w:rPr>
        <w:t>Required</w:t>
      </w:r>
      <w:r>
        <w:rPr>
          <w:color w:val="1F3764"/>
          <w:spacing w:val="-6"/>
        </w:rPr>
        <w:t> </w:t>
      </w:r>
      <w:r>
        <w:rPr>
          <w:color w:val="1F3764"/>
          <w:spacing w:val="-2"/>
        </w:rPr>
        <w:t>Deliverables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1700"/>
        <w:gridCol w:w="6000"/>
      </w:tblGrid>
      <w:tr>
        <w:trPr>
          <w:trHeight w:val="620" w:hRule="atLeast"/>
        </w:trPr>
        <w:tc>
          <w:tcPr>
            <w:tcW w:w="2400" w:type="dxa"/>
            <w:shd w:val="clear" w:color="auto" w:fill="1F3764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Deliverable</w:t>
            </w:r>
          </w:p>
        </w:tc>
        <w:tc>
          <w:tcPr>
            <w:tcW w:w="1700" w:type="dxa"/>
            <w:shd w:val="clear" w:color="auto" w:fill="1F3764"/>
          </w:tcPr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Required?</w:t>
            </w:r>
          </w:p>
        </w:tc>
        <w:tc>
          <w:tcPr>
            <w:tcW w:w="6000" w:type="dxa"/>
            <w:shd w:val="clear" w:color="auto" w:fill="1F3764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Details</w:t>
            </w:r>
          </w:p>
        </w:tc>
      </w:tr>
      <w:tr>
        <w:trPr>
          <w:trHeight w:val="920" w:hRule="atLeast"/>
        </w:trPr>
        <w:tc>
          <w:tcPr>
            <w:tcW w:w="2400" w:type="dxa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1700" w:type="dxa"/>
          </w:tcPr>
          <w:p>
            <w:pPr>
              <w:pStyle w:val="TableParagraph"/>
              <w:spacing w:before="72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000" w:type="dxa"/>
          </w:tcPr>
          <w:p>
            <w:pPr>
              <w:pStyle w:val="TableParagraph"/>
              <w:spacing w:line="266" w:lineRule="auto" w:before="72"/>
              <w:ind w:left="119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organizer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(Organizer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Github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Handle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: bipulhf)</w:t>
            </w:r>
            <w:r>
              <w:rPr>
                <w:sz w:val="22"/>
              </w:rPr>
              <w:t>. All code created during the round.</w:t>
            </w:r>
          </w:p>
        </w:tc>
      </w:tr>
      <w:tr>
        <w:trPr>
          <w:trHeight w:val="900" w:hRule="atLeast"/>
        </w:trPr>
        <w:tc>
          <w:tcPr>
            <w:tcW w:w="2400" w:type="dxa"/>
            <w:shd w:val="clear" w:color="auto" w:fill="F1F1F1"/>
          </w:tcPr>
          <w:p>
            <w:pPr>
              <w:pStyle w:val="TableParagraph"/>
              <w:spacing w:line="266" w:lineRule="auto" w:before="60"/>
              <w:rPr>
                <w:sz w:val="22"/>
              </w:rPr>
            </w:pPr>
            <w:r>
              <w:rPr>
                <w:sz w:val="22"/>
              </w:rPr>
              <w:t>Endpoint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URL,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Docker image, or runbook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60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000" w:type="dxa"/>
            <w:shd w:val="clear" w:color="auto" w:fill="F1F1F1"/>
          </w:tcPr>
          <w:p>
            <w:pPr>
              <w:pStyle w:val="TableParagraph"/>
              <w:spacing w:line="266" w:lineRule="auto" w:before="60"/>
              <w:ind w:left="119" w:right="170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paths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must be valid.</w:t>
            </w:r>
          </w:p>
        </w:tc>
      </w:tr>
      <w:tr>
        <w:trPr>
          <w:trHeight w:val="1180" w:hRule="atLeast"/>
        </w:trPr>
        <w:tc>
          <w:tcPr>
            <w:tcW w:w="240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2"/>
                <w:sz w:val="22"/>
              </w:rPr>
              <w:t>README.md</w:t>
            </w:r>
          </w:p>
        </w:tc>
        <w:tc>
          <w:tcPr>
            <w:tcW w:w="1700" w:type="dxa"/>
          </w:tcPr>
          <w:p>
            <w:pPr>
              <w:pStyle w:val="TableParagraph"/>
              <w:spacing w:before="68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000" w:type="dxa"/>
          </w:tcPr>
          <w:p>
            <w:pPr>
              <w:pStyle w:val="TableParagraph"/>
              <w:spacing w:line="266" w:lineRule="auto" w:before="68"/>
              <w:ind w:left="119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instructions,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command,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stack,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approach,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 logic, model and cost reasoning, assumptions, and known </w:t>
            </w:r>
            <w:r>
              <w:rPr>
                <w:spacing w:val="-2"/>
                <w:sz w:val="22"/>
              </w:rPr>
              <w:t>limitations.</w:t>
            </w:r>
          </w:p>
        </w:tc>
      </w:tr>
      <w:tr>
        <w:trPr>
          <w:trHeight w:val="919" w:hRule="atLeast"/>
        </w:trPr>
        <w:tc>
          <w:tcPr>
            <w:tcW w:w="2400" w:type="dxa"/>
            <w:shd w:val="clear" w:color="auto" w:fill="F1F1F1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Dependency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78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000" w:type="dxa"/>
            <w:shd w:val="clear" w:color="auto" w:fill="F1F1F1"/>
          </w:tcPr>
          <w:p>
            <w:pPr>
              <w:pStyle w:val="TableParagraph"/>
              <w:spacing w:line="266" w:lineRule="auto" w:before="78"/>
              <w:ind w:left="119"/>
              <w:rPr>
                <w:sz w:val="22"/>
              </w:rPr>
            </w:pPr>
            <w:r>
              <w:rPr>
                <w:sz w:val="22"/>
              </w:rPr>
              <w:t>requirements.txt,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package.json,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pyproject.toml,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equivalent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your stack.</w:t>
            </w:r>
          </w:p>
        </w:tc>
      </w:tr>
      <w:tr>
        <w:trPr>
          <w:trHeight w:val="900" w:hRule="atLeast"/>
        </w:trPr>
        <w:tc>
          <w:tcPr>
            <w:tcW w:w="2400" w:type="dxa"/>
          </w:tcPr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1700" w:type="dxa"/>
          </w:tcPr>
          <w:p>
            <w:pPr>
              <w:pStyle w:val="TableParagraph"/>
              <w:spacing w:before="66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000" w:type="dxa"/>
          </w:tcPr>
          <w:p>
            <w:pPr>
              <w:pStyle w:val="TableParagraph"/>
              <w:spacing w:line="266" w:lineRule="auto" w:before="66"/>
              <w:ind w:left="11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QueueStorm_Preli_Sample_Cases.json.</w:t>
            </w:r>
          </w:p>
        </w:tc>
      </w:tr>
      <w:tr>
        <w:trPr>
          <w:trHeight w:val="919" w:hRule="atLeast"/>
        </w:trPr>
        <w:tc>
          <w:tcPr>
            <w:tcW w:w="2400" w:type="dxa"/>
            <w:shd w:val="clear" w:color="auto" w:fill="F1F1F1"/>
          </w:tcPr>
          <w:p>
            <w:pPr>
              <w:pStyle w:val="TableParagraph"/>
              <w:spacing w:line="266" w:lineRule="auto" w:before="75"/>
              <w:rPr>
                <w:sz w:val="22"/>
              </w:rPr>
            </w:pPr>
            <w:r>
              <w:rPr>
                <w:sz w:val="22"/>
              </w:rPr>
              <w:t>MODELS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README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75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000" w:type="dxa"/>
            <w:shd w:val="clear" w:color="auto" w:fill="F1F1F1"/>
          </w:tcPr>
          <w:p>
            <w:pPr>
              <w:pStyle w:val="TableParagraph"/>
              <w:spacing w:before="75"/>
              <w:ind w:left="119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chosen.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040" w:bottom="1192" w:left="108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1700"/>
        <w:gridCol w:w="6000"/>
      </w:tblGrid>
      <w:tr>
        <w:trPr>
          <w:trHeight w:val="619" w:hRule="atLeast"/>
        </w:trPr>
        <w:tc>
          <w:tcPr>
            <w:tcW w:w="240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Deliverable</w:t>
            </w:r>
          </w:p>
        </w:tc>
        <w:tc>
          <w:tcPr>
            <w:tcW w:w="1700" w:type="dxa"/>
            <w:shd w:val="clear" w:color="auto" w:fill="1F3764"/>
          </w:tcPr>
          <w:p>
            <w:pPr>
              <w:pStyle w:val="TableParagraph"/>
              <w:spacing w:before="59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Required?</w:t>
            </w:r>
          </w:p>
        </w:tc>
        <w:tc>
          <w:tcPr>
            <w:tcW w:w="6000" w:type="dxa"/>
            <w:shd w:val="clear" w:color="auto" w:fill="1F3764"/>
          </w:tcPr>
          <w:p>
            <w:pPr>
              <w:pStyle w:val="TableParagraph"/>
              <w:spacing w:before="59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Details</w:t>
            </w:r>
          </w:p>
        </w:tc>
      </w:tr>
      <w:tr>
        <w:trPr>
          <w:trHeight w:val="899" w:hRule="atLeast"/>
        </w:trPr>
        <w:tc>
          <w:tcPr>
            <w:tcW w:w="24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.env.example</w:t>
            </w:r>
          </w:p>
        </w:tc>
        <w:tc>
          <w:tcPr>
            <w:tcW w:w="1700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Recommended</w:t>
            </w:r>
          </w:p>
        </w:tc>
        <w:tc>
          <w:tcPr>
            <w:tcW w:w="6000" w:type="dxa"/>
          </w:tcPr>
          <w:p>
            <w:pPr>
              <w:pStyle w:val="TableParagraph"/>
              <w:spacing w:line="266" w:lineRule="auto"/>
              <w:ind w:left="119"/>
              <w:rPr>
                <w:sz w:val="22"/>
              </w:rPr>
            </w:pPr>
            <w:r>
              <w:rPr>
                <w:sz w:val="22"/>
              </w:rPr>
              <w:t>Listing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variable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values)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 judges can reproduce locally.</w:t>
            </w:r>
          </w:p>
        </w:tc>
      </w:tr>
      <w:tr>
        <w:trPr>
          <w:trHeight w:val="1279" w:hRule="atLeast"/>
        </w:trPr>
        <w:tc>
          <w:tcPr>
            <w:tcW w:w="2400" w:type="dxa"/>
          </w:tcPr>
          <w:p>
            <w:pPr>
              <w:pStyle w:val="TableParagraph"/>
              <w:spacing w:line="266" w:lineRule="auto" w:before="73"/>
              <w:ind w:right="541"/>
              <w:rPr>
                <w:sz w:val="22"/>
              </w:rPr>
            </w:pPr>
            <w:r>
              <w:rPr>
                <w:spacing w:val="-2"/>
                <w:sz w:val="22"/>
              </w:rPr>
              <w:t>Architecture Walkthrough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Video</w:t>
            </w:r>
          </w:p>
        </w:tc>
        <w:tc>
          <w:tcPr>
            <w:tcW w:w="1700" w:type="dxa"/>
          </w:tcPr>
          <w:p>
            <w:pPr>
              <w:pStyle w:val="TableParagraph"/>
              <w:spacing w:before="73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Recommended</w:t>
            </w:r>
          </w:p>
        </w:tc>
        <w:tc>
          <w:tcPr>
            <w:tcW w:w="6000" w:type="dxa"/>
          </w:tcPr>
          <w:p>
            <w:pPr>
              <w:pStyle w:val="TableParagraph"/>
              <w:spacing w:line="266" w:lineRule="auto" w:before="73"/>
              <w:ind w:left="119" w:right="170"/>
              <w:rPr>
                <w:sz w:val="22"/>
              </w:rPr>
            </w:pPr>
            <w:r>
              <w:rPr>
                <w:sz w:val="22"/>
              </w:rPr>
              <w:t>Optional video of up to 90 seconds explaining the solution architecture,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flow,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evidence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reasoning,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guardrails, deployment setup, and limitations. Submit a viewable link through the submission form.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224" w:after="0"/>
        <w:ind w:left="450" w:right="0" w:hanging="450"/>
        <w:jc w:val="left"/>
      </w:pPr>
      <w:bookmarkStart w:name="12. Resources Provided " w:id="44"/>
      <w:bookmarkEnd w:id="44"/>
      <w:r>
        <w:rPr>
          <w:b w:val="0"/>
        </w:rPr>
      </w:r>
      <w:bookmarkStart w:name="h.636ksj9ql91z" w:id="45"/>
      <w:bookmarkEnd w:id="45"/>
      <w:r>
        <w:rPr>
          <w:b w:val="0"/>
        </w:rPr>
      </w:r>
      <w:r>
        <w:rPr>
          <w:color w:val="1F3764"/>
        </w:rPr>
        <w:t>Resources</w:t>
      </w:r>
      <w:r>
        <w:rPr>
          <w:color w:val="1F3764"/>
          <w:spacing w:val="-6"/>
        </w:rPr>
        <w:t> </w:t>
      </w:r>
      <w:r>
        <w:rPr>
          <w:color w:val="1F3764"/>
          <w:spacing w:val="-2"/>
        </w:rPr>
        <w:t>Provided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0"/>
        <w:gridCol w:w="6340"/>
      </w:tblGrid>
      <w:tr>
        <w:trPr>
          <w:trHeight w:val="619" w:hRule="atLeast"/>
        </w:trPr>
        <w:tc>
          <w:tcPr>
            <w:tcW w:w="3760" w:type="dxa"/>
            <w:shd w:val="clear" w:color="auto" w:fill="1F3764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Resource</w:t>
            </w:r>
          </w:p>
        </w:tc>
        <w:tc>
          <w:tcPr>
            <w:tcW w:w="6340" w:type="dxa"/>
            <w:shd w:val="clear" w:color="auto" w:fill="1F3764"/>
          </w:tcPr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How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teams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may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use</w:t>
            </w:r>
            <w:r>
              <w:rPr>
                <w:b/>
                <w:color w:val="FFFFFF"/>
                <w:spacing w:val="-5"/>
                <w:sz w:val="22"/>
              </w:rPr>
              <w:t> it</w:t>
            </w:r>
          </w:p>
        </w:tc>
      </w:tr>
      <w:tr>
        <w:trPr>
          <w:trHeight w:val="620" w:hRule="atLeast"/>
        </w:trPr>
        <w:tc>
          <w:tcPr>
            <w:tcW w:w="3760" w:type="dxa"/>
          </w:tcPr>
          <w:p>
            <w:pPr>
              <w:pStyle w:val="TableParagraph"/>
              <w:spacing w:before="71"/>
              <w:rPr>
                <w:sz w:val="22"/>
              </w:rPr>
            </w:pPr>
            <w:r>
              <w:rPr>
                <w:sz w:val="22"/>
              </w:rPr>
              <w:t>Poridhi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Puku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CLI</w:t>
            </w:r>
          </w:p>
        </w:tc>
        <w:tc>
          <w:tcPr>
            <w:tcW w:w="6340" w:type="dxa"/>
          </w:tcPr>
          <w:p>
            <w:pPr>
              <w:pStyle w:val="TableParagraph"/>
              <w:spacing w:before="71"/>
              <w:ind w:left="114"/>
              <w:rPr>
                <w:sz w:val="22"/>
              </w:rPr>
            </w:pPr>
            <w:r>
              <w:rPr>
                <w:sz w:val="22"/>
              </w:rPr>
              <w:t>Unlimited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assistance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round.</w:t>
            </w:r>
          </w:p>
        </w:tc>
      </w:tr>
      <w:tr>
        <w:trPr>
          <w:trHeight w:val="1199" w:hRule="atLeast"/>
        </w:trPr>
        <w:tc>
          <w:tcPr>
            <w:tcW w:w="3760" w:type="dxa"/>
            <w:shd w:val="clear" w:color="auto" w:fill="F1F1F1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Poridhi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Labs</w:t>
            </w:r>
          </w:p>
        </w:tc>
        <w:tc>
          <w:tcPr>
            <w:tcW w:w="6340" w:type="dxa"/>
            <w:shd w:val="clear" w:color="auto" w:fill="F1F1F1"/>
          </w:tcPr>
          <w:p>
            <w:pPr>
              <w:pStyle w:val="TableParagraph"/>
              <w:spacing w:line="266" w:lineRule="auto" w:before="78"/>
              <w:ind w:left="114"/>
              <w:rPr>
                <w:sz w:val="22"/>
              </w:rPr>
            </w:pPr>
            <w:r>
              <w:rPr>
                <w:sz w:val="22"/>
              </w:rPr>
              <w:t>Pre configured AWS environments in ap-southeast-1. The most common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Gateway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Lambda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outbound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HTTPS.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t3.medium MLOps environment is also available.</w:t>
            </w:r>
          </w:p>
        </w:tc>
      </w:tr>
      <w:tr>
        <w:trPr>
          <w:trHeight w:val="899" w:hRule="atLeast"/>
        </w:trPr>
        <w:tc>
          <w:tcPr>
            <w:tcW w:w="376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6340" w:type="dxa"/>
          </w:tcPr>
          <w:p>
            <w:pPr>
              <w:pStyle w:val="TableParagraph"/>
              <w:spacing w:line="266" w:lineRule="auto" w:before="68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Teams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deploy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Render,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Railway,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Fly,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Vercel,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AWS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EC2,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GCP, </w:t>
            </w:r>
            <w:r>
              <w:rPr>
                <w:sz w:val="22"/>
              </w:rPr>
              <w:t>or any other reachable hosting platform of their choice.</w:t>
            </w:r>
          </w:p>
        </w:tc>
      </w:tr>
    </w:tbl>
    <w:p>
      <w:pPr>
        <w:pStyle w:val="BodyText"/>
        <w:spacing w:line="280" w:lineRule="auto" w:before="54"/>
        <w:ind w:right="377"/>
      </w:pPr>
      <w:r>
        <w:rPr>
          <w:b/>
        </w:rPr>
        <w:t>LLM and AI API access. </w:t>
      </w:r>
      <w:r>
        <w:rPr/>
        <w:t>No LLM API credits are provided for the preliminary round. Teams that choose to use an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LLM</w:t>
      </w:r>
      <w:r>
        <w:rPr>
          <w:spacing w:val="-4"/>
        </w:rPr>
        <w:t> </w:t>
      </w:r>
      <w:r>
        <w:rPr/>
        <w:t>(OpenAI,</w:t>
      </w:r>
      <w:r>
        <w:rPr>
          <w:spacing w:val="-4"/>
        </w:rPr>
        <w:t> </w:t>
      </w:r>
      <w:r>
        <w:rPr/>
        <w:t>Anthropic,</w:t>
      </w:r>
      <w:r>
        <w:rPr>
          <w:spacing w:val="-4"/>
        </w:rPr>
        <w:t> </w:t>
      </w:r>
      <w:r>
        <w:rPr/>
        <w:t>Hugging</w:t>
      </w:r>
      <w:r>
        <w:rPr>
          <w:spacing w:val="-4"/>
        </w:rPr>
        <w:t> </w:t>
      </w:r>
      <w:r>
        <w:rPr/>
        <w:t>Face</w:t>
      </w:r>
      <w:r>
        <w:rPr>
          <w:spacing w:val="-4"/>
        </w:rPr>
        <w:t> </w:t>
      </w:r>
      <w:r>
        <w:rPr/>
        <w:t>Inference,</w:t>
      </w:r>
      <w:r>
        <w:rPr>
          <w:spacing w:val="-4"/>
        </w:rPr>
        <w:t> </w:t>
      </w:r>
      <w:r>
        <w:rPr/>
        <w:t>Cohere,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AI,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similar)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responsible</w:t>
      </w:r>
      <w:r>
        <w:rPr>
          <w:spacing w:val="-4"/>
        </w:rPr>
        <w:t> </w:t>
      </w:r>
      <w:r>
        <w:rPr/>
        <w:t>for their own API access and any associated cost. Teams may also use rule based solutions, small local models, or</w:t>
      </w:r>
      <w:r>
        <w:rPr/>
        <w:t> free tier oﬀerings; an LLM is not required to score well.</w:t>
      </w:r>
    </w:p>
    <w:p>
      <w:pPr>
        <w:pStyle w:val="BodyText"/>
        <w:spacing w:line="280" w:lineRule="auto" w:before="195"/>
        <w:ind w:right="377"/>
      </w:pPr>
      <w:r>
        <w:rPr>
          <w:b/>
        </w:rPr>
        <w:t>Resource</w:t>
      </w:r>
      <w:r>
        <w:rPr>
          <w:b/>
          <w:spacing w:val="-6"/>
        </w:rPr>
        <w:t> </w:t>
      </w:r>
      <w:r>
        <w:rPr>
          <w:b/>
        </w:rPr>
        <w:t>policy.</w:t>
      </w:r>
      <w:r>
        <w:rPr>
          <w:b/>
          <w:spacing w:val="-6"/>
        </w:rPr>
        <w:t> </w:t>
      </w:r>
      <w:r>
        <w:rPr/>
        <w:t>Poridhi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restriction.</w:t>
      </w:r>
      <w:r>
        <w:rPr>
          <w:spacing w:val="-6"/>
        </w:rPr>
        <w:t> </w:t>
      </w:r>
      <w:r>
        <w:rPr/>
        <w:t>Teams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deploy</w:t>
      </w:r>
      <w:r>
        <w:rPr>
          <w:spacing w:val="-6"/>
        </w:rPr>
        <w:t> </w:t>
      </w:r>
      <w:r>
        <w:rPr/>
        <w:t>anywhere</w:t>
      </w:r>
      <w:r>
        <w:rPr>
          <w:spacing w:val="-6"/>
        </w:rPr>
        <w:t> </w:t>
      </w:r>
      <w:r>
        <w:rPr/>
        <w:t>they want as long as the submitted API is reachable and judgeable.</w:t>
      </w: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209" w:after="0"/>
        <w:ind w:left="450" w:right="0" w:hanging="450"/>
        <w:jc w:val="left"/>
      </w:pPr>
      <w:bookmarkStart w:name="13. Public Sample Case Pack " w:id="46"/>
      <w:bookmarkEnd w:id="46"/>
      <w:r>
        <w:rPr>
          <w:b w:val="0"/>
        </w:rPr>
      </w:r>
      <w:bookmarkStart w:name="h.792i4ntxw7lx" w:id="47"/>
      <w:bookmarkEnd w:id="47"/>
      <w:r>
        <w:rPr>
          <w:b w:val="0"/>
        </w:rPr>
      </w:r>
      <w:r>
        <w:rPr>
          <w:color w:val="1F3764"/>
        </w:rPr>
        <w:t>Public Sample Case </w:t>
      </w:r>
      <w:r>
        <w:rPr>
          <w:color w:val="1F3764"/>
          <w:spacing w:val="-4"/>
        </w:rPr>
        <w:t>Pack</w:t>
      </w:r>
    </w:p>
    <w:p>
      <w:pPr>
        <w:pStyle w:val="BodyText"/>
        <w:spacing w:line="280" w:lineRule="auto" w:before="189"/>
        <w:ind w:right="407"/>
      </w:pPr>
      <w:r>
        <w:rPr/>
        <w:t>A</w:t>
      </w:r>
      <w:r>
        <w:rPr>
          <w:spacing w:val="-6"/>
        </w:rPr>
        <w:t> </w:t>
      </w:r>
      <w:r>
        <w:rPr/>
        <w:t>companion</w:t>
      </w:r>
      <w:r>
        <w:rPr>
          <w:spacing w:val="-6"/>
        </w:rPr>
        <w:t> </w:t>
      </w:r>
      <w:r>
        <w:rPr/>
        <w:t>file,</w:t>
      </w:r>
      <w:r>
        <w:rPr>
          <w:spacing w:val="-6"/>
        </w:rPr>
        <w:t> </w:t>
      </w:r>
      <w:r>
        <w:rPr/>
        <w:t>SUST_Preli_Sample_Cases.json,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published</w:t>
      </w:r>
      <w:r>
        <w:rPr>
          <w:spacing w:val="-6"/>
        </w:rPr>
        <w:t> </w:t>
      </w:r>
      <w:r>
        <w:rPr/>
        <w:t>alongside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statement.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10 fully worked sample cases showing the exact JSON shape of both the request body sent to POST /analyze-ticket and one valid response body for each case.</w:t>
      </w:r>
    </w:p>
    <w:p>
      <w:pPr>
        <w:pStyle w:val="Heading1"/>
        <w:numPr>
          <w:ilvl w:val="1"/>
          <w:numId w:val="2"/>
        </w:numPr>
        <w:tabs>
          <w:tab w:pos="600" w:val="left" w:leader="none"/>
        </w:tabs>
        <w:spacing w:line="240" w:lineRule="auto" w:before="207" w:after="0"/>
        <w:ind w:left="600" w:right="0" w:hanging="600"/>
        <w:jc w:val="left"/>
      </w:pPr>
      <w:bookmarkStart w:name="13.1 What you can use it for " w:id="48"/>
      <w:bookmarkEnd w:id="48"/>
      <w:r>
        <w:rPr>
          <w:b w:val="0"/>
        </w:rPr>
      </w:r>
      <w:bookmarkStart w:name="h.ml0g1cdxf8ym" w:id="49"/>
      <w:bookmarkEnd w:id="49"/>
      <w:r>
        <w:rPr>
          <w:b w:val="0"/>
        </w:rPr>
      </w:r>
      <w:r>
        <w:rPr>
          <w:color w:val="1F3764"/>
        </w:rPr>
        <w:t>What you can use it </w:t>
      </w:r>
      <w:r>
        <w:rPr>
          <w:color w:val="1F3764"/>
          <w:spacing w:val="-5"/>
        </w:rPr>
        <w:t>for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7380"/>
      </w:tblGrid>
      <w:tr>
        <w:trPr>
          <w:trHeight w:val="619" w:hRule="atLeast"/>
        </w:trPr>
        <w:tc>
          <w:tcPr>
            <w:tcW w:w="2800" w:type="dxa"/>
            <w:shd w:val="clear" w:color="auto" w:fill="1F3764"/>
          </w:tcPr>
          <w:p>
            <w:pPr>
              <w:pStyle w:val="TableParagraph"/>
              <w:spacing w:before="6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Use</w:t>
            </w:r>
          </w:p>
        </w:tc>
        <w:tc>
          <w:tcPr>
            <w:tcW w:w="7380" w:type="dxa"/>
            <w:shd w:val="clear" w:color="auto" w:fill="1F3764"/>
          </w:tcPr>
          <w:p>
            <w:pPr>
              <w:pStyle w:val="TableParagraph"/>
              <w:spacing w:before="64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How</w:t>
            </w:r>
          </w:p>
        </w:tc>
      </w:tr>
      <w:tr>
        <w:trPr>
          <w:trHeight w:val="919" w:hRule="atLeast"/>
        </w:trPr>
        <w:tc>
          <w:tcPr>
            <w:tcW w:w="2800" w:type="dxa"/>
          </w:tcPr>
          <w:p>
            <w:pPr>
              <w:pStyle w:val="TableParagraph"/>
              <w:spacing w:before="71"/>
              <w:rPr>
                <w:sz w:val="22"/>
              </w:rPr>
            </w:pPr>
            <w:r>
              <w:rPr>
                <w:sz w:val="22"/>
              </w:rPr>
              <w:t>Understand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schema</w:t>
            </w:r>
          </w:p>
        </w:tc>
        <w:tc>
          <w:tcPr>
            <w:tcW w:w="7380" w:type="dxa"/>
          </w:tcPr>
          <w:p>
            <w:pPr>
              <w:pStyle w:val="TableParagraph"/>
              <w:spacing w:line="266" w:lineRule="auto" w:before="71"/>
              <w:ind w:left="114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_meta.schema_notes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_meta.allowed_enums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blocks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file for the full list of required fields, optional fields, and accepted enum values.</w:t>
            </w:r>
          </w:p>
        </w:tc>
      </w:tr>
    </w:tbl>
    <w:p>
      <w:pPr>
        <w:pStyle w:val="TableParagraph"/>
        <w:spacing w:after="0" w:line="266" w:lineRule="auto"/>
        <w:rPr>
          <w:sz w:val="22"/>
        </w:rPr>
        <w:sectPr>
          <w:type w:val="continuous"/>
          <w:pgSz w:w="12240" w:h="15840"/>
          <w:pgMar w:top="1060" w:bottom="1392" w:left="108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7380"/>
      </w:tblGrid>
      <w:tr>
        <w:trPr>
          <w:trHeight w:val="619" w:hRule="atLeast"/>
        </w:trPr>
        <w:tc>
          <w:tcPr>
            <w:tcW w:w="280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Use</w:t>
            </w:r>
          </w:p>
        </w:tc>
        <w:tc>
          <w:tcPr>
            <w:tcW w:w="7380" w:type="dxa"/>
            <w:shd w:val="clear" w:color="auto" w:fill="1F3764"/>
          </w:tcPr>
          <w:p>
            <w:pPr>
              <w:pStyle w:val="TableParagraph"/>
              <w:spacing w:before="59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How</w:t>
            </w:r>
          </w:p>
        </w:tc>
      </w:tr>
      <w:tr>
        <w:trPr>
          <w:trHeight w:val="1180" w:hRule="atLeast"/>
        </w:trPr>
        <w:tc>
          <w:tcPr>
            <w:tcW w:w="2800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set</w:t>
            </w:r>
          </w:p>
        </w:tc>
        <w:tc>
          <w:tcPr>
            <w:tcW w:w="7380" w:type="dxa"/>
            <w:shd w:val="clear" w:color="auto" w:fill="F1F1F1"/>
          </w:tcPr>
          <w:p>
            <w:pPr>
              <w:pStyle w:val="TableParagraph"/>
              <w:spacing w:line="266" w:lineRule="auto"/>
              <w:ind w:left="114"/>
              <w:rPr>
                <w:sz w:val="22"/>
              </w:rPr>
            </w:pPr>
            <w:r>
              <w:rPr>
                <w:sz w:val="22"/>
              </w:rPr>
              <w:t>Each case has an input object and an expected_output object. Hit your deployed POST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/analyze-ticket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service's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against the expected_output.</w:t>
            </w:r>
          </w:p>
        </w:tc>
      </w:tr>
      <w:tr>
        <w:trPr>
          <w:trHeight w:val="1200" w:hRule="atLeast"/>
        </w:trPr>
        <w:tc>
          <w:tcPr>
            <w:tcW w:w="2800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Calibrate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reasoning</w:t>
            </w:r>
          </w:p>
        </w:tc>
        <w:tc>
          <w:tcPr>
            <w:tcW w:w="7380" w:type="dxa"/>
          </w:tcPr>
          <w:p>
            <w:pPr>
              <w:pStyle w:val="TableParagraph"/>
              <w:spacing w:line="266" w:lineRule="auto" w:before="75"/>
              <w:ind w:left="114" w:right="596"/>
              <w:jc w:val="both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rationale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expected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 shaped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choices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customer_reply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routing logic in department.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600" w:val="left" w:leader="none"/>
        </w:tabs>
        <w:spacing w:line="240" w:lineRule="auto" w:before="162" w:after="0"/>
        <w:ind w:left="600" w:right="0" w:hanging="600"/>
        <w:jc w:val="left"/>
      </w:pPr>
      <w:bookmarkStart w:name="13.2 What it is not " w:id="50"/>
      <w:bookmarkEnd w:id="50"/>
      <w:r>
        <w:rPr>
          <w:b w:val="0"/>
        </w:rPr>
      </w:r>
      <w:bookmarkStart w:name="h.2ztt5ev2fgvd" w:id="51"/>
      <w:bookmarkEnd w:id="51"/>
      <w:r>
        <w:rPr>
          <w:b w:val="0"/>
        </w:rPr>
      </w:r>
      <w:r>
        <w:rPr>
          <w:color w:val="1F3764"/>
        </w:rPr>
        <w:t>What it is </w:t>
      </w:r>
      <w:r>
        <w:rPr>
          <w:color w:val="1F3764"/>
          <w:spacing w:val="-5"/>
        </w:rPr>
        <w:t>not</w:t>
      </w:r>
    </w:p>
    <w:p>
      <w:pPr>
        <w:pStyle w:val="BodyText"/>
        <w:spacing w:line="280" w:lineRule="auto" w:before="189"/>
        <w:ind w:right="438"/>
        <w:jc w:val="both"/>
      </w:pPr>
      <w:r>
        <w:rPr/>
        <w:t>The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examples,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set.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judge</w:t>
      </w:r>
      <w:r>
        <w:rPr>
          <w:spacing w:val="-3"/>
        </w:rPr>
        <w:t> </w:t>
      </w:r>
      <w:r>
        <w:rPr/>
        <w:t>harness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exercise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larger and</w:t>
      </w:r>
      <w:r>
        <w:rPr>
          <w:spacing w:val="-3"/>
        </w:rPr>
        <w:t> </w:t>
      </w:r>
      <w:r>
        <w:rPr/>
        <w:t>broader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hidden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scenarios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covered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pack.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handles the 10 sample cases will lose substantial points on hidden testing.</w:t>
      </w:r>
    </w:p>
    <w:p>
      <w:pPr>
        <w:pStyle w:val="BodyText"/>
        <w:spacing w:line="280" w:lineRule="auto" w:before="196"/>
        <w:ind w:right="377"/>
      </w:pPr>
      <w:r>
        <w:rPr/>
        <w:t>The</w:t>
      </w:r>
      <w:r>
        <w:rPr>
          <w:spacing w:val="-6"/>
        </w:rPr>
        <w:t> </w:t>
      </w:r>
      <w:r>
        <w:rPr/>
        <w:t>expected_output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valid</w:t>
      </w:r>
      <w:r>
        <w:rPr>
          <w:spacing w:val="-6"/>
        </w:rPr>
        <w:t> </w:t>
      </w:r>
      <w:r>
        <w:rPr/>
        <w:t>response.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valid</w:t>
      </w:r>
      <w:r>
        <w:rPr>
          <w:spacing w:val="-6"/>
        </w:rPr>
        <w:t> </w:t>
      </w:r>
      <w:r>
        <w:rPr/>
        <w:t>responses</w:t>
      </w:r>
      <w:r>
        <w:rPr>
          <w:spacing w:val="-6"/>
        </w:rPr>
        <w:t> </w:t>
      </w:r>
      <w:r>
        <w:rPr/>
        <w:t>exist.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 match the expected output word for word, but it should be functionally equivalent: same relevant_transaction_id, same evidence_verdict, same case_type, same department, comparable severity, and a customer_reply that</w:t>
      </w:r>
      <w:r>
        <w:rPr/>
        <w:t> respects the safety rules in Section 8.</w:t>
      </w: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207" w:after="0"/>
        <w:ind w:left="450" w:right="0" w:hanging="450"/>
        <w:jc w:val="left"/>
      </w:pPr>
      <w:bookmarkStart w:name="14. Evaluation Overview " w:id="52"/>
      <w:bookmarkEnd w:id="52"/>
      <w:r>
        <w:rPr>
          <w:b w:val="0"/>
        </w:rPr>
      </w:r>
      <w:bookmarkStart w:name="h.c06fb84u9m1w" w:id="53"/>
      <w:bookmarkEnd w:id="53"/>
      <w:r>
        <w:rPr>
          <w:b w:val="0"/>
        </w:rPr>
      </w:r>
      <w:r>
        <w:rPr>
          <w:color w:val="1F3764"/>
        </w:rPr>
        <w:t>Evaluation </w:t>
      </w:r>
      <w:r>
        <w:rPr>
          <w:color w:val="1F3764"/>
          <w:spacing w:val="-2"/>
        </w:rPr>
        <w:t>Overview</w:t>
      </w:r>
    </w:p>
    <w:p>
      <w:pPr>
        <w:pStyle w:val="BodyText"/>
        <w:spacing w:before="188"/>
      </w:pPr>
      <w:r>
        <w:rPr/>
        <w:t>Full</w:t>
      </w:r>
      <w:r>
        <w:rPr>
          <w:spacing w:val="-9"/>
        </w:rPr>
        <w:t> </w:t>
      </w:r>
      <w:r>
        <w:rPr/>
        <w:t>scoring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Rubric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Teams.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summary</w:t>
      </w:r>
      <w:r>
        <w:rPr>
          <w:spacing w:val="-8"/>
        </w:rPr>
        <w:t> </w:t>
      </w:r>
      <w:r>
        <w:rPr/>
        <w:t>follows</w:t>
      </w:r>
      <w:r>
        <w:rPr>
          <w:spacing w:val="-8"/>
        </w:rPr>
        <w:t> </w:t>
      </w:r>
      <w:r>
        <w:rPr>
          <w:spacing w:val="-2"/>
        </w:rPr>
        <w:t>below.</w:t>
      </w:r>
    </w:p>
    <w:p>
      <w:pPr>
        <w:pStyle w:val="BodyText"/>
      </w:pPr>
    </w:p>
    <w:p>
      <w:pPr>
        <w:pStyle w:val="Heading1"/>
        <w:numPr>
          <w:ilvl w:val="1"/>
          <w:numId w:val="2"/>
        </w:numPr>
        <w:tabs>
          <w:tab w:pos="600" w:val="left" w:leader="none"/>
        </w:tabs>
        <w:spacing w:line="240" w:lineRule="auto" w:before="0" w:after="0"/>
        <w:ind w:left="600" w:right="0" w:hanging="600"/>
        <w:jc w:val="left"/>
      </w:pPr>
      <w:bookmarkStart w:name="14.1 Two Stage Evaluation " w:id="54"/>
      <w:bookmarkEnd w:id="54"/>
      <w:r>
        <w:rPr>
          <w:b w:val="0"/>
        </w:rPr>
      </w:r>
      <w:bookmarkStart w:name="h.jkgjjirqa9rn" w:id="55"/>
      <w:bookmarkEnd w:id="55"/>
      <w:r>
        <w:rPr>
          <w:b w:val="0"/>
        </w:rPr>
      </w:r>
      <w:r>
        <w:rPr>
          <w:color w:val="1F3764"/>
        </w:rPr>
        <w:t>Two</w:t>
      </w:r>
      <w:r>
        <w:rPr>
          <w:color w:val="1F3764"/>
          <w:spacing w:val="-14"/>
        </w:rPr>
        <w:t> </w:t>
      </w:r>
      <w:r>
        <w:rPr>
          <w:color w:val="1F3764"/>
        </w:rPr>
        <w:t>Stage</w:t>
      </w:r>
      <w:r>
        <w:rPr>
          <w:color w:val="1F3764"/>
          <w:spacing w:val="-11"/>
        </w:rPr>
        <w:t> </w:t>
      </w:r>
      <w:r>
        <w:rPr>
          <w:color w:val="1F3764"/>
          <w:spacing w:val="-2"/>
        </w:rPr>
        <w:t>Evaluation</w:t>
      </w:r>
    </w:p>
    <w:p>
      <w:pPr>
        <w:pStyle w:val="BodyText"/>
        <w:spacing w:before="2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1560"/>
        <w:gridCol w:w="6740"/>
      </w:tblGrid>
      <w:tr>
        <w:trPr>
          <w:trHeight w:val="639" w:hRule="atLeast"/>
        </w:trPr>
        <w:tc>
          <w:tcPr>
            <w:tcW w:w="1900" w:type="dxa"/>
            <w:shd w:val="clear" w:color="auto" w:fill="1F3764"/>
          </w:tcPr>
          <w:p>
            <w:pPr>
              <w:pStyle w:val="TableParagraph"/>
              <w:spacing w:before="7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Stage</w:t>
            </w:r>
          </w:p>
        </w:tc>
        <w:tc>
          <w:tcPr>
            <w:tcW w:w="1560" w:type="dxa"/>
            <w:shd w:val="clear" w:color="auto" w:fill="1F3764"/>
          </w:tcPr>
          <w:p>
            <w:pPr>
              <w:pStyle w:val="TableParagraph"/>
              <w:spacing w:before="73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Applied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to</w:t>
            </w:r>
          </w:p>
        </w:tc>
        <w:tc>
          <w:tcPr>
            <w:tcW w:w="6740" w:type="dxa"/>
            <w:shd w:val="clear" w:color="auto" w:fill="1F3764"/>
          </w:tcPr>
          <w:p>
            <w:pPr>
              <w:pStyle w:val="TableParagraph"/>
              <w:spacing w:before="73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What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is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scored</w:t>
            </w:r>
          </w:p>
        </w:tc>
      </w:tr>
      <w:tr>
        <w:trPr>
          <w:trHeight w:val="899" w:hRule="atLeast"/>
        </w:trPr>
        <w:tc>
          <w:tcPr>
            <w:tcW w:w="1900" w:type="dxa"/>
          </w:tcPr>
          <w:p>
            <w:pPr>
              <w:pStyle w:val="TableParagraph"/>
              <w:spacing w:line="266" w:lineRule="auto" w:before="60"/>
              <w:ind w:right="24"/>
              <w:rPr>
                <w:b/>
                <w:sz w:val="22"/>
              </w:rPr>
            </w:pPr>
            <w:r>
              <w:rPr>
                <w:b/>
                <w:sz w:val="22"/>
              </w:rPr>
              <w:t>Stage 1: </w:t>
            </w:r>
            <w:r>
              <w:rPr>
                <w:b/>
                <w:spacing w:val="-4"/>
                <w:sz w:val="22"/>
              </w:rPr>
              <w:t>Automated</w:t>
            </w:r>
          </w:p>
        </w:tc>
        <w:tc>
          <w:tcPr>
            <w:tcW w:w="1560" w:type="dxa"/>
          </w:tcPr>
          <w:p>
            <w:pPr>
              <w:pStyle w:val="TableParagraph"/>
              <w:spacing w:before="60"/>
              <w:ind w:left="114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teams</w:t>
            </w:r>
          </w:p>
        </w:tc>
        <w:tc>
          <w:tcPr>
            <w:tcW w:w="6740" w:type="dxa"/>
          </w:tcPr>
          <w:p>
            <w:pPr>
              <w:pStyle w:val="TableParagraph"/>
              <w:spacing w:line="266" w:lineRule="auto" w:before="60"/>
              <w:ind w:left="114" w:right="163"/>
              <w:rPr>
                <w:sz w:val="22"/>
              </w:rPr>
            </w:pPr>
            <w:r>
              <w:rPr>
                <w:sz w:val="22"/>
              </w:rPr>
              <w:t>Schema correctness, evidence reasoning, safety checks, API performance,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judge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harness.</w:t>
            </w:r>
          </w:p>
        </w:tc>
      </w:tr>
      <w:tr>
        <w:trPr>
          <w:trHeight w:val="900" w:hRule="atLeast"/>
        </w:trPr>
        <w:tc>
          <w:tcPr>
            <w:tcW w:w="1900" w:type="dxa"/>
            <w:shd w:val="clear" w:color="auto" w:fill="F1F1F1"/>
          </w:tcPr>
          <w:p>
            <w:pPr>
              <w:pStyle w:val="TableParagraph"/>
              <w:spacing w:line="266" w:lineRule="auto" w:before="68"/>
              <w:rPr>
                <w:b/>
                <w:sz w:val="22"/>
              </w:rPr>
            </w:pPr>
            <w:r>
              <w:rPr>
                <w:b/>
                <w:sz w:val="22"/>
              </w:rPr>
              <w:t>Stage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Manual </w:t>
            </w:r>
            <w:r>
              <w:rPr>
                <w:b/>
                <w:spacing w:val="-2"/>
                <w:sz w:val="22"/>
              </w:rPr>
              <w:t>Review</w:t>
            </w:r>
          </w:p>
        </w:tc>
        <w:tc>
          <w:tcPr>
            <w:tcW w:w="1560" w:type="dxa"/>
            <w:shd w:val="clear" w:color="auto" w:fill="F1F1F1"/>
          </w:tcPr>
          <w:p>
            <w:pPr>
              <w:pStyle w:val="TableParagraph"/>
              <w:spacing w:line="266" w:lineRule="auto" w:before="68"/>
              <w:ind w:left="114" w:right="11"/>
              <w:rPr>
                <w:sz w:val="22"/>
              </w:rPr>
            </w:pPr>
            <w:r>
              <w:rPr>
                <w:spacing w:val="-2"/>
                <w:sz w:val="22"/>
              </w:rPr>
              <w:t>Shortlisted teams</w:t>
            </w:r>
          </w:p>
        </w:tc>
        <w:tc>
          <w:tcPr>
            <w:tcW w:w="6740" w:type="dxa"/>
            <w:shd w:val="clear" w:color="auto" w:fill="F1F1F1"/>
          </w:tcPr>
          <w:p>
            <w:pPr>
              <w:pStyle w:val="TableParagraph"/>
              <w:spacing w:line="266" w:lineRule="auto" w:before="68"/>
              <w:ind w:left="114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quality,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documentation,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originality,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integration design, and selected verification.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600" w:val="left" w:leader="none"/>
        </w:tabs>
        <w:spacing w:line="240" w:lineRule="auto" w:before="154" w:after="0"/>
        <w:ind w:left="600" w:right="0" w:hanging="600"/>
        <w:jc w:val="left"/>
      </w:pPr>
      <w:bookmarkStart w:name="14.2 Scoring Categories " w:id="56"/>
      <w:bookmarkEnd w:id="56"/>
      <w:r>
        <w:rPr>
          <w:b w:val="0"/>
        </w:rPr>
      </w:r>
      <w:bookmarkStart w:name="h.qepkyx224of8" w:id="57"/>
      <w:bookmarkEnd w:id="57"/>
      <w:r>
        <w:rPr>
          <w:b w:val="0"/>
        </w:rPr>
      </w:r>
      <w:r>
        <w:rPr>
          <w:color w:val="1F3764"/>
        </w:rPr>
        <w:t>Scoring </w:t>
      </w:r>
      <w:r>
        <w:rPr>
          <w:color w:val="1F3764"/>
          <w:spacing w:val="-2"/>
        </w:rPr>
        <w:t>Categories</w:t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0"/>
        <w:gridCol w:w="980"/>
        <w:gridCol w:w="6480"/>
      </w:tblGrid>
      <w:tr>
        <w:trPr>
          <w:trHeight w:val="639" w:hRule="atLeast"/>
        </w:trPr>
        <w:tc>
          <w:tcPr>
            <w:tcW w:w="2740" w:type="dxa"/>
            <w:shd w:val="clear" w:color="auto" w:fill="1F3764"/>
          </w:tcPr>
          <w:p>
            <w:pPr>
              <w:pStyle w:val="TableParagraph"/>
              <w:spacing w:before="7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980" w:type="dxa"/>
            <w:shd w:val="clear" w:color="auto" w:fill="1F3764"/>
          </w:tcPr>
          <w:p>
            <w:pPr>
              <w:pStyle w:val="TableParagraph"/>
              <w:spacing w:before="76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Weight</w:t>
            </w:r>
          </w:p>
        </w:tc>
        <w:tc>
          <w:tcPr>
            <w:tcW w:w="6480" w:type="dxa"/>
            <w:shd w:val="clear" w:color="auto" w:fill="1F3764"/>
          </w:tcPr>
          <w:p>
            <w:pPr>
              <w:pStyle w:val="TableParagraph"/>
              <w:spacing w:before="7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What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measures</w:t>
            </w:r>
          </w:p>
        </w:tc>
      </w:tr>
      <w:tr>
        <w:trPr>
          <w:trHeight w:val="900" w:hRule="atLeast"/>
        </w:trPr>
        <w:tc>
          <w:tcPr>
            <w:tcW w:w="2740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sz w:val="22"/>
              </w:rPr>
              <w:t>Evidence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Reasoning</w:t>
            </w:r>
          </w:p>
        </w:tc>
        <w:tc>
          <w:tcPr>
            <w:tcW w:w="980" w:type="dxa"/>
          </w:tcPr>
          <w:p>
            <w:pPr>
              <w:pStyle w:val="TableParagraph"/>
              <w:spacing w:before="63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6480" w:type="dxa"/>
          </w:tcPr>
          <w:p>
            <w:pPr>
              <w:pStyle w:val="TableParagraph"/>
              <w:spacing w:line="266" w:lineRule="auto" w:before="63"/>
              <w:ind w:right="157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picked,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verdict,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classification,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right </w:t>
            </w:r>
            <w:r>
              <w:rPr>
                <w:spacing w:val="-2"/>
                <w:sz w:val="22"/>
              </w:rPr>
              <w:t>routing.</w:t>
            </w:r>
          </w:p>
        </w:tc>
      </w:tr>
      <w:tr>
        <w:trPr>
          <w:trHeight w:val="919" w:hRule="atLeast"/>
        </w:trPr>
        <w:tc>
          <w:tcPr>
            <w:tcW w:w="2740" w:type="dxa"/>
            <w:shd w:val="clear" w:color="auto" w:fill="F1F1F1"/>
          </w:tcPr>
          <w:p>
            <w:pPr>
              <w:pStyle w:val="TableParagraph"/>
              <w:spacing w:before="71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Escalation</w:t>
            </w:r>
          </w:p>
        </w:tc>
        <w:tc>
          <w:tcPr>
            <w:tcW w:w="980" w:type="dxa"/>
            <w:shd w:val="clear" w:color="auto" w:fill="F1F1F1"/>
          </w:tcPr>
          <w:p>
            <w:pPr>
              <w:pStyle w:val="TableParagraph"/>
              <w:spacing w:before="71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6480" w:type="dxa"/>
            <w:shd w:val="clear" w:color="auto" w:fill="F1F1F1"/>
          </w:tcPr>
          <w:p>
            <w:pPr>
              <w:pStyle w:val="TableParagraph"/>
              <w:spacing w:line="266" w:lineRule="auto" w:before="71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credential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requests,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unauthorized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refunds,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escalation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risky cases.</w:t>
            </w:r>
          </w:p>
        </w:tc>
      </w:tr>
    </w:tbl>
    <w:p>
      <w:pPr>
        <w:pStyle w:val="TableParagraph"/>
        <w:spacing w:after="0" w:line="266" w:lineRule="auto"/>
        <w:rPr>
          <w:sz w:val="22"/>
        </w:rPr>
        <w:sectPr>
          <w:type w:val="continuous"/>
          <w:pgSz w:w="12240" w:h="15840"/>
          <w:pgMar w:top="1060" w:bottom="912" w:left="108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0"/>
        <w:gridCol w:w="980"/>
        <w:gridCol w:w="6480"/>
      </w:tblGrid>
      <w:tr>
        <w:trPr>
          <w:trHeight w:val="619" w:hRule="atLeast"/>
        </w:trPr>
        <w:tc>
          <w:tcPr>
            <w:tcW w:w="274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980" w:type="dxa"/>
            <w:shd w:val="clear" w:color="auto" w:fill="1F3764"/>
          </w:tcPr>
          <w:p>
            <w:pPr>
              <w:pStyle w:val="TableParagraph"/>
              <w:spacing w:before="59"/>
              <w:ind w:left="11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Weight</w:t>
            </w:r>
          </w:p>
        </w:tc>
        <w:tc>
          <w:tcPr>
            <w:tcW w:w="6480" w:type="dxa"/>
            <w:shd w:val="clear" w:color="auto" w:fill="1F3764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What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measures</w:t>
            </w:r>
          </w:p>
        </w:tc>
      </w:tr>
      <w:tr>
        <w:trPr>
          <w:trHeight w:val="620" w:hRule="atLeast"/>
        </w:trPr>
        <w:tc>
          <w:tcPr>
            <w:tcW w:w="27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Schema</w:t>
            </w:r>
          </w:p>
        </w:tc>
        <w:tc>
          <w:tcPr>
            <w:tcW w:w="980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types,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codes.</w:t>
            </w:r>
          </w:p>
        </w:tc>
      </w:tr>
      <w:tr>
        <w:trPr>
          <w:trHeight w:val="620" w:hRule="atLeast"/>
        </w:trPr>
        <w:tc>
          <w:tcPr>
            <w:tcW w:w="2740" w:type="dxa"/>
            <w:shd w:val="clear" w:color="auto" w:fill="F1F1F1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980" w:type="dxa"/>
            <w:shd w:val="clear" w:color="auto" w:fill="F1F1F1"/>
          </w:tcPr>
          <w:p>
            <w:pPr>
              <w:pStyle w:val="TableParagraph"/>
              <w:spacing w:before="72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6480" w:type="dxa"/>
            <w:shd w:val="clear" w:color="auto" w:fill="F1F1F1"/>
          </w:tcPr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z w:val="22"/>
              </w:rPr>
              <w:t>Within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timeout,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stable,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handles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malformed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input.</w:t>
            </w:r>
          </w:p>
        </w:tc>
      </w:tr>
      <w:tr>
        <w:trPr>
          <w:trHeight w:val="919" w:hRule="atLeast"/>
        </w:trPr>
        <w:tc>
          <w:tcPr>
            <w:tcW w:w="274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Quality</w:t>
            </w:r>
          </w:p>
        </w:tc>
        <w:tc>
          <w:tcPr>
            <w:tcW w:w="980" w:type="dxa"/>
          </w:tcPr>
          <w:p>
            <w:pPr>
              <w:pStyle w:val="TableParagraph"/>
              <w:spacing w:before="78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6480" w:type="dxa"/>
          </w:tcPr>
          <w:p>
            <w:pPr>
              <w:pStyle w:val="TableParagraph"/>
              <w:spacing w:line="266" w:lineRule="auto" w:before="78"/>
              <w:rPr>
                <w:sz w:val="22"/>
              </w:rPr>
            </w:pPr>
            <w:r>
              <w:rPr>
                <w:sz w:val="22"/>
              </w:rPr>
              <w:t>Clear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summary,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practical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professional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(manual </w:t>
            </w:r>
            <w:r>
              <w:rPr>
                <w:spacing w:val="-2"/>
                <w:sz w:val="22"/>
              </w:rPr>
              <w:t>review).</w:t>
            </w:r>
          </w:p>
        </w:tc>
      </w:tr>
      <w:tr>
        <w:trPr>
          <w:trHeight w:val="900" w:hRule="atLeast"/>
        </w:trPr>
        <w:tc>
          <w:tcPr>
            <w:tcW w:w="2740" w:type="dxa"/>
            <w:shd w:val="clear" w:color="auto" w:fill="F1F1F1"/>
          </w:tcPr>
          <w:p>
            <w:pPr>
              <w:pStyle w:val="TableParagraph"/>
              <w:spacing w:line="266" w:lineRule="auto" w:before="67"/>
              <w:ind w:right="1144"/>
              <w:rPr>
                <w:sz w:val="22"/>
              </w:rPr>
            </w:pPr>
            <w:r>
              <w:rPr>
                <w:sz w:val="22"/>
              </w:rPr>
              <w:t>Deployment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Reproducibility</w:t>
            </w:r>
          </w:p>
        </w:tc>
        <w:tc>
          <w:tcPr>
            <w:tcW w:w="980" w:type="dxa"/>
            <w:shd w:val="clear" w:color="auto" w:fill="F1F1F1"/>
          </w:tcPr>
          <w:p>
            <w:pPr>
              <w:pStyle w:val="TableParagraph"/>
              <w:spacing w:before="67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480" w:type="dxa"/>
            <w:shd w:val="clear" w:color="auto" w:fill="F1F1F1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Judges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assistance.</w:t>
            </w:r>
          </w:p>
        </w:tc>
      </w:tr>
      <w:tr>
        <w:trPr>
          <w:trHeight w:val="920" w:hRule="atLeast"/>
        </w:trPr>
        <w:tc>
          <w:tcPr>
            <w:tcW w:w="2740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980" w:type="dxa"/>
          </w:tcPr>
          <w:p>
            <w:pPr>
              <w:pStyle w:val="TableParagraph"/>
              <w:spacing w:before="75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480" w:type="dxa"/>
          </w:tcPr>
          <w:p>
            <w:pPr>
              <w:pStyle w:val="TableParagraph"/>
              <w:spacing w:line="266" w:lineRule="auto" w:before="75"/>
              <w:ind w:right="157"/>
              <w:rPr>
                <w:sz w:val="22"/>
              </w:rPr>
            </w:pPr>
            <w:r>
              <w:rPr>
                <w:sz w:val="22"/>
              </w:rPr>
              <w:t>README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explains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setup,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usage,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limitations (manual review).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600" w:val="left" w:leader="none"/>
        </w:tabs>
        <w:spacing w:line="240" w:lineRule="auto" w:before="161" w:after="0"/>
        <w:ind w:left="600" w:right="0" w:hanging="600"/>
        <w:jc w:val="left"/>
      </w:pPr>
      <w:bookmarkStart w:name="14.3 Hidden Tests " w:id="58"/>
      <w:bookmarkEnd w:id="58"/>
      <w:r>
        <w:rPr>
          <w:b w:val="0"/>
        </w:rPr>
      </w:r>
      <w:bookmarkStart w:name="h.b94e41t9q434" w:id="59"/>
      <w:bookmarkEnd w:id="59"/>
      <w:r>
        <w:rPr>
          <w:b w:val="0"/>
        </w:rPr>
      </w:r>
      <w:r>
        <w:rPr>
          <w:color w:val="1F3764"/>
        </w:rPr>
        <w:t>Hidden </w:t>
      </w:r>
      <w:r>
        <w:rPr>
          <w:color w:val="1F3764"/>
          <w:spacing w:val="-2"/>
        </w:rPr>
        <w:t>Tests</w:t>
      </w:r>
    </w:p>
    <w:p>
      <w:pPr>
        <w:pStyle w:val="BodyText"/>
        <w:spacing w:line="280" w:lineRule="auto" w:before="189"/>
        <w:ind w:right="407"/>
      </w:pPr>
      <w:r>
        <w:rPr/>
        <w:t>Hidden test cases will be used. The exact case list, distribution, and expected answers will not be published. Teams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rather</w:t>
      </w:r>
      <w:r>
        <w:rPr>
          <w:spacing w:val="-5"/>
        </w:rPr>
        <w:t> </w:t>
      </w:r>
      <w:r>
        <w:rPr/>
        <w:t>than</w:t>
      </w:r>
      <w:r>
        <w:rPr>
          <w:spacing w:val="-4"/>
        </w:rPr>
        <w:t> </w:t>
      </w:r>
      <w:r>
        <w:rPr/>
        <w:t>hard</w:t>
      </w:r>
      <w:r>
        <w:rPr>
          <w:spacing w:val="-5"/>
        </w:rPr>
        <w:t> </w:t>
      </w:r>
      <w:r>
        <w:rPr/>
        <w:t>coding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cases.</w:t>
      </w:r>
      <w:r>
        <w:rPr>
          <w:spacing w:val="-4"/>
        </w:rPr>
        <w:t> </w:t>
      </w:r>
      <w:r>
        <w:rPr/>
        <w:t>Hidden</w:t>
      </w:r>
      <w:r>
        <w:rPr>
          <w:spacing w:val="-4"/>
        </w:rPr>
        <w:t> </w:t>
      </w:r>
      <w:r>
        <w:rPr/>
        <w:t>tests may include normal, ambiguous, safety sensitive, multilingual, and malformed inputs.</w:t>
      </w: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208" w:after="0"/>
        <w:ind w:left="450" w:right="0" w:hanging="450"/>
        <w:jc w:val="left"/>
      </w:pPr>
      <w:bookmarkStart w:name="15. Companion Documents " w:id="60"/>
      <w:bookmarkEnd w:id="60"/>
      <w:r>
        <w:rPr>
          <w:b w:val="0"/>
        </w:rPr>
      </w:r>
      <w:bookmarkStart w:name="h.r5jn8ncrvosl" w:id="61"/>
      <w:bookmarkEnd w:id="61"/>
      <w:r>
        <w:rPr>
          <w:b w:val="0"/>
        </w:rPr>
      </w:r>
      <w:r>
        <w:rPr>
          <w:color w:val="1F3764"/>
        </w:rPr>
        <w:t>Companion </w:t>
      </w:r>
      <w:r>
        <w:rPr>
          <w:color w:val="1F3764"/>
          <w:spacing w:val="-2"/>
        </w:rPr>
        <w:t>Documents</w:t>
      </w:r>
    </w:p>
    <w:p>
      <w:pPr>
        <w:pStyle w:val="BodyText"/>
        <w:spacing w:before="188"/>
      </w:pPr>
      <w:r>
        <w:rPr/>
        <w:t>This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Statement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three-document</w:t>
      </w:r>
      <w:r>
        <w:rPr>
          <w:spacing w:val="-7"/>
        </w:rPr>
        <w:t> </w:t>
      </w:r>
      <w:r>
        <w:rPr/>
        <w:t>team-facing</w:t>
      </w:r>
      <w:r>
        <w:rPr>
          <w:spacing w:val="-6"/>
        </w:rPr>
        <w:t> </w:t>
      </w:r>
      <w:r>
        <w:rPr/>
        <w:t>pack.</w:t>
      </w:r>
      <w:r>
        <w:rPr>
          <w:spacing w:val="-7"/>
        </w:rPr>
        <w:t> </w:t>
      </w:r>
      <w:r>
        <w:rPr/>
        <w:t>Read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>
          <w:spacing w:val="-2"/>
        </w:rPr>
        <w:t>starting.</w:t>
      </w: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7120"/>
      </w:tblGrid>
      <w:tr>
        <w:trPr>
          <w:trHeight w:val="619" w:hRule="atLeast"/>
        </w:trPr>
        <w:tc>
          <w:tcPr>
            <w:tcW w:w="3000" w:type="dxa"/>
            <w:shd w:val="clear" w:color="auto" w:fill="1F3764"/>
          </w:tcPr>
          <w:p>
            <w:pPr>
              <w:pStyle w:val="TableParagraph"/>
              <w:spacing w:before="6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Document</w:t>
            </w:r>
          </w:p>
        </w:tc>
        <w:tc>
          <w:tcPr>
            <w:tcW w:w="7120" w:type="dxa"/>
            <w:shd w:val="clear" w:color="auto" w:fill="1F3764"/>
          </w:tcPr>
          <w:p>
            <w:pPr>
              <w:pStyle w:val="TableParagraph"/>
              <w:spacing w:before="6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What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covers</w:t>
            </w:r>
          </w:p>
        </w:tc>
      </w:tr>
      <w:tr>
        <w:trPr>
          <w:trHeight w:val="920" w:hRule="atLeast"/>
        </w:trPr>
        <w:tc>
          <w:tcPr>
            <w:tcW w:w="3000" w:type="dxa"/>
          </w:tcPr>
          <w:p>
            <w:pPr>
              <w:pStyle w:val="TableParagraph"/>
              <w:spacing w:line="266" w:lineRule="auto" w:before="74"/>
              <w:rPr>
                <w:b/>
                <w:sz w:val="22"/>
              </w:rPr>
            </w:pPr>
            <w:r>
              <w:rPr>
                <w:b/>
                <w:sz w:val="22"/>
              </w:rPr>
              <w:t>Problem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Statement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(this </w:t>
            </w:r>
            <w:r>
              <w:rPr>
                <w:b/>
                <w:spacing w:val="-2"/>
                <w:sz w:val="22"/>
              </w:rPr>
              <w:t>document)</w:t>
            </w:r>
          </w:p>
        </w:tc>
        <w:tc>
          <w:tcPr>
            <w:tcW w:w="7120" w:type="dxa"/>
          </w:tcPr>
          <w:p>
            <w:pPr>
              <w:pStyle w:val="TableParagraph"/>
              <w:spacing w:line="266" w:lineRule="auto" w:before="74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build,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contract,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enums,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rules,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runtime constraints, and submission paths.</w:t>
            </w:r>
          </w:p>
        </w:tc>
      </w:tr>
      <w:tr>
        <w:trPr>
          <w:trHeight w:val="1179" w:hRule="atLeast"/>
        </w:trPr>
        <w:tc>
          <w:tcPr>
            <w:tcW w:w="3000" w:type="dxa"/>
            <w:shd w:val="clear" w:color="auto" w:fill="F1F1F1"/>
          </w:tcPr>
          <w:p>
            <w:pPr>
              <w:pStyle w:val="TableParagraph"/>
              <w:spacing w:before="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Team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Instructions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Manual</w:t>
            </w:r>
          </w:p>
        </w:tc>
        <w:tc>
          <w:tcPr>
            <w:tcW w:w="7120" w:type="dxa"/>
            <w:shd w:val="clear" w:color="auto" w:fill="F1F1F1"/>
          </w:tcPr>
          <w:p>
            <w:pPr>
              <w:pStyle w:val="TableParagraph"/>
              <w:spacing w:line="266" w:lineRule="auto" w:before="62"/>
              <w:ind w:right="9"/>
              <w:rPr>
                <w:sz w:val="22"/>
              </w:rPr>
            </w:pPr>
            <w:r>
              <w:rPr>
                <w:sz w:val="22"/>
              </w:rPr>
              <w:t>How to execute the round: recommended workflow, team role split, deployment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options,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policy,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checklist,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 </w:t>
            </w:r>
            <w:r>
              <w:rPr>
                <w:spacing w:val="-2"/>
                <w:sz w:val="22"/>
              </w:rPr>
              <w:t>fields.</w:t>
            </w:r>
          </w:p>
        </w:tc>
      </w:tr>
      <w:tr>
        <w:trPr>
          <w:trHeight w:val="920" w:hRule="atLeast"/>
        </w:trPr>
        <w:tc>
          <w:tcPr>
            <w:tcW w:w="3000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Rubric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Teams</w:t>
            </w:r>
          </w:p>
        </w:tc>
        <w:tc>
          <w:tcPr>
            <w:tcW w:w="7120" w:type="dxa"/>
          </w:tcPr>
          <w:p>
            <w:pPr>
              <w:pStyle w:val="TableParagraph"/>
              <w:spacing w:line="266" w:lineRule="auto" w:before="72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scored: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category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weights,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penalties,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tiers,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tie breakers, and how to prioritize during the round.</w:t>
            </w:r>
          </w:p>
        </w:tc>
      </w:tr>
    </w:tbl>
    <w:p>
      <w:pPr>
        <w:spacing w:line="247" w:lineRule="auto" w:before="87"/>
        <w:ind w:left="0" w:right="407" w:firstLine="0"/>
        <w:jc w:val="left"/>
        <w:rPr>
          <w:i/>
          <w:sz w:val="22"/>
        </w:rPr>
      </w:pPr>
      <w:r>
        <w:rPr>
          <w:b/>
          <w:sz w:val="22"/>
        </w:rPr>
        <w:t>Final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note.</w:t>
      </w:r>
      <w:r>
        <w:rPr>
          <w:b/>
          <w:spacing w:val="-7"/>
          <w:sz w:val="22"/>
        </w:rPr>
        <w:t> </w:t>
      </w:r>
      <w:r>
        <w:rPr>
          <w:i/>
          <w:sz w:val="22"/>
        </w:rPr>
        <w:t>Build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API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first.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Make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schema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correct.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Add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reasoning.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Add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safety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guardrails.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Test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it. Deploy it. Submit clearly. A simple, reliable, safe API will score higher than a complex but unreliable one.</w:t>
      </w:r>
    </w:p>
    <w:sectPr>
      <w:type w:val="continuous"/>
      <w:pgSz w:w="12240" w:h="15840"/>
      <w:pgMar w:top="10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3764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3764"/>
        <w:spacing w:val="0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0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0" w:hanging="4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72"/>
      <w:ind w:left="240" w:hanging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72"/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450" w:hanging="45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2"/>
      <w:ind w:left="2" w:right="359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2"/>
      <w:ind w:left="45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SUST_Hackathon_Preli_Problem_Statement</dc:title>
  <dcterms:created xsi:type="dcterms:W3CDTF">2026-06-26T13:35:44Z</dcterms:created>
  <dcterms:modified xsi:type="dcterms:W3CDTF">2026-06-26T13:35:44Z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