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bidi w:val="0"/>
        <w:spacing w:before="240" w:after="120"/>
        <w:jc w:val="center"/>
        <w:rPr/>
      </w:pPr>
      <w:r>
        <w:rPr/>
        <w:t>Report 2020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Berschrift1"/>
        <w:bidi w:val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Figure 1 shows part of a very important Excel worksheet.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431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Berschrift1"/>
        <w:bidi w:val="0"/>
        <w:jc w:val="left"/>
        <w:rPr/>
      </w:pPr>
      <w:r>
        <w:rPr/>
        <w:t>Summary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...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Berschrift1"/>
        <w:bidi w:val="0"/>
        <w:jc w:val="left"/>
        <w:rPr/>
      </w:pPr>
      <w:r>
        <w:rPr/>
        <w:t>References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17</Words>
  <Characters>92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2020-09-22T09:30:40Z</dcterms:created>
  <dc:creator/>
  <dc:description/>
  <dc:language>de-DE</dc:language>
  <cp:lastModifiedBy/>
  <dcterms:modified xsi:type="dcterms:W3CDTF">2020-09-22T09:33:18Z</dcterms:modified>
  <cp:revision>1</cp:revision>
  <dc:subject/>
  <dc:title/>
</cp:coreProperties>
</file>